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2508D" w14:textId="5D148F7F" w:rsidR="00BB23D2" w:rsidRPr="002506A4" w:rsidRDefault="00BB23D2" w:rsidP="002506A4">
      <w:pPr>
        <w:pStyle w:val="article-title"/>
        <w:rPr>
          <w:szCs w:val="24"/>
        </w:rPr>
      </w:pPr>
      <w:r w:rsidRPr="002506A4">
        <w:rPr>
          <w:szCs w:val="24"/>
        </w:rPr>
        <w:t>The Relationship Between Health</w:t>
      </w:r>
      <w:r w:rsidR="00BB4DF0">
        <w:rPr>
          <w:szCs w:val="24"/>
        </w:rPr>
        <w:t xml:space="preserve"> </w:t>
      </w:r>
      <w:r w:rsidRPr="002506A4">
        <w:rPr>
          <w:szCs w:val="24"/>
        </w:rPr>
        <w:t>Spending And Social Spending In</w:t>
      </w:r>
    </w:p>
    <w:p w14:paraId="21478C87" w14:textId="58F51613" w:rsidR="00BB23D2" w:rsidRDefault="00BB23D2" w:rsidP="002506A4">
      <w:pPr>
        <w:pStyle w:val="article-title"/>
        <w:rPr>
          <w:szCs w:val="24"/>
        </w:rPr>
      </w:pPr>
      <w:r w:rsidRPr="002506A4">
        <w:rPr>
          <w:szCs w:val="24"/>
        </w:rPr>
        <w:t>High-Income Countries: How Does</w:t>
      </w:r>
      <w:r w:rsidR="00BB4DF0">
        <w:rPr>
          <w:szCs w:val="24"/>
        </w:rPr>
        <w:t xml:space="preserve"> </w:t>
      </w:r>
      <w:r w:rsidRPr="002506A4">
        <w:rPr>
          <w:szCs w:val="24"/>
        </w:rPr>
        <w:t>The US Compare?</w:t>
      </w:r>
    </w:p>
    <w:p w14:paraId="284E252E" w14:textId="77777777" w:rsidR="00BB4DF0" w:rsidRPr="002506A4" w:rsidRDefault="00BB4DF0" w:rsidP="002506A4">
      <w:pPr>
        <w:pStyle w:val="article-title"/>
        <w:rPr>
          <w:szCs w:val="24"/>
        </w:rPr>
      </w:pPr>
    </w:p>
    <w:p w14:paraId="50E6E604" w14:textId="77777777" w:rsidR="00BB23D2" w:rsidRPr="002506A4" w:rsidRDefault="00BB23D2" w:rsidP="002506A4">
      <w:pPr>
        <w:pStyle w:val="abstract-title"/>
        <w:autoSpaceDE w:val="0"/>
        <w:autoSpaceDN w:val="0"/>
        <w:adjustRightInd w:val="0"/>
        <w:rPr>
          <w:szCs w:val="24"/>
        </w:rPr>
      </w:pPr>
      <w:r w:rsidRPr="002506A4">
        <w:rPr>
          <w:szCs w:val="24"/>
        </w:rPr>
        <w:t>ABSTRACT</w:t>
      </w:r>
    </w:p>
    <w:p w14:paraId="45131287" w14:textId="706CE080" w:rsidR="00BB23D2" w:rsidRPr="002506A4" w:rsidRDefault="00BB23D2" w:rsidP="002506A4">
      <w:pPr>
        <w:pStyle w:val="abstract"/>
        <w:autoSpaceDE w:val="0"/>
        <w:autoSpaceDN w:val="0"/>
        <w:adjustRightInd w:val="0"/>
        <w:rPr>
          <w:szCs w:val="24"/>
        </w:rPr>
      </w:pPr>
      <w:r w:rsidRPr="002506A4">
        <w:rPr>
          <w:szCs w:val="24"/>
        </w:rPr>
        <w:t xml:space="preserve">There is broad consensus that the US spends too much on health care services. One proposed driver of the high </w:t>
      </w:r>
      <w:r w:rsidR="0027718D">
        <w:rPr>
          <w:szCs w:val="24"/>
        </w:rPr>
        <w:t xml:space="preserve">US </w:t>
      </w:r>
      <w:r w:rsidRPr="002506A4">
        <w:rPr>
          <w:szCs w:val="24"/>
        </w:rPr>
        <w:t>spending is low investment in social services. We examine</w:t>
      </w:r>
      <w:r w:rsidR="0027718D">
        <w:rPr>
          <w:szCs w:val="24"/>
        </w:rPr>
        <w:t>d</w:t>
      </w:r>
      <w:r w:rsidRPr="002506A4">
        <w:rPr>
          <w:szCs w:val="24"/>
        </w:rPr>
        <w:t xml:space="preserve"> the relationship between health spending and social spending across high-income countries. We f</w:t>
      </w:r>
      <w:r w:rsidR="0027718D">
        <w:rPr>
          <w:szCs w:val="24"/>
        </w:rPr>
        <w:t>ou</w:t>
      </w:r>
      <w:r w:rsidRPr="002506A4">
        <w:rPr>
          <w:szCs w:val="24"/>
        </w:rPr>
        <w:t xml:space="preserve">nd that US social spending (at 16.1 percent of </w:t>
      </w:r>
      <w:r w:rsidR="00982E55">
        <w:rPr>
          <w:szCs w:val="24"/>
        </w:rPr>
        <w:t>gross domestic product [</w:t>
      </w:r>
      <w:r w:rsidRPr="002506A4">
        <w:rPr>
          <w:szCs w:val="24"/>
        </w:rPr>
        <w:t>GDP</w:t>
      </w:r>
      <w:r w:rsidR="00982E55">
        <w:rPr>
          <w:szCs w:val="24"/>
        </w:rPr>
        <w:t>]</w:t>
      </w:r>
      <w:r w:rsidRPr="002506A4">
        <w:rPr>
          <w:szCs w:val="24"/>
        </w:rPr>
        <w:t xml:space="preserve"> in 2015) is slightly below the </w:t>
      </w:r>
      <w:r w:rsidR="00982E55">
        <w:rPr>
          <w:szCs w:val="24"/>
        </w:rPr>
        <w:t xml:space="preserve">average for </w:t>
      </w:r>
      <w:r w:rsidRPr="002506A4">
        <w:rPr>
          <w:szCs w:val="24"/>
        </w:rPr>
        <w:t>O</w:t>
      </w:r>
      <w:r w:rsidR="00982E55">
        <w:rPr>
          <w:szCs w:val="24"/>
        </w:rPr>
        <w:t xml:space="preserve">rganization for </w:t>
      </w:r>
      <w:r w:rsidRPr="002506A4">
        <w:rPr>
          <w:szCs w:val="24"/>
        </w:rPr>
        <w:t>E</w:t>
      </w:r>
      <w:r w:rsidR="00982E55">
        <w:rPr>
          <w:szCs w:val="24"/>
        </w:rPr>
        <w:t xml:space="preserve">conomic </w:t>
      </w:r>
      <w:r w:rsidRPr="002506A4">
        <w:rPr>
          <w:szCs w:val="24"/>
        </w:rPr>
        <w:t>C</w:t>
      </w:r>
      <w:r w:rsidR="00982E55">
        <w:rPr>
          <w:szCs w:val="24"/>
        </w:rPr>
        <w:t xml:space="preserve">ooperation and </w:t>
      </w:r>
      <w:r w:rsidRPr="002506A4">
        <w:rPr>
          <w:szCs w:val="24"/>
        </w:rPr>
        <w:t>D</w:t>
      </w:r>
      <w:r w:rsidR="00982E55">
        <w:rPr>
          <w:szCs w:val="24"/>
        </w:rPr>
        <w:t>evelopment</w:t>
      </w:r>
      <w:r w:rsidRPr="002506A4">
        <w:rPr>
          <w:szCs w:val="24"/>
        </w:rPr>
        <w:t xml:space="preserve"> </w:t>
      </w:r>
      <w:r w:rsidR="00982E55">
        <w:rPr>
          <w:szCs w:val="24"/>
        </w:rPr>
        <w:t>countries</w:t>
      </w:r>
      <w:r w:rsidRPr="002506A4">
        <w:rPr>
          <w:szCs w:val="24"/>
        </w:rPr>
        <w:t xml:space="preserve"> (17.0 percent of GDP) and </w:t>
      </w:r>
      <w:r w:rsidR="00930DF4">
        <w:rPr>
          <w:szCs w:val="24"/>
        </w:rPr>
        <w:t>above</w:t>
      </w:r>
      <w:r w:rsidRPr="002506A4">
        <w:rPr>
          <w:szCs w:val="24"/>
        </w:rPr>
        <w:t xml:space="preserve"> average when educational spending is included (</w:t>
      </w:r>
      <w:r w:rsidR="00930DF4">
        <w:rPr>
          <w:szCs w:val="24"/>
        </w:rPr>
        <w:t xml:space="preserve">US: 19.7 percent of GDP, OECD: </w:t>
      </w:r>
      <w:r w:rsidRPr="002506A4">
        <w:rPr>
          <w:szCs w:val="24"/>
        </w:rPr>
        <w:t>17.7 percent of GDP). We f</w:t>
      </w:r>
      <w:r w:rsidR="0027718D">
        <w:rPr>
          <w:szCs w:val="24"/>
        </w:rPr>
        <w:t>ou</w:t>
      </w:r>
      <w:r w:rsidRPr="002506A4">
        <w:rPr>
          <w:szCs w:val="24"/>
        </w:rPr>
        <w:t xml:space="preserve">nd that countries </w:t>
      </w:r>
      <w:r w:rsidR="0027718D">
        <w:rPr>
          <w:szCs w:val="24"/>
        </w:rPr>
        <w:t xml:space="preserve">that </w:t>
      </w:r>
      <w:r w:rsidRPr="002506A4">
        <w:rPr>
          <w:szCs w:val="24"/>
        </w:rPr>
        <w:t>spen</w:t>
      </w:r>
      <w:r w:rsidR="0027718D">
        <w:rPr>
          <w:szCs w:val="24"/>
        </w:rPr>
        <w:t>t</w:t>
      </w:r>
      <w:r w:rsidRPr="002506A4">
        <w:rPr>
          <w:szCs w:val="24"/>
        </w:rPr>
        <w:t xml:space="preserve"> more on social services tend</w:t>
      </w:r>
      <w:r w:rsidR="0027718D">
        <w:rPr>
          <w:szCs w:val="24"/>
        </w:rPr>
        <w:t>ed</w:t>
      </w:r>
      <w:r w:rsidRPr="002506A4">
        <w:rPr>
          <w:szCs w:val="24"/>
        </w:rPr>
        <w:t xml:space="preserve"> to spend more on health</w:t>
      </w:r>
      <w:r w:rsidR="0027718D">
        <w:rPr>
          <w:szCs w:val="24"/>
        </w:rPr>
        <w:t xml:space="preserve"> </w:t>
      </w:r>
      <w:r w:rsidRPr="002506A4">
        <w:rPr>
          <w:szCs w:val="24"/>
        </w:rPr>
        <w:t>care services. Adjusting for poverty</w:t>
      </w:r>
      <w:r w:rsidR="0027718D">
        <w:rPr>
          <w:szCs w:val="24"/>
        </w:rPr>
        <w:t xml:space="preserve"> and</w:t>
      </w:r>
      <w:r w:rsidRPr="002506A4">
        <w:rPr>
          <w:szCs w:val="24"/>
        </w:rPr>
        <w:t xml:space="preserve"> unemployment</w:t>
      </w:r>
      <w:r w:rsidR="0027718D">
        <w:rPr>
          <w:szCs w:val="24"/>
        </w:rPr>
        <w:t xml:space="preserve"> rates</w:t>
      </w:r>
      <w:r w:rsidRPr="002506A4">
        <w:rPr>
          <w:szCs w:val="24"/>
        </w:rPr>
        <w:t xml:space="preserve"> and </w:t>
      </w:r>
      <w:r w:rsidR="0027718D">
        <w:rPr>
          <w:szCs w:val="24"/>
        </w:rPr>
        <w:t xml:space="preserve">the </w:t>
      </w:r>
      <w:r w:rsidRPr="002506A4">
        <w:rPr>
          <w:szCs w:val="24"/>
        </w:rPr>
        <w:t xml:space="preserve">proportion of people </w:t>
      </w:r>
      <w:r w:rsidR="0027718D">
        <w:rPr>
          <w:szCs w:val="24"/>
        </w:rPr>
        <w:t xml:space="preserve">older than age sixty-five </w:t>
      </w:r>
      <w:r w:rsidRPr="002506A4">
        <w:rPr>
          <w:szCs w:val="24"/>
        </w:rPr>
        <w:t xml:space="preserve">did not meaningfully change these associations. </w:t>
      </w:r>
      <w:r w:rsidR="00930DF4">
        <w:t>In addition, when we examined changes over time, we found additional evidence for a positive relationship between social and health spending: Countries with the greatest increases in social services spending also had larger increases in health care spending.</w:t>
      </w:r>
    </w:p>
    <w:p w14:paraId="07BA8E2D" w14:textId="5C2D6E75" w:rsidR="00BB23D2" w:rsidRPr="002506A4" w:rsidRDefault="00BB23D2" w:rsidP="002506A4">
      <w:pPr>
        <w:pStyle w:val="Text"/>
        <w:autoSpaceDE w:val="0"/>
        <w:autoSpaceDN w:val="0"/>
        <w:adjustRightInd w:val="0"/>
        <w:rPr>
          <w:szCs w:val="24"/>
        </w:rPr>
      </w:pPr>
      <w:r w:rsidRPr="002506A4">
        <w:rPr>
          <w:szCs w:val="24"/>
        </w:rPr>
        <w:t xml:space="preserve">In 2015, the US spent approximately 17 percent of its </w:t>
      </w:r>
      <w:r w:rsidR="00982E55">
        <w:rPr>
          <w:szCs w:val="24"/>
        </w:rPr>
        <w:t>g</w:t>
      </w:r>
      <w:r w:rsidRPr="002506A4">
        <w:rPr>
          <w:szCs w:val="24"/>
        </w:rPr>
        <w:t xml:space="preserve">ross </w:t>
      </w:r>
      <w:r w:rsidR="00982E55">
        <w:rPr>
          <w:szCs w:val="24"/>
        </w:rPr>
        <w:t>d</w:t>
      </w:r>
      <w:r w:rsidRPr="002506A4">
        <w:rPr>
          <w:szCs w:val="24"/>
        </w:rPr>
        <w:t xml:space="preserve">omestic </w:t>
      </w:r>
      <w:r w:rsidR="00982E55">
        <w:rPr>
          <w:szCs w:val="24"/>
        </w:rPr>
        <w:t>p</w:t>
      </w:r>
      <w:r w:rsidRPr="002506A4">
        <w:rPr>
          <w:szCs w:val="24"/>
        </w:rPr>
        <w:t xml:space="preserve">roduct (GDP) on the health care system. This </w:t>
      </w:r>
      <w:r w:rsidR="001E72E6">
        <w:rPr>
          <w:szCs w:val="24"/>
        </w:rPr>
        <w:t>wa</w:t>
      </w:r>
      <w:r w:rsidRPr="002506A4">
        <w:rPr>
          <w:szCs w:val="24"/>
        </w:rPr>
        <w:t>s almost twice the average of other high-income countries and nearly a third more than Switzerland, the next highest spender.</w:t>
      </w:r>
      <w:r w:rsidRPr="002506A4">
        <w:rPr>
          <w:rStyle w:val="citebib"/>
          <w:szCs w:val="24"/>
          <w:shd w:val="clear" w:color="auto" w:fill="auto"/>
          <w:vertAlign w:val="superscript"/>
        </w:rPr>
        <w:t>1</w:t>
      </w:r>
      <w:r w:rsidRPr="002506A4">
        <w:rPr>
          <w:szCs w:val="24"/>
        </w:rPr>
        <w:t xml:space="preserve"> </w:t>
      </w:r>
      <w:proofErr w:type="gramStart"/>
      <w:r w:rsidRPr="002506A4">
        <w:rPr>
          <w:szCs w:val="24"/>
        </w:rPr>
        <w:t>Yet</w:t>
      </w:r>
      <w:proofErr w:type="gramEnd"/>
      <w:r w:rsidRPr="002506A4">
        <w:rPr>
          <w:szCs w:val="24"/>
        </w:rPr>
        <w:t xml:space="preserve"> the US achieves relatively poor population health outcomes. Life expectancy at birth is 78.8</w:t>
      </w:r>
      <w:r w:rsidR="007E168F">
        <w:rPr>
          <w:szCs w:val="24"/>
        </w:rPr>
        <w:t xml:space="preserve"> years</w:t>
      </w:r>
      <w:proofErr w:type="gramStart"/>
      <w:r w:rsidRPr="002506A4">
        <w:rPr>
          <w:szCs w:val="24"/>
        </w:rPr>
        <w:t>,</w:t>
      </w:r>
      <w:r w:rsidR="007E168F" w:rsidRPr="002506A4">
        <w:rPr>
          <w:rStyle w:val="citebib"/>
          <w:szCs w:val="24"/>
          <w:shd w:val="clear" w:color="auto" w:fill="auto"/>
          <w:vertAlign w:val="superscript"/>
        </w:rPr>
        <w:t>2</w:t>
      </w:r>
      <w:proofErr w:type="gramEnd"/>
      <w:r w:rsidRPr="002506A4">
        <w:rPr>
          <w:szCs w:val="24"/>
        </w:rPr>
        <w:t xml:space="preserve"> compared to </w:t>
      </w:r>
      <w:r w:rsidR="00982E55">
        <w:rPr>
          <w:szCs w:val="24"/>
        </w:rPr>
        <w:t>the</w:t>
      </w:r>
      <w:r w:rsidRPr="002506A4">
        <w:rPr>
          <w:szCs w:val="24"/>
        </w:rPr>
        <w:t xml:space="preserve"> average of 80.</w:t>
      </w:r>
      <w:r w:rsidR="00703405">
        <w:rPr>
          <w:szCs w:val="24"/>
        </w:rPr>
        <w:t xml:space="preserve">6 </w:t>
      </w:r>
      <w:r w:rsidR="00982E55">
        <w:rPr>
          <w:szCs w:val="24"/>
        </w:rPr>
        <w:t xml:space="preserve">for </w:t>
      </w:r>
      <w:r w:rsidR="00982E55" w:rsidRPr="002506A4">
        <w:rPr>
          <w:szCs w:val="24"/>
        </w:rPr>
        <w:t>O</w:t>
      </w:r>
      <w:r w:rsidR="00982E55">
        <w:rPr>
          <w:szCs w:val="24"/>
        </w:rPr>
        <w:t xml:space="preserve">rganization for </w:t>
      </w:r>
      <w:r w:rsidR="00982E55" w:rsidRPr="002506A4">
        <w:rPr>
          <w:szCs w:val="24"/>
        </w:rPr>
        <w:t>E</w:t>
      </w:r>
      <w:r w:rsidR="00982E55">
        <w:rPr>
          <w:szCs w:val="24"/>
        </w:rPr>
        <w:t xml:space="preserve">conomic </w:t>
      </w:r>
      <w:r w:rsidR="00982E55" w:rsidRPr="002506A4">
        <w:rPr>
          <w:szCs w:val="24"/>
        </w:rPr>
        <w:lastRenderedPageBreak/>
        <w:t>C</w:t>
      </w:r>
      <w:r w:rsidR="00982E55">
        <w:rPr>
          <w:szCs w:val="24"/>
        </w:rPr>
        <w:t xml:space="preserve">ooperation and </w:t>
      </w:r>
      <w:r w:rsidR="00982E55" w:rsidRPr="002506A4">
        <w:rPr>
          <w:szCs w:val="24"/>
        </w:rPr>
        <w:t>D</w:t>
      </w:r>
      <w:r w:rsidR="00982E55">
        <w:rPr>
          <w:szCs w:val="24"/>
        </w:rPr>
        <w:t>evelopment (OECD) countries</w:t>
      </w:r>
      <w:r w:rsidRPr="002506A4">
        <w:rPr>
          <w:szCs w:val="24"/>
        </w:rPr>
        <w:t xml:space="preserve">, and is declining. The US fares no better on other population health measures. Indeed, </w:t>
      </w:r>
      <w:r w:rsidR="007E168F">
        <w:rPr>
          <w:szCs w:val="24"/>
        </w:rPr>
        <w:t>it</w:t>
      </w:r>
      <w:r w:rsidRPr="002506A4">
        <w:rPr>
          <w:szCs w:val="24"/>
        </w:rPr>
        <w:t xml:space="preserve"> manages to spend substantially more than any</w:t>
      </w:r>
      <w:r w:rsidR="007E168F">
        <w:rPr>
          <w:szCs w:val="24"/>
        </w:rPr>
        <w:t xml:space="preserve"> other country</w:t>
      </w:r>
      <w:r w:rsidRPr="002506A4">
        <w:rPr>
          <w:szCs w:val="24"/>
        </w:rPr>
        <w:t xml:space="preserve"> while achieving </w:t>
      </w:r>
      <w:r w:rsidR="001E72E6">
        <w:rPr>
          <w:szCs w:val="24"/>
        </w:rPr>
        <w:t>some of</w:t>
      </w:r>
      <w:r w:rsidRPr="002506A4">
        <w:rPr>
          <w:szCs w:val="24"/>
        </w:rPr>
        <w:t xml:space="preserve"> the worst outcomes across high-income countries.</w:t>
      </w:r>
      <w:r w:rsidRPr="002506A4">
        <w:rPr>
          <w:rStyle w:val="citebib"/>
          <w:szCs w:val="24"/>
          <w:shd w:val="clear" w:color="auto" w:fill="auto"/>
          <w:vertAlign w:val="superscript"/>
        </w:rPr>
        <w:t>3</w:t>
      </w:r>
    </w:p>
    <w:p w14:paraId="1AED129E" w14:textId="2EFE4E7B" w:rsidR="00BB23D2" w:rsidRPr="002506A4" w:rsidRDefault="00BB23D2" w:rsidP="002506A4">
      <w:pPr>
        <w:pStyle w:val="Text"/>
        <w:autoSpaceDE w:val="0"/>
        <w:autoSpaceDN w:val="0"/>
        <w:adjustRightInd w:val="0"/>
        <w:rPr>
          <w:szCs w:val="24"/>
        </w:rPr>
      </w:pPr>
      <w:r w:rsidRPr="002506A4">
        <w:rPr>
          <w:szCs w:val="24"/>
        </w:rPr>
        <w:t xml:space="preserve">There have been many theories to explain </w:t>
      </w:r>
      <w:r w:rsidR="00ED4468">
        <w:rPr>
          <w:szCs w:val="24"/>
        </w:rPr>
        <w:t xml:space="preserve">the </w:t>
      </w:r>
      <w:r w:rsidRPr="002506A4">
        <w:rPr>
          <w:szCs w:val="24"/>
        </w:rPr>
        <w:t>high health spending and poor health outcomes in the US. One commonly cited hypothesis is that high US health care spending is the result of low social spending.</w:t>
      </w:r>
      <w:r w:rsidRPr="002506A4">
        <w:rPr>
          <w:rStyle w:val="citebib"/>
          <w:szCs w:val="24"/>
          <w:shd w:val="clear" w:color="auto" w:fill="auto"/>
          <w:vertAlign w:val="superscript"/>
        </w:rPr>
        <w:t>4–6</w:t>
      </w:r>
      <w:r w:rsidRPr="002506A4">
        <w:rPr>
          <w:szCs w:val="24"/>
        </w:rPr>
        <w:t xml:space="preserve"> The argument is based on the evidence that low social spending leads to a population that is sicker and postulates that this sicker population not only has worse health outcomes but also utilizes more health</w:t>
      </w:r>
      <w:r w:rsidR="00ED4468">
        <w:rPr>
          <w:szCs w:val="24"/>
        </w:rPr>
        <w:t xml:space="preserve"> </w:t>
      </w:r>
      <w:r w:rsidRPr="002506A4">
        <w:rPr>
          <w:szCs w:val="24"/>
        </w:rPr>
        <w:t>care</w:t>
      </w:r>
      <w:r w:rsidR="00ED4468">
        <w:rPr>
          <w:szCs w:val="24"/>
        </w:rPr>
        <w:t>—which</w:t>
      </w:r>
      <w:r w:rsidRPr="002506A4">
        <w:rPr>
          <w:szCs w:val="24"/>
        </w:rPr>
        <w:t xml:space="preserve"> </w:t>
      </w:r>
      <w:r w:rsidR="00ED4468">
        <w:rPr>
          <w:szCs w:val="24"/>
        </w:rPr>
        <w:t xml:space="preserve">in turn </w:t>
      </w:r>
      <w:r w:rsidRPr="002506A4">
        <w:rPr>
          <w:szCs w:val="24"/>
        </w:rPr>
        <w:t>lead</w:t>
      </w:r>
      <w:r w:rsidR="00ED4468">
        <w:rPr>
          <w:szCs w:val="24"/>
        </w:rPr>
        <w:t>s</w:t>
      </w:r>
      <w:r w:rsidRPr="002506A4">
        <w:rPr>
          <w:szCs w:val="24"/>
        </w:rPr>
        <w:t xml:space="preserve"> to higher health</w:t>
      </w:r>
      <w:r w:rsidR="00ED4468">
        <w:rPr>
          <w:szCs w:val="24"/>
        </w:rPr>
        <w:t xml:space="preserve"> </w:t>
      </w:r>
      <w:r w:rsidRPr="002506A4">
        <w:rPr>
          <w:szCs w:val="24"/>
        </w:rPr>
        <w:t>care spending. While the social determinants literature establishes a clear link between social factors and health status</w:t>
      </w:r>
      <w:proofErr w:type="gramStart"/>
      <w:r w:rsidRPr="002506A4">
        <w:rPr>
          <w:szCs w:val="24"/>
        </w:rPr>
        <w:t>,</w:t>
      </w:r>
      <w:r w:rsidRPr="002506A4">
        <w:rPr>
          <w:rStyle w:val="citebib"/>
          <w:szCs w:val="24"/>
          <w:shd w:val="clear" w:color="auto" w:fill="auto"/>
          <w:vertAlign w:val="superscript"/>
        </w:rPr>
        <w:t>7</w:t>
      </w:r>
      <w:proofErr w:type="gramEnd"/>
      <w:r w:rsidRPr="002506A4">
        <w:rPr>
          <w:rStyle w:val="citebib"/>
          <w:szCs w:val="24"/>
          <w:shd w:val="clear" w:color="auto" w:fill="auto"/>
          <w:vertAlign w:val="superscript"/>
        </w:rPr>
        <w:t>–10</w:t>
      </w:r>
      <w:r w:rsidRPr="002506A4">
        <w:rPr>
          <w:szCs w:val="24"/>
        </w:rPr>
        <w:t xml:space="preserve"> and some evidence suggests a link between social spending and health outcomes,</w:t>
      </w:r>
      <w:r w:rsidRPr="002506A4">
        <w:rPr>
          <w:rStyle w:val="citebib"/>
          <w:szCs w:val="24"/>
          <w:shd w:val="clear" w:color="auto" w:fill="auto"/>
          <w:vertAlign w:val="superscript"/>
        </w:rPr>
        <w:t>5,11–14</w:t>
      </w:r>
      <w:r w:rsidRPr="002506A4">
        <w:rPr>
          <w:szCs w:val="24"/>
        </w:rPr>
        <w:t xml:space="preserve"> whether lower social spending is a driver of the higher health</w:t>
      </w:r>
      <w:r w:rsidR="00982E55">
        <w:rPr>
          <w:szCs w:val="24"/>
        </w:rPr>
        <w:t xml:space="preserve"> </w:t>
      </w:r>
      <w:r w:rsidRPr="002506A4">
        <w:rPr>
          <w:szCs w:val="24"/>
        </w:rPr>
        <w:t xml:space="preserve">care spending </w:t>
      </w:r>
      <w:r w:rsidR="00ED4468">
        <w:rPr>
          <w:szCs w:val="24"/>
        </w:rPr>
        <w:t xml:space="preserve">in the US </w:t>
      </w:r>
      <w:r w:rsidRPr="002506A4">
        <w:rPr>
          <w:szCs w:val="24"/>
        </w:rPr>
        <w:t>is largely unclear. Despite the lack of evidence, policy</w:t>
      </w:r>
      <w:r w:rsidR="00ED4468">
        <w:rPr>
          <w:szCs w:val="24"/>
        </w:rPr>
        <w:t xml:space="preserve"> </w:t>
      </w:r>
      <w:r w:rsidRPr="002506A4">
        <w:rPr>
          <w:szCs w:val="24"/>
        </w:rPr>
        <w:t>makers and others have advocated that the US increase its social spending to reduce health</w:t>
      </w:r>
      <w:r w:rsidR="00982E55">
        <w:rPr>
          <w:szCs w:val="24"/>
        </w:rPr>
        <w:t xml:space="preserve"> </w:t>
      </w:r>
      <w:r w:rsidRPr="002506A4">
        <w:rPr>
          <w:szCs w:val="24"/>
        </w:rPr>
        <w:t>care spending, driven by the notion that more social spending can often pay for itself with reductions in health</w:t>
      </w:r>
      <w:r w:rsidR="00982E55">
        <w:rPr>
          <w:szCs w:val="24"/>
        </w:rPr>
        <w:t xml:space="preserve"> </w:t>
      </w:r>
      <w:r w:rsidRPr="002506A4">
        <w:rPr>
          <w:szCs w:val="24"/>
        </w:rPr>
        <w:t>care utilization and corresponding costs.</w:t>
      </w:r>
      <w:r w:rsidRPr="002506A4">
        <w:rPr>
          <w:rStyle w:val="citebib"/>
          <w:szCs w:val="24"/>
          <w:shd w:val="clear" w:color="auto" w:fill="auto"/>
          <w:vertAlign w:val="superscript"/>
        </w:rPr>
        <w:t>15–18</w:t>
      </w:r>
    </w:p>
    <w:p w14:paraId="13EFE8B4" w14:textId="716C6C7A" w:rsidR="00BB23D2" w:rsidRPr="002506A4" w:rsidRDefault="00BB23D2" w:rsidP="002506A4">
      <w:pPr>
        <w:pStyle w:val="Text"/>
        <w:autoSpaceDE w:val="0"/>
        <w:autoSpaceDN w:val="0"/>
        <w:adjustRightInd w:val="0"/>
        <w:rPr>
          <w:szCs w:val="24"/>
        </w:rPr>
      </w:pPr>
      <w:r w:rsidRPr="002506A4">
        <w:rPr>
          <w:szCs w:val="24"/>
        </w:rPr>
        <w:t>Given the central importance of this issue, empirical data on the association between social spending and health</w:t>
      </w:r>
      <w:r w:rsidR="00D44C9C">
        <w:rPr>
          <w:szCs w:val="24"/>
        </w:rPr>
        <w:t xml:space="preserve"> </w:t>
      </w:r>
      <w:r w:rsidRPr="002506A4">
        <w:rPr>
          <w:szCs w:val="24"/>
        </w:rPr>
        <w:t xml:space="preserve">care spending would be helpful. Therefore, we used the latest complete data available from the OECD to answer three questions: First, how does the US compare to other OECD countries in terms of its overall social spending? Second, is there evidence that countries that spend less on social services </w:t>
      </w:r>
      <w:r w:rsidRPr="002506A4">
        <w:rPr>
          <w:szCs w:val="24"/>
        </w:rPr>
        <w:lastRenderedPageBreak/>
        <w:t>have higher spending on health</w:t>
      </w:r>
      <w:r w:rsidR="00982E55">
        <w:rPr>
          <w:szCs w:val="24"/>
        </w:rPr>
        <w:t xml:space="preserve"> </w:t>
      </w:r>
      <w:r w:rsidRPr="002506A4">
        <w:rPr>
          <w:szCs w:val="24"/>
        </w:rPr>
        <w:t>care? Finally, is there any evidence that increases in social spending over time are associated with decreases in health</w:t>
      </w:r>
      <w:r w:rsidR="00982E55">
        <w:rPr>
          <w:szCs w:val="24"/>
        </w:rPr>
        <w:t xml:space="preserve"> </w:t>
      </w:r>
      <w:r w:rsidRPr="002506A4">
        <w:rPr>
          <w:szCs w:val="24"/>
        </w:rPr>
        <w:t>care spending?</w:t>
      </w:r>
    </w:p>
    <w:p w14:paraId="75BF08CB" w14:textId="77777777" w:rsidR="00BB23D2" w:rsidRPr="002506A4" w:rsidRDefault="00BB23D2" w:rsidP="002506A4">
      <w:pPr>
        <w:pStyle w:val="level1-head"/>
        <w:autoSpaceDE w:val="0"/>
        <w:autoSpaceDN w:val="0"/>
        <w:adjustRightInd w:val="0"/>
        <w:rPr>
          <w:szCs w:val="24"/>
        </w:rPr>
      </w:pPr>
      <w:r w:rsidRPr="002506A4">
        <w:rPr>
          <w:szCs w:val="24"/>
        </w:rPr>
        <w:t>Study Data And Methods</w:t>
      </w:r>
    </w:p>
    <w:p w14:paraId="3CC157EC" w14:textId="77777777" w:rsidR="00BB23D2" w:rsidRPr="002506A4" w:rsidRDefault="00BB23D2" w:rsidP="002506A4">
      <w:pPr>
        <w:pStyle w:val="level2-head"/>
        <w:autoSpaceDE w:val="0"/>
        <w:autoSpaceDN w:val="0"/>
        <w:adjustRightInd w:val="0"/>
        <w:rPr>
          <w:szCs w:val="24"/>
        </w:rPr>
      </w:pPr>
      <w:r w:rsidRPr="002506A4">
        <w:rPr>
          <w:szCs w:val="24"/>
        </w:rPr>
        <w:t>Data</w:t>
      </w:r>
    </w:p>
    <w:p w14:paraId="6056BC18" w14:textId="359BD59F" w:rsidR="00BB23D2" w:rsidRPr="002506A4" w:rsidRDefault="00BB23D2" w:rsidP="002506A4">
      <w:pPr>
        <w:pStyle w:val="Text"/>
        <w:autoSpaceDE w:val="0"/>
        <w:autoSpaceDN w:val="0"/>
        <w:adjustRightInd w:val="0"/>
        <w:rPr>
          <w:szCs w:val="24"/>
        </w:rPr>
      </w:pPr>
      <w:r w:rsidRPr="002506A4">
        <w:rPr>
          <w:szCs w:val="24"/>
        </w:rPr>
        <w:t>We define</w:t>
      </w:r>
      <w:r w:rsidR="00D44C9C">
        <w:rPr>
          <w:szCs w:val="24"/>
        </w:rPr>
        <w:t>d</w:t>
      </w:r>
      <w:r w:rsidRPr="002506A4">
        <w:rPr>
          <w:szCs w:val="24"/>
        </w:rPr>
        <w:t xml:space="preserve"> </w:t>
      </w:r>
      <w:r w:rsidRPr="00CE4CA1">
        <w:rPr>
          <w:i/>
          <w:szCs w:val="24"/>
        </w:rPr>
        <w:t>social spending</w:t>
      </w:r>
      <w:r w:rsidRPr="002506A4">
        <w:rPr>
          <w:szCs w:val="24"/>
        </w:rPr>
        <w:t xml:space="preserve"> as countries’ expenditures on social programs. As social spending is thought to influence health spending through its impact on health outcomes, we focus</w:t>
      </w:r>
      <w:r w:rsidR="00D44C9C">
        <w:rPr>
          <w:szCs w:val="24"/>
        </w:rPr>
        <w:t>ed</w:t>
      </w:r>
      <w:r w:rsidRPr="002506A4">
        <w:rPr>
          <w:szCs w:val="24"/>
        </w:rPr>
        <w:t xml:space="preserve"> on spending related to social programs that influence the key determinants of health.</w:t>
      </w:r>
      <w:r w:rsidRPr="002506A4">
        <w:rPr>
          <w:rStyle w:val="citebib"/>
          <w:szCs w:val="24"/>
          <w:shd w:val="clear" w:color="auto" w:fill="auto"/>
          <w:vertAlign w:val="superscript"/>
        </w:rPr>
        <w:t>7</w:t>
      </w:r>
      <w:proofErr w:type="gramStart"/>
      <w:r w:rsidRPr="002506A4">
        <w:rPr>
          <w:rStyle w:val="citebib"/>
          <w:szCs w:val="24"/>
          <w:shd w:val="clear" w:color="auto" w:fill="auto"/>
          <w:vertAlign w:val="superscript"/>
        </w:rPr>
        <w:t>,9,10</w:t>
      </w:r>
      <w:proofErr w:type="gramEnd"/>
      <w:r w:rsidRPr="002506A4">
        <w:rPr>
          <w:szCs w:val="24"/>
        </w:rPr>
        <w:t xml:space="preserve"> This led us to focus on spending related to active labor programs (such as welfare</w:t>
      </w:r>
      <w:r w:rsidR="00D44C9C">
        <w:rPr>
          <w:szCs w:val="24"/>
        </w:rPr>
        <w:t>-</w:t>
      </w:r>
      <w:r w:rsidRPr="002506A4">
        <w:rPr>
          <w:szCs w:val="24"/>
        </w:rPr>
        <w:t>to</w:t>
      </w:r>
      <w:r w:rsidR="00D44C9C">
        <w:rPr>
          <w:szCs w:val="24"/>
        </w:rPr>
        <w:t>-</w:t>
      </w:r>
      <w:r w:rsidRPr="002506A4">
        <w:rPr>
          <w:szCs w:val="24"/>
        </w:rPr>
        <w:t>work programs), incapacity and unemployment benefits, family programs, housing, pensions</w:t>
      </w:r>
      <w:r w:rsidR="00D44C9C">
        <w:rPr>
          <w:szCs w:val="24"/>
        </w:rPr>
        <w:t>,</w:t>
      </w:r>
      <w:r w:rsidRPr="002506A4">
        <w:rPr>
          <w:szCs w:val="24"/>
        </w:rPr>
        <w:t xml:space="preserve"> and education (</w:t>
      </w:r>
      <w:r w:rsidR="0086337F">
        <w:rPr>
          <w:szCs w:val="24"/>
        </w:rPr>
        <w:t xml:space="preserve">for specific frameworks outlining social programs that influence health outcomes see </w:t>
      </w:r>
      <w:r w:rsidRPr="002506A4">
        <w:rPr>
          <w:szCs w:val="24"/>
        </w:rPr>
        <w:t xml:space="preserve">online appendix </w:t>
      </w:r>
      <w:r w:rsidR="00D44C9C">
        <w:rPr>
          <w:szCs w:val="24"/>
        </w:rPr>
        <w:t>e</w:t>
      </w:r>
      <w:r w:rsidRPr="002506A4">
        <w:rPr>
          <w:szCs w:val="24"/>
        </w:rPr>
        <w:t>xhibit A1).</w:t>
      </w:r>
      <w:r w:rsidRPr="002506A4">
        <w:rPr>
          <w:rStyle w:val="citebib"/>
          <w:szCs w:val="24"/>
          <w:shd w:val="clear" w:color="auto" w:fill="auto"/>
          <w:vertAlign w:val="superscript"/>
        </w:rPr>
        <w:t>19</w:t>
      </w:r>
    </w:p>
    <w:p w14:paraId="7A7AC9DE" w14:textId="397763F2" w:rsidR="00BB23D2" w:rsidRPr="002506A4" w:rsidRDefault="00BB23D2" w:rsidP="002506A4">
      <w:pPr>
        <w:pStyle w:val="Text"/>
        <w:autoSpaceDE w:val="0"/>
        <w:autoSpaceDN w:val="0"/>
        <w:adjustRightInd w:val="0"/>
        <w:rPr>
          <w:szCs w:val="24"/>
        </w:rPr>
      </w:pPr>
      <w:r w:rsidRPr="002506A4">
        <w:rPr>
          <w:szCs w:val="24"/>
        </w:rPr>
        <w:t xml:space="preserve">We used data from the OECD Social Expenditure Database (SOCX), which </w:t>
      </w:r>
      <w:r w:rsidR="00D44C9C">
        <w:rPr>
          <w:szCs w:val="24"/>
        </w:rPr>
        <w:t>covers</w:t>
      </w:r>
      <w:r w:rsidRPr="002506A4">
        <w:rPr>
          <w:szCs w:val="24"/>
        </w:rPr>
        <w:t xml:space="preserve"> the </w:t>
      </w:r>
      <w:r w:rsidR="00D44C9C">
        <w:rPr>
          <w:szCs w:val="24"/>
        </w:rPr>
        <w:t>period</w:t>
      </w:r>
      <w:r w:rsidRPr="002506A4">
        <w:rPr>
          <w:szCs w:val="24"/>
        </w:rPr>
        <w:t xml:space="preserve"> 1980</w:t>
      </w:r>
      <w:r w:rsidR="00D44C9C">
        <w:rPr>
          <w:szCs w:val="24"/>
        </w:rPr>
        <w:t>–</w:t>
      </w:r>
      <w:r w:rsidRPr="002506A4">
        <w:rPr>
          <w:szCs w:val="24"/>
        </w:rPr>
        <w:t xml:space="preserve">2015 and includes data on </w:t>
      </w:r>
      <w:r w:rsidR="00D44C9C">
        <w:rPr>
          <w:szCs w:val="24"/>
        </w:rPr>
        <w:t>thirty-five</w:t>
      </w:r>
      <w:r w:rsidRPr="002506A4">
        <w:rPr>
          <w:szCs w:val="24"/>
        </w:rPr>
        <w:t xml:space="preserve"> OECD countries. The database includes internationally comparable statistics on total social spending</w:t>
      </w:r>
      <w:r w:rsidR="00D44C9C">
        <w:rPr>
          <w:szCs w:val="24"/>
        </w:rPr>
        <w:t>,</w:t>
      </w:r>
      <w:r w:rsidRPr="002506A4">
        <w:rPr>
          <w:szCs w:val="24"/>
        </w:rPr>
        <w:t xml:space="preserve"> including public and (</w:t>
      </w:r>
      <w:r w:rsidR="00D44C9C">
        <w:rPr>
          <w:szCs w:val="24"/>
        </w:rPr>
        <w:t xml:space="preserve">both </w:t>
      </w:r>
      <w:r w:rsidRPr="002506A4">
        <w:rPr>
          <w:szCs w:val="24"/>
        </w:rPr>
        <w:t>mandatory and voluntary) private social spending. These social spending estimates are broken down into the following policy areas: health, old age, survivors, incapacity-related benefits, family, active labor market programs, unemployment, housing</w:t>
      </w:r>
      <w:r w:rsidR="00D44C9C">
        <w:rPr>
          <w:szCs w:val="24"/>
        </w:rPr>
        <w:t>,</w:t>
      </w:r>
      <w:r w:rsidRPr="002506A4">
        <w:rPr>
          <w:szCs w:val="24"/>
        </w:rPr>
        <w:t xml:space="preserve"> and other</w:t>
      </w:r>
      <w:r w:rsidR="00D44C9C">
        <w:rPr>
          <w:szCs w:val="24"/>
        </w:rPr>
        <w:t xml:space="preserve"> (which includes</w:t>
      </w:r>
      <w:r w:rsidRPr="002506A4">
        <w:rPr>
          <w:szCs w:val="24"/>
        </w:rPr>
        <w:t xml:space="preserve"> spending for immigrants and refugees, citizens who fall outside of the main social spending programs, and social spending not otherwise categorized</w:t>
      </w:r>
      <w:r w:rsidR="00D44C9C">
        <w:rPr>
          <w:szCs w:val="24"/>
        </w:rPr>
        <w:t>)</w:t>
      </w:r>
      <w:r w:rsidRPr="002506A4">
        <w:rPr>
          <w:szCs w:val="24"/>
        </w:rPr>
        <w:t>. The database excludes any expenditure related to loans and any costs that do not go directly to the beneficiary, such as administration costs.</w:t>
      </w:r>
    </w:p>
    <w:p w14:paraId="539F5218" w14:textId="4C038499" w:rsidR="00BB23D2" w:rsidRPr="002506A4" w:rsidRDefault="00D44C9C" w:rsidP="002506A4">
      <w:pPr>
        <w:pStyle w:val="Text"/>
        <w:autoSpaceDE w:val="0"/>
        <w:autoSpaceDN w:val="0"/>
        <w:adjustRightInd w:val="0"/>
        <w:rPr>
          <w:szCs w:val="24"/>
        </w:rPr>
      </w:pPr>
      <w:r>
        <w:rPr>
          <w:szCs w:val="24"/>
        </w:rPr>
        <w:lastRenderedPageBreak/>
        <w:t>Since</w:t>
      </w:r>
      <w:r w:rsidR="00BB23D2" w:rsidRPr="002506A4">
        <w:rPr>
          <w:szCs w:val="24"/>
        </w:rPr>
        <w:t xml:space="preserve"> the OECD SOCX database includes health-related social spending as a component of social spending, we subtract</w:t>
      </w:r>
      <w:r>
        <w:rPr>
          <w:szCs w:val="24"/>
        </w:rPr>
        <w:t>ed</w:t>
      </w:r>
      <w:r w:rsidR="00BB23D2" w:rsidRPr="002506A4">
        <w:rPr>
          <w:szCs w:val="24"/>
        </w:rPr>
        <w:t xml:space="preserve"> all health-related social spending from the SOCX figures to obtain estimates of social spending. Many </w:t>
      </w:r>
      <w:r w:rsidR="004212C3">
        <w:rPr>
          <w:szCs w:val="24"/>
        </w:rPr>
        <w:t xml:space="preserve">researchers and policy </w:t>
      </w:r>
      <w:proofErr w:type="gramStart"/>
      <w:r w:rsidR="004212C3">
        <w:rPr>
          <w:szCs w:val="24"/>
        </w:rPr>
        <w:t>makers</w:t>
      </w:r>
      <w:r>
        <w:rPr>
          <w:szCs w:val="24"/>
        </w:rPr>
        <w:t>[</w:t>
      </w:r>
      <w:proofErr w:type="gramEnd"/>
      <w:r>
        <w:rPr>
          <w:szCs w:val="24"/>
        </w:rPr>
        <w:t xml:space="preserve">please provide] </w:t>
      </w:r>
      <w:r w:rsidR="00BB23D2" w:rsidRPr="002506A4">
        <w:rPr>
          <w:szCs w:val="24"/>
        </w:rPr>
        <w:t>consider education an important aspect of social spending</w:t>
      </w:r>
      <w:r>
        <w:rPr>
          <w:szCs w:val="24"/>
        </w:rPr>
        <w:t>. However</w:t>
      </w:r>
      <w:r w:rsidR="00BB23D2" w:rsidRPr="002506A4">
        <w:rPr>
          <w:szCs w:val="24"/>
        </w:rPr>
        <w:t xml:space="preserve">, educational spending is excluded from the OECD SOCX database, with the exception of some </w:t>
      </w:r>
      <w:proofErr w:type="gramStart"/>
      <w:r w:rsidR="00BB23D2" w:rsidRPr="002506A4">
        <w:rPr>
          <w:szCs w:val="24"/>
        </w:rPr>
        <w:t>child</w:t>
      </w:r>
      <w:r>
        <w:rPr>
          <w:szCs w:val="24"/>
        </w:rPr>
        <w:t xml:space="preserve"> </w:t>
      </w:r>
      <w:r w:rsidR="00BB23D2" w:rsidRPr="002506A4">
        <w:rPr>
          <w:szCs w:val="24"/>
        </w:rPr>
        <w:t>care</w:t>
      </w:r>
      <w:proofErr w:type="gramEnd"/>
      <w:r w:rsidR="00BB23D2" w:rsidRPr="002506A4">
        <w:rPr>
          <w:szCs w:val="24"/>
        </w:rPr>
        <w:t xml:space="preserve"> and early education services </w:t>
      </w:r>
      <w:r>
        <w:rPr>
          <w:szCs w:val="24"/>
        </w:rPr>
        <w:t>that</w:t>
      </w:r>
      <w:r w:rsidR="00BB23D2" w:rsidRPr="002506A4">
        <w:rPr>
          <w:szCs w:val="24"/>
        </w:rPr>
        <w:t xml:space="preserve"> are classified under the category </w:t>
      </w:r>
      <w:r>
        <w:rPr>
          <w:szCs w:val="24"/>
        </w:rPr>
        <w:t>“</w:t>
      </w:r>
      <w:r w:rsidR="00BB23D2" w:rsidRPr="002506A4">
        <w:rPr>
          <w:szCs w:val="24"/>
        </w:rPr>
        <w:t>family.</w:t>
      </w:r>
      <w:r>
        <w:rPr>
          <w:szCs w:val="24"/>
        </w:rPr>
        <w:t>”</w:t>
      </w:r>
      <w:r w:rsidR="00BB23D2" w:rsidRPr="002506A4">
        <w:rPr>
          <w:szCs w:val="24"/>
        </w:rPr>
        <w:t xml:space="preserve"> We obtained data on educational spending from the OECD’s </w:t>
      </w:r>
      <w:r w:rsidR="00982E55">
        <w:rPr>
          <w:szCs w:val="24"/>
        </w:rPr>
        <w:t>e</w:t>
      </w:r>
      <w:r w:rsidR="00BB23D2" w:rsidRPr="002506A4">
        <w:rPr>
          <w:szCs w:val="24"/>
        </w:rPr>
        <w:t xml:space="preserve">ducational </w:t>
      </w:r>
      <w:r w:rsidR="00982E55">
        <w:rPr>
          <w:szCs w:val="24"/>
        </w:rPr>
        <w:t>f</w:t>
      </w:r>
      <w:r w:rsidR="00BB23D2" w:rsidRPr="002506A4">
        <w:rPr>
          <w:szCs w:val="24"/>
        </w:rPr>
        <w:t xml:space="preserve">inance </w:t>
      </w:r>
      <w:r w:rsidR="00982E55">
        <w:rPr>
          <w:szCs w:val="24"/>
        </w:rPr>
        <w:t>i</w:t>
      </w:r>
      <w:r w:rsidR="00BB23D2" w:rsidRPr="002506A4">
        <w:rPr>
          <w:szCs w:val="24"/>
        </w:rPr>
        <w:t xml:space="preserve">ndicators data set </w:t>
      </w:r>
      <w:r>
        <w:rPr>
          <w:szCs w:val="24"/>
        </w:rPr>
        <w:t xml:space="preserve">and used </w:t>
      </w:r>
      <w:r w:rsidR="00E86886">
        <w:rPr>
          <w:szCs w:val="24"/>
        </w:rPr>
        <w:t>them</w:t>
      </w:r>
      <w:r>
        <w:rPr>
          <w:szCs w:val="24"/>
        </w:rPr>
        <w:t xml:space="preserve"> </w:t>
      </w:r>
      <w:r w:rsidR="00E86886">
        <w:rPr>
          <w:szCs w:val="24"/>
        </w:rPr>
        <w:t>to constitute</w:t>
      </w:r>
      <w:r w:rsidR="00BB23D2" w:rsidRPr="002506A4">
        <w:rPr>
          <w:szCs w:val="24"/>
        </w:rPr>
        <w:t xml:space="preserve"> an additional category within social spending for sensitivity analyses. Th</w:t>
      </w:r>
      <w:r>
        <w:rPr>
          <w:szCs w:val="24"/>
        </w:rPr>
        <w:t>ese</w:t>
      </w:r>
      <w:r w:rsidR="00BB23D2" w:rsidRPr="002506A4">
        <w:rPr>
          <w:szCs w:val="24"/>
        </w:rPr>
        <w:t xml:space="preserve"> data examine public and mandatory private spending on education. We excluded spending on early childhood education</w:t>
      </w:r>
      <w:r w:rsidR="00E86886">
        <w:rPr>
          <w:szCs w:val="24"/>
        </w:rPr>
        <w:t>,</w:t>
      </w:r>
      <w:r w:rsidR="00BB23D2" w:rsidRPr="002506A4">
        <w:rPr>
          <w:szCs w:val="24"/>
        </w:rPr>
        <w:t xml:space="preserve"> which was already included in the SOCX database. The educational data available w</w:t>
      </w:r>
      <w:r w:rsidR="00E86886">
        <w:rPr>
          <w:szCs w:val="24"/>
        </w:rPr>
        <w:t>ere</w:t>
      </w:r>
      <w:r w:rsidR="00BB23D2" w:rsidRPr="002506A4">
        <w:rPr>
          <w:szCs w:val="24"/>
        </w:rPr>
        <w:t xml:space="preserve"> for the year 2014. We were unable to find educational spending data for 2015 and the years </w:t>
      </w:r>
      <w:r w:rsidR="00E86886">
        <w:rPr>
          <w:szCs w:val="24"/>
        </w:rPr>
        <w:t>before</w:t>
      </w:r>
      <w:r w:rsidR="00BB23D2" w:rsidRPr="002506A4">
        <w:rPr>
          <w:szCs w:val="24"/>
        </w:rPr>
        <w:t xml:space="preserve"> 2014.</w:t>
      </w:r>
    </w:p>
    <w:p w14:paraId="221D33B8" w14:textId="738FF0D1" w:rsidR="00BB23D2" w:rsidRPr="002506A4" w:rsidRDefault="00BB23D2" w:rsidP="002506A4">
      <w:pPr>
        <w:pStyle w:val="Text"/>
        <w:autoSpaceDE w:val="0"/>
        <w:autoSpaceDN w:val="0"/>
        <w:adjustRightInd w:val="0"/>
        <w:rPr>
          <w:szCs w:val="24"/>
        </w:rPr>
      </w:pPr>
      <w:r w:rsidRPr="002506A4">
        <w:rPr>
          <w:szCs w:val="24"/>
        </w:rPr>
        <w:t>We define</w:t>
      </w:r>
      <w:r w:rsidR="00E86886">
        <w:rPr>
          <w:szCs w:val="24"/>
        </w:rPr>
        <w:t>d</w:t>
      </w:r>
      <w:r w:rsidRPr="002506A4">
        <w:rPr>
          <w:szCs w:val="24"/>
        </w:rPr>
        <w:t xml:space="preserve"> </w:t>
      </w:r>
      <w:r w:rsidRPr="00CE4CA1">
        <w:rPr>
          <w:i/>
          <w:szCs w:val="24"/>
        </w:rPr>
        <w:t>total health</w:t>
      </w:r>
      <w:r w:rsidR="00E86886" w:rsidRPr="00CE4CA1">
        <w:rPr>
          <w:i/>
          <w:szCs w:val="24"/>
        </w:rPr>
        <w:t xml:space="preserve"> </w:t>
      </w:r>
      <w:r w:rsidRPr="00CE4CA1">
        <w:rPr>
          <w:i/>
          <w:szCs w:val="24"/>
        </w:rPr>
        <w:t>care spending</w:t>
      </w:r>
      <w:r w:rsidRPr="002506A4">
        <w:rPr>
          <w:szCs w:val="24"/>
        </w:rPr>
        <w:t xml:space="preserve"> as spending on a comprehensive set of health</w:t>
      </w:r>
      <w:r w:rsidR="00E86886">
        <w:rPr>
          <w:szCs w:val="24"/>
        </w:rPr>
        <w:t xml:space="preserve"> </w:t>
      </w:r>
      <w:r w:rsidRPr="002506A4">
        <w:rPr>
          <w:szCs w:val="24"/>
        </w:rPr>
        <w:t>care goods and services, including personal health</w:t>
      </w:r>
      <w:r w:rsidR="00E86886">
        <w:rPr>
          <w:szCs w:val="24"/>
        </w:rPr>
        <w:t xml:space="preserve"> </w:t>
      </w:r>
      <w:r w:rsidRPr="002506A4">
        <w:rPr>
          <w:szCs w:val="24"/>
        </w:rPr>
        <w:t>care, public health, and preventive health services. This include</w:t>
      </w:r>
      <w:r w:rsidR="00E86886">
        <w:rPr>
          <w:szCs w:val="24"/>
        </w:rPr>
        <w:t>d</w:t>
      </w:r>
      <w:r w:rsidRPr="002506A4">
        <w:rPr>
          <w:szCs w:val="24"/>
        </w:rPr>
        <w:t xml:space="preserve"> any compulsory and government spending, as well as voluntary health insurance and private out-of-pocket </w:t>
      </w:r>
      <w:r w:rsidR="00E86886">
        <w:rPr>
          <w:szCs w:val="24"/>
        </w:rPr>
        <w:t>spending</w:t>
      </w:r>
      <w:r w:rsidRPr="002506A4">
        <w:rPr>
          <w:szCs w:val="24"/>
        </w:rPr>
        <w:t xml:space="preserve">, so </w:t>
      </w:r>
      <w:r w:rsidR="00E86886">
        <w:rPr>
          <w:szCs w:val="24"/>
        </w:rPr>
        <w:t>it capture</w:t>
      </w:r>
      <w:r w:rsidR="001E72E6">
        <w:rPr>
          <w:szCs w:val="24"/>
        </w:rPr>
        <w:t>d</w:t>
      </w:r>
      <w:r w:rsidRPr="002506A4">
        <w:rPr>
          <w:szCs w:val="24"/>
        </w:rPr>
        <w:t xml:space="preserve"> any expenditure related to health care seeking behavior. We obtained th</w:t>
      </w:r>
      <w:r w:rsidR="00E86886">
        <w:rPr>
          <w:szCs w:val="24"/>
        </w:rPr>
        <w:t>ese</w:t>
      </w:r>
      <w:r w:rsidRPr="002506A4">
        <w:rPr>
          <w:szCs w:val="24"/>
        </w:rPr>
        <w:t xml:space="preserve"> data from the OECD </w:t>
      </w:r>
      <w:r w:rsidR="00E86886">
        <w:rPr>
          <w:szCs w:val="24"/>
        </w:rPr>
        <w:t>h</w:t>
      </w:r>
      <w:r w:rsidRPr="002506A4">
        <w:rPr>
          <w:szCs w:val="24"/>
        </w:rPr>
        <w:t xml:space="preserve">ealth </w:t>
      </w:r>
      <w:r w:rsidR="00E86886">
        <w:rPr>
          <w:szCs w:val="24"/>
        </w:rPr>
        <w:t>e</w:t>
      </w:r>
      <w:r w:rsidRPr="002506A4">
        <w:rPr>
          <w:szCs w:val="24"/>
        </w:rPr>
        <w:t xml:space="preserve">xpenditure and </w:t>
      </w:r>
      <w:r w:rsidR="00E86886">
        <w:rPr>
          <w:szCs w:val="24"/>
        </w:rPr>
        <w:t>f</w:t>
      </w:r>
      <w:r w:rsidRPr="002506A4">
        <w:rPr>
          <w:szCs w:val="24"/>
        </w:rPr>
        <w:t>inancing database</w:t>
      </w:r>
      <w:r w:rsidR="00E86886">
        <w:rPr>
          <w:szCs w:val="24"/>
        </w:rPr>
        <w:t>, which contains information</w:t>
      </w:r>
      <w:r w:rsidRPr="002506A4">
        <w:rPr>
          <w:szCs w:val="24"/>
        </w:rPr>
        <w:t xml:space="preserve"> that is jointly collected by the OECD, E</w:t>
      </w:r>
      <w:r w:rsidR="00982E55">
        <w:rPr>
          <w:szCs w:val="24"/>
        </w:rPr>
        <w:t>urostat</w:t>
      </w:r>
      <w:r w:rsidR="00E86886">
        <w:rPr>
          <w:szCs w:val="24"/>
        </w:rPr>
        <w:t>,</w:t>
      </w:r>
      <w:r w:rsidRPr="002506A4">
        <w:rPr>
          <w:szCs w:val="24"/>
        </w:rPr>
        <w:t xml:space="preserve"> and </w:t>
      </w:r>
      <w:r w:rsidR="00E86886">
        <w:rPr>
          <w:szCs w:val="24"/>
        </w:rPr>
        <w:t xml:space="preserve">the </w:t>
      </w:r>
      <w:r w:rsidRPr="002506A4">
        <w:rPr>
          <w:szCs w:val="24"/>
        </w:rPr>
        <w:t>W</w:t>
      </w:r>
      <w:r w:rsidR="00982E55">
        <w:rPr>
          <w:szCs w:val="24"/>
        </w:rPr>
        <w:t xml:space="preserve">orld </w:t>
      </w:r>
      <w:r w:rsidRPr="002506A4">
        <w:rPr>
          <w:szCs w:val="24"/>
        </w:rPr>
        <w:t>H</w:t>
      </w:r>
      <w:r w:rsidR="00982E55">
        <w:rPr>
          <w:szCs w:val="24"/>
        </w:rPr>
        <w:t xml:space="preserve">ealth </w:t>
      </w:r>
      <w:r w:rsidRPr="002506A4">
        <w:rPr>
          <w:szCs w:val="24"/>
        </w:rPr>
        <w:t>O</w:t>
      </w:r>
      <w:r w:rsidR="00982E55">
        <w:rPr>
          <w:szCs w:val="24"/>
        </w:rPr>
        <w:t>rganization</w:t>
      </w:r>
      <w:r w:rsidR="00E86886">
        <w:rPr>
          <w:szCs w:val="24"/>
        </w:rPr>
        <w:t>’s</w:t>
      </w:r>
      <w:r w:rsidRPr="002506A4">
        <w:rPr>
          <w:szCs w:val="24"/>
        </w:rPr>
        <w:t xml:space="preserve"> Health Accounts System of Health Accounts Questionnaires.</w:t>
      </w:r>
    </w:p>
    <w:p w14:paraId="5555DAE1" w14:textId="77777777" w:rsidR="00BB23D2" w:rsidRPr="002506A4" w:rsidRDefault="00BB23D2" w:rsidP="002506A4">
      <w:pPr>
        <w:pStyle w:val="level2-head"/>
        <w:autoSpaceDE w:val="0"/>
        <w:autoSpaceDN w:val="0"/>
        <w:adjustRightInd w:val="0"/>
        <w:rPr>
          <w:szCs w:val="24"/>
        </w:rPr>
      </w:pPr>
      <w:r w:rsidRPr="002506A4">
        <w:rPr>
          <w:szCs w:val="24"/>
        </w:rPr>
        <w:t>Key Variables</w:t>
      </w:r>
    </w:p>
    <w:p w14:paraId="59BADD0D" w14:textId="57D36043" w:rsidR="00BB23D2" w:rsidRPr="002506A4" w:rsidRDefault="00BB23D2" w:rsidP="002506A4">
      <w:pPr>
        <w:pStyle w:val="Text"/>
        <w:autoSpaceDE w:val="0"/>
        <w:autoSpaceDN w:val="0"/>
        <w:adjustRightInd w:val="0"/>
        <w:rPr>
          <w:szCs w:val="24"/>
        </w:rPr>
      </w:pPr>
      <w:r w:rsidRPr="002506A4">
        <w:rPr>
          <w:szCs w:val="24"/>
        </w:rPr>
        <w:lastRenderedPageBreak/>
        <w:t xml:space="preserve">Our main outcomes of interest </w:t>
      </w:r>
      <w:r w:rsidR="00E86886">
        <w:rPr>
          <w:szCs w:val="24"/>
        </w:rPr>
        <w:t>we</w:t>
      </w:r>
      <w:r w:rsidRPr="002506A4">
        <w:rPr>
          <w:szCs w:val="24"/>
        </w:rPr>
        <w:t>re health care spending and social care spending. We examine</w:t>
      </w:r>
      <w:r w:rsidR="00E86886">
        <w:rPr>
          <w:szCs w:val="24"/>
        </w:rPr>
        <w:t>d</w:t>
      </w:r>
      <w:r w:rsidRPr="002506A4">
        <w:rPr>
          <w:szCs w:val="24"/>
        </w:rPr>
        <w:t xml:space="preserve"> both</w:t>
      </w:r>
      <w:r w:rsidR="00E86886">
        <w:rPr>
          <w:szCs w:val="24"/>
        </w:rPr>
        <w:t xml:space="preserve"> of</w:t>
      </w:r>
      <w:r w:rsidRPr="002506A4">
        <w:rPr>
          <w:szCs w:val="24"/>
        </w:rPr>
        <w:t xml:space="preserve"> these variables as relative spending (spending as a percentage of GDP) and absolute spending (nominal values expressed as dollars per capita</w:t>
      </w:r>
      <w:r w:rsidR="00E86886">
        <w:rPr>
          <w:szCs w:val="24"/>
        </w:rPr>
        <w:t>,</w:t>
      </w:r>
      <w:r w:rsidRPr="002506A4">
        <w:rPr>
          <w:szCs w:val="24"/>
        </w:rPr>
        <w:t xml:space="preserve"> adjusted for purchasing power parity </w:t>
      </w:r>
      <w:r w:rsidR="00982E55">
        <w:rPr>
          <w:szCs w:val="24"/>
        </w:rPr>
        <w:t>[</w:t>
      </w:r>
      <w:r w:rsidRPr="002506A4">
        <w:rPr>
          <w:szCs w:val="24"/>
        </w:rPr>
        <w:t>PPP</w:t>
      </w:r>
      <w:r w:rsidR="00982E55">
        <w:rPr>
          <w:szCs w:val="24"/>
        </w:rPr>
        <w:t>]</w:t>
      </w:r>
      <w:r w:rsidRPr="002506A4">
        <w:rPr>
          <w:szCs w:val="24"/>
        </w:rPr>
        <w:t>, using 2015 prices). For longitudinal analyses, we use</w:t>
      </w:r>
      <w:r w:rsidR="00E86886">
        <w:rPr>
          <w:szCs w:val="24"/>
        </w:rPr>
        <w:t>d</w:t>
      </w:r>
      <w:r w:rsidRPr="002506A4">
        <w:rPr>
          <w:szCs w:val="24"/>
        </w:rPr>
        <w:t xml:space="preserve"> an OECD base year of 2010 with constant prices in US dollars. When we examined health</w:t>
      </w:r>
      <w:r w:rsidR="00E86886">
        <w:rPr>
          <w:szCs w:val="24"/>
        </w:rPr>
        <w:t xml:space="preserve"> </w:t>
      </w:r>
      <w:r w:rsidRPr="002506A4">
        <w:rPr>
          <w:szCs w:val="24"/>
        </w:rPr>
        <w:t>care or social spending over time, we used 2010 as a fixed reference year for the PPP</w:t>
      </w:r>
      <w:r w:rsidR="00E86886">
        <w:rPr>
          <w:szCs w:val="24"/>
        </w:rPr>
        <w:t>,</w:t>
      </w:r>
      <w:r w:rsidRPr="002506A4">
        <w:rPr>
          <w:szCs w:val="24"/>
        </w:rPr>
        <w:t xml:space="preserve"> as set by the OECD. Given that the longitudinal analyses </w:t>
      </w:r>
      <w:r w:rsidR="00350D30">
        <w:rPr>
          <w:szCs w:val="24"/>
        </w:rPr>
        <w:t xml:space="preserve">were </w:t>
      </w:r>
      <w:proofErr w:type="gramStart"/>
      <w:r w:rsidRPr="002506A4">
        <w:rPr>
          <w:szCs w:val="24"/>
        </w:rPr>
        <w:t>standardize</w:t>
      </w:r>
      <w:proofErr w:type="gramEnd"/>
      <w:r w:rsidRPr="002506A4">
        <w:rPr>
          <w:szCs w:val="24"/>
        </w:rPr>
        <w:t xml:space="preserve"> to 2010 prices, the nominal figures m</w:t>
      </w:r>
      <w:r w:rsidR="00E86886">
        <w:rPr>
          <w:szCs w:val="24"/>
        </w:rPr>
        <w:t>ight</w:t>
      </w:r>
      <w:r w:rsidRPr="002506A4">
        <w:rPr>
          <w:szCs w:val="24"/>
        </w:rPr>
        <w:t xml:space="preserve"> differ slightly</w:t>
      </w:r>
      <w:r w:rsidR="00834A12">
        <w:rPr>
          <w:szCs w:val="24"/>
        </w:rPr>
        <w:t xml:space="preserve"> from </w:t>
      </w:r>
      <w:r w:rsidR="00716EFB">
        <w:rPr>
          <w:szCs w:val="24"/>
        </w:rPr>
        <w:t xml:space="preserve">the </w:t>
      </w:r>
      <w:r w:rsidR="00B51BA1">
        <w:rPr>
          <w:szCs w:val="24"/>
        </w:rPr>
        <w:t>2015 prices</w:t>
      </w:r>
      <w:r w:rsidR="00716EFB">
        <w:rPr>
          <w:szCs w:val="24"/>
        </w:rPr>
        <w:t xml:space="preserve"> presented in the contemporaneous analyses</w:t>
      </w:r>
      <w:r w:rsidRPr="002506A4">
        <w:rPr>
          <w:szCs w:val="24"/>
        </w:rPr>
        <w:t>.</w:t>
      </w:r>
    </w:p>
    <w:p w14:paraId="70BF2A77" w14:textId="04EF88D6" w:rsidR="00BB23D2" w:rsidRPr="002506A4" w:rsidRDefault="00BB23D2" w:rsidP="002506A4">
      <w:pPr>
        <w:pStyle w:val="Text"/>
        <w:autoSpaceDE w:val="0"/>
        <w:autoSpaceDN w:val="0"/>
        <w:adjustRightInd w:val="0"/>
        <w:rPr>
          <w:szCs w:val="24"/>
        </w:rPr>
      </w:pPr>
      <w:r w:rsidRPr="002506A4">
        <w:rPr>
          <w:szCs w:val="24"/>
        </w:rPr>
        <w:t>We include</w:t>
      </w:r>
      <w:r w:rsidR="00E86886">
        <w:rPr>
          <w:szCs w:val="24"/>
        </w:rPr>
        <w:t>d</w:t>
      </w:r>
      <w:r w:rsidRPr="002506A4">
        <w:rPr>
          <w:szCs w:val="24"/>
        </w:rPr>
        <w:t xml:space="preserve"> three variables that m</w:t>
      </w:r>
      <w:r w:rsidR="00E86886">
        <w:rPr>
          <w:szCs w:val="24"/>
        </w:rPr>
        <w:t>ight</w:t>
      </w:r>
      <w:r w:rsidRPr="002506A4">
        <w:rPr>
          <w:szCs w:val="24"/>
        </w:rPr>
        <w:t xml:space="preserve"> influence the size of populations eligible for social programs in our partial correlation estimations: the poverty rate, the proportion of the elderly population, and unemployment rates. To measure poverty, we used the poverty measure captured by the Luxembourg Income Study, which measures the ratio of people in a given country whose household income falls below half of the median household income of the total population</w:t>
      </w:r>
      <w:r w:rsidR="00E86886">
        <w:rPr>
          <w:szCs w:val="24"/>
        </w:rPr>
        <w:t>,</w:t>
      </w:r>
      <w:r w:rsidRPr="002506A4">
        <w:rPr>
          <w:szCs w:val="24"/>
        </w:rPr>
        <w:t xml:space="preserve"> after taxes and transfers. This measure also had fewer missing values than what was available through the OECD. The proportion of</w:t>
      </w:r>
      <w:r w:rsidR="00E86886">
        <w:rPr>
          <w:szCs w:val="24"/>
        </w:rPr>
        <w:t xml:space="preserve"> the</w:t>
      </w:r>
      <w:r w:rsidRPr="002506A4">
        <w:rPr>
          <w:szCs w:val="24"/>
        </w:rPr>
        <w:t xml:space="preserve"> elderly population </w:t>
      </w:r>
      <w:r w:rsidR="00E86886">
        <w:rPr>
          <w:szCs w:val="24"/>
        </w:rPr>
        <w:t>wa</w:t>
      </w:r>
      <w:r w:rsidRPr="002506A4">
        <w:rPr>
          <w:szCs w:val="24"/>
        </w:rPr>
        <w:t xml:space="preserve">s measured as the percentage of the population </w:t>
      </w:r>
      <w:r w:rsidR="00E86886">
        <w:rPr>
          <w:szCs w:val="24"/>
        </w:rPr>
        <w:t>older than age sixty-five</w:t>
      </w:r>
      <w:r w:rsidRPr="002506A4">
        <w:rPr>
          <w:szCs w:val="24"/>
        </w:rPr>
        <w:t xml:space="preserve"> and </w:t>
      </w:r>
      <w:r w:rsidR="00E86886">
        <w:rPr>
          <w:szCs w:val="24"/>
        </w:rPr>
        <w:t>wa</w:t>
      </w:r>
      <w:r w:rsidRPr="002506A4">
        <w:rPr>
          <w:szCs w:val="24"/>
        </w:rPr>
        <w:t>s obtained from the OECD.</w:t>
      </w:r>
    </w:p>
    <w:p w14:paraId="70CD02E6" w14:textId="77777777" w:rsidR="00BB23D2" w:rsidRPr="002506A4" w:rsidRDefault="00BB23D2" w:rsidP="002506A4">
      <w:pPr>
        <w:pStyle w:val="level2-head"/>
        <w:autoSpaceDE w:val="0"/>
        <w:autoSpaceDN w:val="0"/>
        <w:adjustRightInd w:val="0"/>
        <w:rPr>
          <w:szCs w:val="24"/>
        </w:rPr>
      </w:pPr>
      <w:r w:rsidRPr="002506A4">
        <w:rPr>
          <w:szCs w:val="24"/>
        </w:rPr>
        <w:t>Statistical Analysis</w:t>
      </w:r>
    </w:p>
    <w:p w14:paraId="03F53283" w14:textId="7FF60D89" w:rsidR="00BB23D2" w:rsidRPr="002506A4" w:rsidRDefault="00BB23D2" w:rsidP="002506A4">
      <w:pPr>
        <w:pStyle w:val="Text"/>
        <w:autoSpaceDE w:val="0"/>
        <w:autoSpaceDN w:val="0"/>
        <w:adjustRightInd w:val="0"/>
        <w:rPr>
          <w:szCs w:val="24"/>
        </w:rPr>
      </w:pPr>
      <w:r w:rsidRPr="002506A4">
        <w:rPr>
          <w:szCs w:val="24"/>
        </w:rPr>
        <w:t xml:space="preserve">First, we present some basic </w:t>
      </w:r>
      <w:proofErr w:type="spellStart"/>
      <w:r w:rsidRPr="002506A4">
        <w:rPr>
          <w:szCs w:val="24"/>
        </w:rPr>
        <w:t>sociodemographic</w:t>
      </w:r>
      <w:proofErr w:type="spellEnd"/>
      <w:r w:rsidRPr="002506A4">
        <w:rPr>
          <w:szCs w:val="24"/>
        </w:rPr>
        <w:t xml:space="preserve"> country characteristics that m</w:t>
      </w:r>
      <w:r w:rsidR="00E86886">
        <w:rPr>
          <w:szCs w:val="24"/>
        </w:rPr>
        <w:t>ight</w:t>
      </w:r>
      <w:r w:rsidRPr="002506A4">
        <w:rPr>
          <w:szCs w:val="24"/>
        </w:rPr>
        <w:t xml:space="preserve"> contribute to health and social spending across the OECD: the proportion of the population </w:t>
      </w:r>
      <w:r w:rsidR="00E86886">
        <w:rPr>
          <w:szCs w:val="24"/>
        </w:rPr>
        <w:t>older than age sixty-five</w:t>
      </w:r>
      <w:r w:rsidRPr="002506A4">
        <w:rPr>
          <w:szCs w:val="24"/>
        </w:rPr>
        <w:t xml:space="preserve">, GDP per capita, life expectancy at birth, the unemployment rate, and the poverty rate. We then compare the US </w:t>
      </w:r>
      <w:r w:rsidR="004966F2">
        <w:rPr>
          <w:szCs w:val="24"/>
        </w:rPr>
        <w:t>and</w:t>
      </w:r>
      <w:r w:rsidRPr="002506A4">
        <w:rPr>
          <w:szCs w:val="24"/>
        </w:rPr>
        <w:t xml:space="preserve"> the other </w:t>
      </w:r>
      <w:r w:rsidRPr="002506A4">
        <w:rPr>
          <w:szCs w:val="24"/>
        </w:rPr>
        <w:lastRenderedPageBreak/>
        <w:t>OECD countries</w:t>
      </w:r>
      <w:r w:rsidR="004966F2">
        <w:rPr>
          <w:szCs w:val="24"/>
        </w:rPr>
        <w:t xml:space="preserve"> in terms of </w:t>
      </w:r>
      <w:r w:rsidR="004966F2" w:rsidRPr="002506A4">
        <w:rPr>
          <w:szCs w:val="24"/>
        </w:rPr>
        <w:t>social s</w:t>
      </w:r>
      <w:r w:rsidR="004966F2">
        <w:rPr>
          <w:szCs w:val="24"/>
        </w:rPr>
        <w:t>pending as a percentage of GDP</w:t>
      </w:r>
      <w:r w:rsidRPr="002506A4">
        <w:rPr>
          <w:szCs w:val="24"/>
        </w:rPr>
        <w:t>. We also compare the breakdown of social spending by policy area. We parse out all social spending separately</w:t>
      </w:r>
      <w:r w:rsidR="004966F2">
        <w:rPr>
          <w:szCs w:val="24"/>
        </w:rPr>
        <w:t>,</w:t>
      </w:r>
      <w:r w:rsidRPr="002506A4">
        <w:rPr>
          <w:szCs w:val="24"/>
        </w:rPr>
        <w:t xml:space="preserve"> by </w:t>
      </w:r>
      <w:r w:rsidR="004966F2">
        <w:rPr>
          <w:szCs w:val="24"/>
        </w:rPr>
        <w:t xml:space="preserve">whether it is </w:t>
      </w:r>
      <w:r w:rsidRPr="002506A4">
        <w:rPr>
          <w:szCs w:val="24"/>
        </w:rPr>
        <w:t xml:space="preserve">public </w:t>
      </w:r>
      <w:r w:rsidR="004966F2">
        <w:rPr>
          <w:szCs w:val="24"/>
        </w:rPr>
        <w:t>or</w:t>
      </w:r>
      <w:r w:rsidRPr="002506A4">
        <w:rPr>
          <w:szCs w:val="24"/>
        </w:rPr>
        <w:t xml:space="preserve"> private social spending. To make the presentation more accessible to readers,</w:t>
      </w:r>
      <w:r w:rsidR="004966F2">
        <w:rPr>
          <w:szCs w:val="24"/>
        </w:rPr>
        <w:t xml:space="preserve"> in the main text</w:t>
      </w:r>
      <w:r w:rsidRPr="002506A4">
        <w:rPr>
          <w:szCs w:val="24"/>
        </w:rPr>
        <w:t xml:space="preserve"> we present</w:t>
      </w:r>
      <w:r w:rsidR="00FD114B">
        <w:rPr>
          <w:szCs w:val="24"/>
        </w:rPr>
        <w:t xml:space="preserve"> social spending</w:t>
      </w:r>
      <w:r w:rsidRPr="002506A4">
        <w:rPr>
          <w:szCs w:val="24"/>
        </w:rPr>
        <w:t xml:space="preserve"> data on </w:t>
      </w:r>
      <w:r w:rsidR="004966F2" w:rsidRPr="002506A4">
        <w:rPr>
          <w:szCs w:val="24"/>
        </w:rPr>
        <w:t xml:space="preserve">only </w:t>
      </w:r>
      <w:r w:rsidRPr="002506A4">
        <w:rPr>
          <w:szCs w:val="24"/>
        </w:rPr>
        <w:t xml:space="preserve">the US and </w:t>
      </w:r>
      <w:r w:rsidR="00FD114B">
        <w:rPr>
          <w:szCs w:val="24"/>
        </w:rPr>
        <w:t>selected</w:t>
      </w:r>
      <w:r w:rsidRPr="002506A4">
        <w:rPr>
          <w:szCs w:val="24"/>
        </w:rPr>
        <w:t xml:space="preserve"> countries (Australia, Canada, </w:t>
      </w:r>
      <w:r w:rsidR="00FD114B">
        <w:rPr>
          <w:szCs w:val="24"/>
        </w:rPr>
        <w:t xml:space="preserve">Denmark, </w:t>
      </w:r>
      <w:r w:rsidRPr="002506A4">
        <w:rPr>
          <w:szCs w:val="24"/>
        </w:rPr>
        <w:t>France, Germany, Japan, the Netherlands, Sweden, Switzerland, and the UK). The values for the remaining countries are included in the appendix.</w:t>
      </w:r>
      <w:r w:rsidRPr="002506A4">
        <w:rPr>
          <w:rStyle w:val="citebib"/>
          <w:szCs w:val="24"/>
          <w:shd w:val="clear" w:color="auto" w:fill="auto"/>
          <w:vertAlign w:val="superscript"/>
        </w:rPr>
        <w:t>19</w:t>
      </w:r>
      <w:r w:rsidRPr="002506A4">
        <w:rPr>
          <w:szCs w:val="24"/>
        </w:rPr>
        <w:t xml:space="preserve"> </w:t>
      </w:r>
      <w:proofErr w:type="gramStart"/>
      <w:r w:rsidRPr="002506A4">
        <w:rPr>
          <w:szCs w:val="24"/>
        </w:rPr>
        <w:t>We</w:t>
      </w:r>
      <w:proofErr w:type="gramEnd"/>
      <w:r w:rsidRPr="002506A4">
        <w:rPr>
          <w:szCs w:val="24"/>
        </w:rPr>
        <w:t xml:space="preserve"> also include the mean of all OECD countries</w:t>
      </w:r>
      <w:r w:rsidR="004966F2">
        <w:rPr>
          <w:szCs w:val="24"/>
        </w:rPr>
        <w:t xml:space="preserve"> </w:t>
      </w:r>
      <w:r w:rsidR="008D7371">
        <w:rPr>
          <w:szCs w:val="24"/>
        </w:rPr>
        <w:t>in</w:t>
      </w:r>
      <w:r w:rsidR="004966F2">
        <w:rPr>
          <w:szCs w:val="24"/>
        </w:rPr>
        <w:t xml:space="preserve"> exhibits</w:t>
      </w:r>
      <w:r w:rsidR="008D7371">
        <w:rPr>
          <w:szCs w:val="24"/>
        </w:rPr>
        <w:t xml:space="preserve"> 1 and 2</w:t>
      </w:r>
      <w:r w:rsidRPr="002506A4">
        <w:rPr>
          <w:szCs w:val="24"/>
        </w:rPr>
        <w:t>.</w:t>
      </w:r>
    </w:p>
    <w:p w14:paraId="709F6FED" w14:textId="1D722ED7" w:rsidR="00BB23D2" w:rsidRPr="002506A4" w:rsidRDefault="00BB23D2" w:rsidP="002506A4">
      <w:pPr>
        <w:pStyle w:val="Text"/>
        <w:autoSpaceDE w:val="0"/>
        <w:autoSpaceDN w:val="0"/>
        <w:adjustRightInd w:val="0"/>
        <w:rPr>
          <w:szCs w:val="24"/>
        </w:rPr>
      </w:pPr>
      <w:r w:rsidRPr="002506A4">
        <w:rPr>
          <w:szCs w:val="24"/>
        </w:rPr>
        <w:t>Next, we explore the relationship between social spending and health care spending across the OECD countries. We do this descriptively by plotting total health care spending against total social spending and estimating the correlation between them using a Pearson’s correlation. We then analyze the partial correlation between health and social spending including three variables that m</w:t>
      </w:r>
      <w:r w:rsidR="004966F2">
        <w:rPr>
          <w:szCs w:val="24"/>
        </w:rPr>
        <w:t>ight</w:t>
      </w:r>
      <w:r w:rsidRPr="002506A4">
        <w:rPr>
          <w:szCs w:val="24"/>
        </w:rPr>
        <w:t xml:space="preserve"> influence this magnitude relationship: the poverty rate, the unemployment rate, and the proportion of elderly</w:t>
      </w:r>
      <w:r w:rsidR="004966F2">
        <w:rPr>
          <w:szCs w:val="24"/>
        </w:rPr>
        <w:t xml:space="preserve"> people</w:t>
      </w:r>
      <w:r w:rsidRPr="002506A4">
        <w:rPr>
          <w:szCs w:val="24"/>
        </w:rPr>
        <w:t>. We also estimate the association between social spending by type of social program and total health</w:t>
      </w:r>
      <w:r w:rsidR="004966F2">
        <w:rPr>
          <w:szCs w:val="24"/>
        </w:rPr>
        <w:t xml:space="preserve"> </w:t>
      </w:r>
      <w:r w:rsidRPr="002506A4">
        <w:rPr>
          <w:szCs w:val="24"/>
        </w:rPr>
        <w:t>care spending, to explore the magnitude and direction of the association.</w:t>
      </w:r>
    </w:p>
    <w:p w14:paraId="2F95DAF9" w14:textId="55A041E3" w:rsidR="00BB23D2" w:rsidRPr="002506A4" w:rsidRDefault="00BB23D2" w:rsidP="002506A4">
      <w:pPr>
        <w:pStyle w:val="Text"/>
        <w:autoSpaceDE w:val="0"/>
        <w:autoSpaceDN w:val="0"/>
        <w:adjustRightInd w:val="0"/>
        <w:rPr>
          <w:szCs w:val="24"/>
        </w:rPr>
      </w:pPr>
      <w:r w:rsidRPr="002506A4">
        <w:rPr>
          <w:szCs w:val="24"/>
        </w:rPr>
        <w:t xml:space="preserve">Finally, we examine the trends in social and health care spending over time. First, we plot the trend in spending for health and social care </w:t>
      </w:r>
      <w:r w:rsidR="004966F2">
        <w:rPr>
          <w:szCs w:val="24"/>
        </w:rPr>
        <w:t>in</w:t>
      </w:r>
      <w:r w:rsidRPr="002506A4">
        <w:rPr>
          <w:szCs w:val="24"/>
        </w:rPr>
        <w:t xml:space="preserve"> the period 1980</w:t>
      </w:r>
      <w:r w:rsidR="004966F2">
        <w:rPr>
          <w:szCs w:val="24"/>
        </w:rPr>
        <w:t>–</w:t>
      </w:r>
      <w:r w:rsidRPr="002506A4">
        <w:rPr>
          <w:szCs w:val="24"/>
        </w:rPr>
        <w:t xml:space="preserve">2015 for both the US and the OECD. Next, we estimate the average yearly growth in social spending and health care spending for each country </w:t>
      </w:r>
      <w:r w:rsidR="004966F2">
        <w:rPr>
          <w:szCs w:val="24"/>
        </w:rPr>
        <w:t>from</w:t>
      </w:r>
      <w:r w:rsidRPr="002506A4">
        <w:rPr>
          <w:szCs w:val="24"/>
        </w:rPr>
        <w:t xml:space="preserve"> 1980</w:t>
      </w:r>
      <w:r w:rsidR="004966F2">
        <w:rPr>
          <w:szCs w:val="24"/>
        </w:rPr>
        <w:t xml:space="preserve"> to </w:t>
      </w:r>
      <w:r w:rsidRPr="002506A4">
        <w:rPr>
          <w:szCs w:val="24"/>
        </w:rPr>
        <w:t xml:space="preserve">2015 using a multivariate linear regression. We illustrate the association between the change in social spending over time and the change in total health care spending over time by plotting </w:t>
      </w:r>
      <w:r w:rsidRPr="002506A4">
        <w:rPr>
          <w:szCs w:val="24"/>
        </w:rPr>
        <w:lastRenderedPageBreak/>
        <w:t>the average yearly growth rates for each country and estimating the correlation between them using a Pearson’s correlation.</w:t>
      </w:r>
    </w:p>
    <w:p w14:paraId="22FE504F" w14:textId="7CEB4E16" w:rsidR="00BB23D2" w:rsidRPr="002506A4" w:rsidRDefault="00BB23D2" w:rsidP="002506A4">
      <w:pPr>
        <w:pStyle w:val="Text"/>
        <w:autoSpaceDE w:val="0"/>
        <w:autoSpaceDN w:val="0"/>
        <w:adjustRightInd w:val="0"/>
        <w:rPr>
          <w:szCs w:val="24"/>
        </w:rPr>
      </w:pPr>
      <w:r w:rsidRPr="002506A4">
        <w:rPr>
          <w:szCs w:val="24"/>
        </w:rPr>
        <w:t xml:space="preserve">As a sensitivity analysis, we carry out all analyses using health and social spending expressed as nominal income adjusted by PPP. We also carry out the contemporaneous analyses using a measure of social spending that includes educational spending. All analyses </w:t>
      </w:r>
      <w:r w:rsidR="004966F2">
        <w:rPr>
          <w:szCs w:val="24"/>
        </w:rPr>
        <w:t>we</w:t>
      </w:r>
      <w:r w:rsidRPr="002506A4">
        <w:rPr>
          <w:szCs w:val="24"/>
        </w:rPr>
        <w:t xml:space="preserve">re carried out using </w:t>
      </w:r>
      <w:proofErr w:type="spellStart"/>
      <w:r w:rsidRPr="002506A4">
        <w:rPr>
          <w:szCs w:val="24"/>
        </w:rPr>
        <w:t>Stata</w:t>
      </w:r>
      <w:proofErr w:type="spellEnd"/>
      <w:r w:rsidR="00982E55">
        <w:rPr>
          <w:szCs w:val="24"/>
        </w:rPr>
        <w:t>, version</w:t>
      </w:r>
      <w:r w:rsidRPr="002506A4">
        <w:rPr>
          <w:szCs w:val="24"/>
        </w:rPr>
        <w:t xml:space="preserve"> 15.</w:t>
      </w:r>
    </w:p>
    <w:p w14:paraId="115BB5FA" w14:textId="77777777" w:rsidR="00BB23D2" w:rsidRPr="002506A4" w:rsidRDefault="00BB23D2" w:rsidP="002506A4">
      <w:pPr>
        <w:pStyle w:val="level2-head"/>
        <w:autoSpaceDE w:val="0"/>
        <w:autoSpaceDN w:val="0"/>
        <w:adjustRightInd w:val="0"/>
        <w:rPr>
          <w:szCs w:val="24"/>
        </w:rPr>
      </w:pPr>
      <w:r w:rsidRPr="002506A4">
        <w:rPr>
          <w:szCs w:val="24"/>
        </w:rPr>
        <w:t>Limitations</w:t>
      </w:r>
    </w:p>
    <w:p w14:paraId="0660F20B" w14:textId="659CA378" w:rsidR="00BB23D2" w:rsidRPr="002506A4" w:rsidRDefault="00BB23D2" w:rsidP="002506A4">
      <w:pPr>
        <w:pStyle w:val="Text"/>
        <w:autoSpaceDE w:val="0"/>
        <w:autoSpaceDN w:val="0"/>
        <w:adjustRightInd w:val="0"/>
        <w:rPr>
          <w:szCs w:val="24"/>
        </w:rPr>
      </w:pPr>
      <w:r w:rsidRPr="002506A4">
        <w:rPr>
          <w:szCs w:val="24"/>
        </w:rPr>
        <w:t>Our study ha</w:t>
      </w:r>
      <w:r w:rsidR="00982E55">
        <w:rPr>
          <w:szCs w:val="24"/>
        </w:rPr>
        <w:t>d</w:t>
      </w:r>
      <w:r w:rsidRPr="002506A4">
        <w:rPr>
          <w:szCs w:val="24"/>
        </w:rPr>
        <w:t xml:space="preserve"> several important limitations. First, this </w:t>
      </w:r>
      <w:r w:rsidR="004966F2">
        <w:rPr>
          <w:szCs w:val="24"/>
        </w:rPr>
        <w:t>article</w:t>
      </w:r>
      <w:r w:rsidRPr="002506A4">
        <w:rPr>
          <w:szCs w:val="24"/>
        </w:rPr>
        <w:t xml:space="preserve"> presents </w:t>
      </w:r>
      <w:r w:rsidR="004966F2">
        <w:rPr>
          <w:szCs w:val="24"/>
        </w:rPr>
        <w:t xml:space="preserve">only </w:t>
      </w:r>
      <w:r w:rsidRPr="002506A4">
        <w:rPr>
          <w:szCs w:val="24"/>
        </w:rPr>
        <w:t xml:space="preserve">observational data </w:t>
      </w:r>
      <w:r w:rsidR="004966F2">
        <w:rPr>
          <w:szCs w:val="24"/>
        </w:rPr>
        <w:t xml:space="preserve">that </w:t>
      </w:r>
      <w:r w:rsidRPr="002506A4">
        <w:rPr>
          <w:szCs w:val="24"/>
        </w:rPr>
        <w:t>compar</w:t>
      </w:r>
      <w:r w:rsidR="004966F2">
        <w:rPr>
          <w:szCs w:val="24"/>
        </w:rPr>
        <w:t>e</w:t>
      </w:r>
      <w:r w:rsidRPr="002506A4">
        <w:rPr>
          <w:szCs w:val="24"/>
        </w:rPr>
        <w:t xml:space="preserve"> health and social spending across countries. We </w:t>
      </w:r>
      <w:r w:rsidR="004966F2">
        <w:rPr>
          <w:szCs w:val="24"/>
        </w:rPr>
        <w:t>we</w:t>
      </w:r>
      <w:r w:rsidRPr="002506A4">
        <w:rPr>
          <w:szCs w:val="24"/>
        </w:rPr>
        <w:t xml:space="preserve">re not able to draw any inferences about the causality of the relationship through this analysis. In particular, we </w:t>
      </w:r>
      <w:r w:rsidR="004966F2">
        <w:rPr>
          <w:szCs w:val="24"/>
        </w:rPr>
        <w:t xml:space="preserve">could </w:t>
      </w:r>
      <w:r w:rsidRPr="002506A4">
        <w:rPr>
          <w:szCs w:val="24"/>
        </w:rPr>
        <w:t xml:space="preserve">not determine whether greater social spending </w:t>
      </w:r>
      <w:r w:rsidR="004966F2">
        <w:rPr>
          <w:szCs w:val="24"/>
        </w:rPr>
        <w:t>wa</w:t>
      </w:r>
      <w:r w:rsidRPr="002506A4">
        <w:rPr>
          <w:szCs w:val="24"/>
        </w:rPr>
        <w:t xml:space="preserve">s a driver of greater health spending or </w:t>
      </w:r>
      <w:r w:rsidR="004966F2">
        <w:rPr>
          <w:szCs w:val="24"/>
        </w:rPr>
        <w:t>whether</w:t>
      </w:r>
      <w:r w:rsidRPr="002506A4">
        <w:rPr>
          <w:szCs w:val="24"/>
        </w:rPr>
        <w:t xml:space="preserve"> more spending on health led to greater spending on social services. Critically, confounding factors </w:t>
      </w:r>
      <w:r w:rsidR="004966F2">
        <w:rPr>
          <w:szCs w:val="24"/>
        </w:rPr>
        <w:t>might</w:t>
      </w:r>
      <w:r w:rsidRPr="002506A4">
        <w:rPr>
          <w:szCs w:val="24"/>
        </w:rPr>
        <w:t xml:space="preserve"> affect this relationship, s</w:t>
      </w:r>
      <w:r w:rsidR="004966F2">
        <w:rPr>
          <w:szCs w:val="24"/>
        </w:rPr>
        <w:t>o</w:t>
      </w:r>
      <w:r w:rsidRPr="002506A4">
        <w:rPr>
          <w:szCs w:val="24"/>
        </w:rPr>
        <w:t xml:space="preserve"> national income or even societal or political structures could be associated with both social and health spending.</w:t>
      </w:r>
    </w:p>
    <w:p w14:paraId="503248A4" w14:textId="5D9D2CFB" w:rsidR="00BB23D2" w:rsidRPr="002506A4" w:rsidRDefault="00BB23D2" w:rsidP="002506A4">
      <w:pPr>
        <w:pStyle w:val="Text"/>
        <w:autoSpaceDE w:val="0"/>
        <w:autoSpaceDN w:val="0"/>
        <w:adjustRightInd w:val="0"/>
        <w:rPr>
          <w:szCs w:val="24"/>
        </w:rPr>
      </w:pPr>
      <w:r w:rsidRPr="002506A4">
        <w:rPr>
          <w:szCs w:val="24"/>
        </w:rPr>
        <w:t>Second, the OECD SOCX data include</w:t>
      </w:r>
      <w:r w:rsidR="004966F2">
        <w:rPr>
          <w:szCs w:val="24"/>
        </w:rPr>
        <w:t xml:space="preserve"> only</w:t>
      </w:r>
      <w:r w:rsidRPr="002506A4">
        <w:rPr>
          <w:szCs w:val="24"/>
        </w:rPr>
        <w:t xml:space="preserve"> </w:t>
      </w:r>
      <w:r w:rsidR="002C4AAC">
        <w:rPr>
          <w:szCs w:val="24"/>
        </w:rPr>
        <w:t>information</w:t>
      </w:r>
      <w:r w:rsidRPr="002506A4">
        <w:rPr>
          <w:szCs w:val="24"/>
        </w:rPr>
        <w:t xml:space="preserve"> on particular aspects of social spending, as outlined above. </w:t>
      </w:r>
      <w:r w:rsidR="004966F2">
        <w:rPr>
          <w:szCs w:val="24"/>
        </w:rPr>
        <w:t>C</w:t>
      </w:r>
      <w:r w:rsidRPr="002506A4">
        <w:rPr>
          <w:szCs w:val="24"/>
        </w:rPr>
        <w:t>ertain areas that have been found to potentially influence health outcomes, most notably education and transport</w:t>
      </w:r>
      <w:r w:rsidR="004966F2">
        <w:rPr>
          <w:szCs w:val="24"/>
        </w:rPr>
        <w:t>, are excluded</w:t>
      </w:r>
      <w:r w:rsidRPr="002506A4">
        <w:rPr>
          <w:szCs w:val="24"/>
        </w:rPr>
        <w:t xml:space="preserve">. We were able to obtain educational spending from other sources, but we </w:t>
      </w:r>
      <w:r w:rsidR="004966F2">
        <w:rPr>
          <w:szCs w:val="24"/>
        </w:rPr>
        <w:t>we</w:t>
      </w:r>
      <w:r w:rsidRPr="002506A4">
        <w:rPr>
          <w:szCs w:val="24"/>
        </w:rPr>
        <w:t xml:space="preserve">re not able to include spending on transport. </w:t>
      </w:r>
      <w:r w:rsidR="002C4AAC">
        <w:rPr>
          <w:szCs w:val="24"/>
        </w:rPr>
        <w:t>T</w:t>
      </w:r>
      <w:r w:rsidRPr="002506A4">
        <w:rPr>
          <w:szCs w:val="24"/>
        </w:rPr>
        <w:t>o construct a measure of social spending that include</w:t>
      </w:r>
      <w:r w:rsidR="004966F2">
        <w:rPr>
          <w:szCs w:val="24"/>
        </w:rPr>
        <w:t>d</w:t>
      </w:r>
      <w:r w:rsidRPr="002506A4">
        <w:rPr>
          <w:szCs w:val="24"/>
        </w:rPr>
        <w:t xml:space="preserve"> education, we use</w:t>
      </w:r>
      <w:r w:rsidR="004966F2">
        <w:rPr>
          <w:szCs w:val="24"/>
        </w:rPr>
        <w:t>d</w:t>
      </w:r>
      <w:r w:rsidRPr="002506A4">
        <w:rPr>
          <w:szCs w:val="24"/>
        </w:rPr>
        <w:t xml:space="preserve"> two data sets that measure</w:t>
      </w:r>
      <w:r w:rsidR="004966F2">
        <w:rPr>
          <w:szCs w:val="24"/>
        </w:rPr>
        <w:t>d</w:t>
      </w:r>
      <w:r w:rsidRPr="002506A4">
        <w:rPr>
          <w:szCs w:val="24"/>
        </w:rPr>
        <w:t xml:space="preserve"> expenditure a year apart. This m</w:t>
      </w:r>
      <w:r w:rsidR="004966F2">
        <w:rPr>
          <w:szCs w:val="24"/>
        </w:rPr>
        <w:t>ight have</w:t>
      </w:r>
      <w:r w:rsidRPr="002506A4">
        <w:rPr>
          <w:szCs w:val="24"/>
        </w:rPr>
        <w:t xml:space="preserve"> led to error in the estimates of total social spending, although we believe it d</w:t>
      </w:r>
      <w:r w:rsidR="004966F2">
        <w:rPr>
          <w:szCs w:val="24"/>
        </w:rPr>
        <w:t>id</w:t>
      </w:r>
      <w:r w:rsidRPr="002506A4">
        <w:rPr>
          <w:szCs w:val="24"/>
        </w:rPr>
        <w:t xml:space="preserve"> not largely influence our results. In addition, given the differences in data collection for </w:t>
      </w:r>
      <w:r w:rsidRPr="002506A4">
        <w:rPr>
          <w:szCs w:val="24"/>
        </w:rPr>
        <w:lastRenderedPageBreak/>
        <w:t>education</w:t>
      </w:r>
      <w:r w:rsidR="004966F2">
        <w:rPr>
          <w:szCs w:val="24"/>
        </w:rPr>
        <w:t>,</w:t>
      </w:r>
      <w:r w:rsidRPr="002506A4">
        <w:rPr>
          <w:szCs w:val="24"/>
        </w:rPr>
        <w:t xml:space="preserve"> we </w:t>
      </w:r>
      <w:r w:rsidR="004966F2">
        <w:rPr>
          <w:szCs w:val="24"/>
        </w:rPr>
        <w:t>we</w:t>
      </w:r>
      <w:r w:rsidRPr="002506A4">
        <w:rPr>
          <w:szCs w:val="24"/>
        </w:rPr>
        <w:t xml:space="preserve">re unable to identify a complete and comparable time series to combine with social spending. Thus, any longitudinal descriptive statistics </w:t>
      </w:r>
      <w:r w:rsidR="004966F2">
        <w:rPr>
          <w:szCs w:val="24"/>
        </w:rPr>
        <w:t>we</w:t>
      </w:r>
      <w:r w:rsidRPr="002506A4">
        <w:rPr>
          <w:szCs w:val="24"/>
        </w:rPr>
        <w:t>re unable to take into consideration trends in education spending over time.</w:t>
      </w:r>
    </w:p>
    <w:p w14:paraId="3419A1B5" w14:textId="616E3B7E" w:rsidR="00BB23D2" w:rsidRPr="002506A4" w:rsidRDefault="00BB23D2" w:rsidP="002506A4">
      <w:pPr>
        <w:pStyle w:val="Text"/>
        <w:autoSpaceDE w:val="0"/>
        <w:autoSpaceDN w:val="0"/>
        <w:adjustRightInd w:val="0"/>
        <w:rPr>
          <w:szCs w:val="24"/>
        </w:rPr>
      </w:pPr>
      <w:r w:rsidRPr="002506A4">
        <w:rPr>
          <w:szCs w:val="24"/>
        </w:rPr>
        <w:t xml:space="preserve">Finally, </w:t>
      </w:r>
      <w:r w:rsidR="004966F2" w:rsidRPr="002506A4">
        <w:rPr>
          <w:szCs w:val="24"/>
        </w:rPr>
        <w:t>to carry out the analysis</w:t>
      </w:r>
      <w:r w:rsidR="004966F2">
        <w:rPr>
          <w:szCs w:val="24"/>
        </w:rPr>
        <w:t>,</w:t>
      </w:r>
      <w:r w:rsidR="004966F2" w:rsidRPr="002506A4">
        <w:rPr>
          <w:szCs w:val="24"/>
        </w:rPr>
        <w:t xml:space="preserve"> </w:t>
      </w:r>
      <w:r w:rsidRPr="002506A4">
        <w:rPr>
          <w:szCs w:val="24"/>
        </w:rPr>
        <w:t>we rel</w:t>
      </w:r>
      <w:r w:rsidR="004966F2">
        <w:rPr>
          <w:szCs w:val="24"/>
        </w:rPr>
        <w:t>ied</w:t>
      </w:r>
      <w:r w:rsidRPr="002506A4">
        <w:rPr>
          <w:szCs w:val="24"/>
        </w:rPr>
        <w:t xml:space="preserve"> on aggregated spending data available from the OECD, which ha</w:t>
      </w:r>
      <w:r w:rsidR="004966F2">
        <w:rPr>
          <w:szCs w:val="24"/>
        </w:rPr>
        <w:t>d</w:t>
      </w:r>
      <w:r w:rsidRPr="002506A4">
        <w:rPr>
          <w:szCs w:val="24"/>
        </w:rPr>
        <w:t xml:space="preserve"> some limitations in terms of comparability. In particular, seven countries do not report data on private social spending, thus potentially underestimating their total social spending contribution. Also, as noted by the OECD, there are some issues in how countries report data that is reflective of differences in local data collection and accounting methods.</w:t>
      </w:r>
    </w:p>
    <w:p w14:paraId="565D6655" w14:textId="77777777" w:rsidR="00BB23D2" w:rsidRPr="002506A4" w:rsidRDefault="00BB23D2" w:rsidP="002506A4">
      <w:pPr>
        <w:pStyle w:val="level1-head"/>
        <w:autoSpaceDE w:val="0"/>
        <w:autoSpaceDN w:val="0"/>
        <w:adjustRightInd w:val="0"/>
        <w:rPr>
          <w:szCs w:val="24"/>
        </w:rPr>
      </w:pPr>
      <w:r w:rsidRPr="002506A4">
        <w:rPr>
          <w:szCs w:val="24"/>
        </w:rPr>
        <w:t>Study Results</w:t>
      </w:r>
    </w:p>
    <w:p w14:paraId="582BB2F4" w14:textId="24FC025E" w:rsidR="00BB23D2" w:rsidRPr="002506A4" w:rsidRDefault="00BB23D2" w:rsidP="002506A4">
      <w:pPr>
        <w:pStyle w:val="Text"/>
        <w:autoSpaceDE w:val="0"/>
        <w:autoSpaceDN w:val="0"/>
        <w:adjustRightInd w:val="0"/>
        <w:rPr>
          <w:szCs w:val="24"/>
        </w:rPr>
      </w:pPr>
      <w:r w:rsidRPr="002506A4">
        <w:rPr>
          <w:szCs w:val="24"/>
        </w:rPr>
        <w:t>Average PPP-adjusted GDP per capita varie</w:t>
      </w:r>
      <w:r w:rsidR="00B414E9">
        <w:rPr>
          <w:szCs w:val="24"/>
        </w:rPr>
        <w:t>d</w:t>
      </w:r>
      <w:r w:rsidRPr="002506A4">
        <w:rPr>
          <w:szCs w:val="24"/>
        </w:rPr>
        <w:t xml:space="preserve"> across </w:t>
      </w:r>
      <w:r w:rsidR="00B414E9">
        <w:rPr>
          <w:szCs w:val="24"/>
        </w:rPr>
        <w:t xml:space="preserve">OECD </w:t>
      </w:r>
      <w:r w:rsidRPr="002506A4">
        <w:rPr>
          <w:szCs w:val="24"/>
        </w:rPr>
        <w:t>member states, ranging from $18,414 in Mexico to $102,817 in Luxembourg</w:t>
      </w:r>
      <w:r w:rsidR="00B414E9">
        <w:rPr>
          <w:szCs w:val="24"/>
        </w:rPr>
        <w:t xml:space="preserve"> (</w:t>
      </w:r>
      <w:r w:rsidR="00B414E9" w:rsidRPr="002506A4">
        <w:rPr>
          <w:szCs w:val="24"/>
        </w:rPr>
        <w:t xml:space="preserve">appendix </w:t>
      </w:r>
      <w:r w:rsidR="00B414E9">
        <w:rPr>
          <w:szCs w:val="24"/>
        </w:rPr>
        <w:t>e</w:t>
      </w:r>
      <w:r w:rsidR="00B414E9" w:rsidRPr="002506A4">
        <w:rPr>
          <w:szCs w:val="24"/>
        </w:rPr>
        <w:t>xhibit A2)</w:t>
      </w:r>
      <w:proofErr w:type="gramStart"/>
      <w:r w:rsidRPr="002506A4">
        <w:rPr>
          <w:szCs w:val="24"/>
        </w:rPr>
        <w:t>.</w:t>
      </w:r>
      <w:r w:rsidR="00B414E9" w:rsidRPr="002506A4">
        <w:rPr>
          <w:rStyle w:val="citebib"/>
          <w:szCs w:val="24"/>
          <w:shd w:val="clear" w:color="auto" w:fill="auto"/>
          <w:vertAlign w:val="superscript"/>
        </w:rPr>
        <w:t>19</w:t>
      </w:r>
      <w:proofErr w:type="gramEnd"/>
      <w:r w:rsidRPr="002506A4">
        <w:rPr>
          <w:szCs w:val="24"/>
        </w:rPr>
        <w:t xml:space="preserve"> At $56,701, the US </w:t>
      </w:r>
      <w:r w:rsidR="00B414E9">
        <w:rPr>
          <w:szCs w:val="24"/>
        </w:rPr>
        <w:t xml:space="preserve">GDP </w:t>
      </w:r>
      <w:r w:rsidR="002C4AAC">
        <w:rPr>
          <w:szCs w:val="24"/>
        </w:rPr>
        <w:t>wa</w:t>
      </w:r>
      <w:r w:rsidRPr="002506A4">
        <w:rPr>
          <w:szCs w:val="24"/>
        </w:rPr>
        <w:t>s above</w:t>
      </w:r>
      <w:r w:rsidR="00B414E9">
        <w:rPr>
          <w:szCs w:val="24"/>
        </w:rPr>
        <w:t xml:space="preserve"> the</w:t>
      </w:r>
      <w:r w:rsidRPr="002506A4">
        <w:rPr>
          <w:szCs w:val="24"/>
        </w:rPr>
        <w:t xml:space="preserve"> average </w:t>
      </w:r>
      <w:r w:rsidR="00B414E9">
        <w:rPr>
          <w:szCs w:val="24"/>
        </w:rPr>
        <w:t xml:space="preserve">OECD GDP </w:t>
      </w:r>
      <w:r w:rsidRPr="002506A4">
        <w:rPr>
          <w:szCs w:val="24"/>
        </w:rPr>
        <w:t>($41,259)</w:t>
      </w:r>
      <w:r w:rsidR="00B414E9">
        <w:rPr>
          <w:szCs w:val="24"/>
        </w:rPr>
        <w:t xml:space="preserve"> (exhibit 1)</w:t>
      </w:r>
      <w:r w:rsidRPr="002506A4">
        <w:rPr>
          <w:szCs w:val="24"/>
        </w:rPr>
        <w:t xml:space="preserve">. The population </w:t>
      </w:r>
      <w:r w:rsidR="00B414E9">
        <w:rPr>
          <w:szCs w:val="24"/>
        </w:rPr>
        <w:t>older than age sixty-five</w:t>
      </w:r>
      <w:r w:rsidRPr="002506A4">
        <w:rPr>
          <w:szCs w:val="24"/>
        </w:rPr>
        <w:t xml:space="preserve"> ma</w:t>
      </w:r>
      <w:r w:rsidR="00B414E9">
        <w:rPr>
          <w:szCs w:val="24"/>
        </w:rPr>
        <w:t>d</w:t>
      </w:r>
      <w:r w:rsidRPr="002506A4">
        <w:rPr>
          <w:szCs w:val="24"/>
        </w:rPr>
        <w:t xml:space="preserve">e up 16.7 percent of the population </w:t>
      </w:r>
      <w:r w:rsidR="00B414E9">
        <w:rPr>
          <w:szCs w:val="24"/>
        </w:rPr>
        <w:t xml:space="preserve">on average </w:t>
      </w:r>
      <w:r w:rsidRPr="002506A4">
        <w:rPr>
          <w:szCs w:val="24"/>
        </w:rPr>
        <w:t>across OECD countries</w:t>
      </w:r>
      <w:r w:rsidR="00B414E9">
        <w:rPr>
          <w:szCs w:val="24"/>
        </w:rPr>
        <w:t>, compared to</w:t>
      </w:r>
      <w:r w:rsidRPr="002506A4">
        <w:rPr>
          <w:szCs w:val="24"/>
        </w:rPr>
        <w:t xml:space="preserve"> 14.9 percent</w:t>
      </w:r>
      <w:r w:rsidR="00B414E9">
        <w:rPr>
          <w:szCs w:val="24"/>
        </w:rPr>
        <w:t xml:space="preserve"> in the US</w:t>
      </w:r>
      <w:r w:rsidRPr="002506A4">
        <w:rPr>
          <w:szCs w:val="24"/>
        </w:rPr>
        <w:t xml:space="preserve">. Finally, the poverty rate in the US was above the OECD average </w:t>
      </w:r>
      <w:r w:rsidR="00B414E9">
        <w:rPr>
          <w:szCs w:val="24"/>
        </w:rPr>
        <w:t>(</w:t>
      </w:r>
      <w:r w:rsidRPr="002506A4">
        <w:rPr>
          <w:szCs w:val="24"/>
        </w:rPr>
        <w:t xml:space="preserve">17.0 percent </w:t>
      </w:r>
      <w:r w:rsidR="00B414E9">
        <w:rPr>
          <w:szCs w:val="24"/>
        </w:rPr>
        <w:t>versus</w:t>
      </w:r>
      <w:r w:rsidRPr="002506A4">
        <w:rPr>
          <w:szCs w:val="24"/>
        </w:rPr>
        <w:t xml:space="preserve"> 11.2 </w:t>
      </w:r>
      <w:r w:rsidR="00841685">
        <w:rPr>
          <w:szCs w:val="24"/>
        </w:rPr>
        <w:t>3</w:t>
      </w:r>
      <w:r w:rsidR="00841685" w:rsidRPr="002506A4">
        <w:rPr>
          <w:szCs w:val="24"/>
        </w:rPr>
        <w:t xml:space="preserve"> </w:t>
      </w:r>
      <w:r w:rsidRPr="002506A4">
        <w:rPr>
          <w:szCs w:val="24"/>
        </w:rPr>
        <w:t>percent</w:t>
      </w:r>
      <w:r w:rsidR="002C4AAC">
        <w:rPr>
          <w:szCs w:val="24"/>
        </w:rPr>
        <w:t>)</w:t>
      </w:r>
      <w:r w:rsidRPr="002506A4">
        <w:rPr>
          <w:szCs w:val="24"/>
        </w:rPr>
        <w:t xml:space="preserve">, and unemployment was slightly lower in the US </w:t>
      </w:r>
      <w:r w:rsidR="00B414E9">
        <w:rPr>
          <w:szCs w:val="24"/>
        </w:rPr>
        <w:t>(</w:t>
      </w:r>
      <w:r w:rsidRPr="002506A4">
        <w:rPr>
          <w:szCs w:val="24"/>
        </w:rPr>
        <w:t xml:space="preserve">5.4 percent </w:t>
      </w:r>
      <w:r w:rsidR="00B414E9">
        <w:rPr>
          <w:szCs w:val="24"/>
        </w:rPr>
        <w:t>versus</w:t>
      </w:r>
      <w:r w:rsidRPr="002506A4">
        <w:rPr>
          <w:szCs w:val="24"/>
        </w:rPr>
        <w:t xml:space="preserve"> 8.1 percent</w:t>
      </w:r>
      <w:r w:rsidR="00B414E9">
        <w:rPr>
          <w:szCs w:val="24"/>
        </w:rPr>
        <w:t>)</w:t>
      </w:r>
      <w:r w:rsidRPr="002506A4">
        <w:rPr>
          <w:szCs w:val="24"/>
        </w:rPr>
        <w:t>.</w:t>
      </w:r>
    </w:p>
    <w:p w14:paraId="1F7D1FF2" w14:textId="6631F5D2" w:rsidR="00BB23D2" w:rsidRPr="002506A4" w:rsidRDefault="00BB23D2" w:rsidP="002506A4">
      <w:pPr>
        <w:pStyle w:val="level2-head"/>
        <w:autoSpaceDE w:val="0"/>
        <w:autoSpaceDN w:val="0"/>
        <w:adjustRightInd w:val="0"/>
        <w:rPr>
          <w:szCs w:val="24"/>
        </w:rPr>
      </w:pPr>
      <w:r w:rsidRPr="002506A4">
        <w:rPr>
          <w:szCs w:val="24"/>
        </w:rPr>
        <w:t>Social Spending Across The O</w:t>
      </w:r>
      <w:r w:rsidR="00D44C9C">
        <w:rPr>
          <w:szCs w:val="24"/>
        </w:rPr>
        <w:t xml:space="preserve">rganization For </w:t>
      </w:r>
      <w:r w:rsidRPr="002506A4">
        <w:rPr>
          <w:szCs w:val="24"/>
        </w:rPr>
        <w:t>E</w:t>
      </w:r>
      <w:r w:rsidR="00D44C9C">
        <w:rPr>
          <w:szCs w:val="24"/>
        </w:rPr>
        <w:t xml:space="preserve">conomic </w:t>
      </w:r>
      <w:r w:rsidRPr="002506A4">
        <w:rPr>
          <w:szCs w:val="24"/>
        </w:rPr>
        <w:t>C</w:t>
      </w:r>
      <w:r w:rsidR="00D44C9C">
        <w:rPr>
          <w:szCs w:val="24"/>
        </w:rPr>
        <w:t xml:space="preserve">ooperation And </w:t>
      </w:r>
      <w:r w:rsidRPr="002506A4">
        <w:rPr>
          <w:szCs w:val="24"/>
        </w:rPr>
        <w:t>D</w:t>
      </w:r>
      <w:r w:rsidR="00D44C9C">
        <w:rPr>
          <w:szCs w:val="24"/>
        </w:rPr>
        <w:t>evelopment</w:t>
      </w:r>
    </w:p>
    <w:p w14:paraId="1E3F5092" w14:textId="5B3DBCDA" w:rsidR="00BB23D2" w:rsidRPr="002506A4" w:rsidRDefault="00BB23D2" w:rsidP="002506A4">
      <w:pPr>
        <w:pStyle w:val="Text"/>
        <w:autoSpaceDE w:val="0"/>
        <w:autoSpaceDN w:val="0"/>
        <w:adjustRightInd w:val="0"/>
        <w:rPr>
          <w:szCs w:val="24"/>
        </w:rPr>
      </w:pPr>
      <w:r w:rsidRPr="002506A4">
        <w:rPr>
          <w:szCs w:val="24"/>
        </w:rPr>
        <w:t>Across the OECD, the average total social spending by member states</w:t>
      </w:r>
      <w:r w:rsidR="00B414E9">
        <w:rPr>
          <w:szCs w:val="24"/>
        </w:rPr>
        <w:t>—</w:t>
      </w:r>
      <w:r w:rsidRPr="002506A4">
        <w:rPr>
          <w:szCs w:val="24"/>
        </w:rPr>
        <w:t>excluding education and health-related social spending</w:t>
      </w:r>
      <w:r w:rsidR="00B414E9">
        <w:rPr>
          <w:szCs w:val="24"/>
        </w:rPr>
        <w:t>—wa</w:t>
      </w:r>
      <w:r w:rsidRPr="002506A4">
        <w:rPr>
          <w:szCs w:val="24"/>
        </w:rPr>
        <w:t>s 17.0</w:t>
      </w:r>
      <w:r w:rsidR="005F4232" w:rsidRPr="002506A4">
        <w:rPr>
          <w:szCs w:val="24"/>
        </w:rPr>
        <w:t xml:space="preserve"> </w:t>
      </w:r>
      <w:r w:rsidRPr="002506A4">
        <w:rPr>
          <w:szCs w:val="24"/>
        </w:rPr>
        <w:t>percent of GDP, made up of about 2.1</w:t>
      </w:r>
      <w:r w:rsidR="005F4232">
        <w:rPr>
          <w:szCs w:val="24"/>
        </w:rPr>
        <w:t xml:space="preserve"> </w:t>
      </w:r>
      <w:r w:rsidRPr="002506A4">
        <w:rPr>
          <w:szCs w:val="24"/>
        </w:rPr>
        <w:t>percent private social spending and 14.9 percent public spending (</w:t>
      </w:r>
      <w:r w:rsidR="00D44C9C">
        <w:rPr>
          <w:rStyle w:val="citefig"/>
          <w:szCs w:val="24"/>
          <w:shd w:val="clear" w:color="auto" w:fill="auto"/>
        </w:rPr>
        <w:t>e</w:t>
      </w:r>
      <w:r w:rsidRPr="002506A4">
        <w:rPr>
          <w:rStyle w:val="citefig"/>
          <w:szCs w:val="24"/>
          <w:shd w:val="clear" w:color="auto" w:fill="auto"/>
        </w:rPr>
        <w:t>xhibit 2</w:t>
      </w:r>
      <w:r w:rsidRPr="002506A4">
        <w:rPr>
          <w:szCs w:val="24"/>
        </w:rPr>
        <w:t xml:space="preserve">). </w:t>
      </w:r>
      <w:proofErr w:type="gramStart"/>
      <w:r w:rsidRPr="002506A4">
        <w:rPr>
          <w:szCs w:val="24"/>
        </w:rPr>
        <w:t>This amounts</w:t>
      </w:r>
      <w:proofErr w:type="gramEnd"/>
      <w:r w:rsidRPr="002506A4">
        <w:rPr>
          <w:szCs w:val="24"/>
        </w:rPr>
        <w:t xml:space="preserve"> to approximately $7,308 per capita</w:t>
      </w:r>
      <w:r w:rsidR="00BF37F3">
        <w:rPr>
          <w:szCs w:val="24"/>
        </w:rPr>
        <w:t>, PPP adjusted,</w:t>
      </w:r>
      <w:r w:rsidRPr="002506A4">
        <w:rPr>
          <w:szCs w:val="24"/>
        </w:rPr>
        <w:t xml:space="preserve"> across the average OECD country</w:t>
      </w:r>
      <w:r w:rsidR="00B414E9">
        <w:rPr>
          <w:szCs w:val="24"/>
        </w:rPr>
        <w:t xml:space="preserve"> (</w:t>
      </w:r>
      <w:r w:rsidR="003A2BD4">
        <w:rPr>
          <w:szCs w:val="24"/>
        </w:rPr>
        <w:t>appendix exhibit A3</w:t>
      </w:r>
      <w:r w:rsidR="00B414E9">
        <w:rPr>
          <w:szCs w:val="24"/>
        </w:rPr>
        <w:t>)</w:t>
      </w:r>
      <w:r w:rsidRPr="002506A4">
        <w:rPr>
          <w:szCs w:val="24"/>
        </w:rPr>
        <w:t xml:space="preserve">. The US spends approximately 16.1 </w:t>
      </w:r>
      <w:r w:rsidRPr="002506A4">
        <w:rPr>
          <w:szCs w:val="24"/>
        </w:rPr>
        <w:lastRenderedPageBreak/>
        <w:t xml:space="preserve">percent of GDP on social spending </w:t>
      </w:r>
      <w:r w:rsidR="00B414E9">
        <w:rPr>
          <w:szCs w:val="24"/>
        </w:rPr>
        <w:t>(</w:t>
      </w:r>
      <w:r w:rsidRPr="002506A4">
        <w:rPr>
          <w:szCs w:val="24"/>
        </w:rPr>
        <w:t>just below the OECD average</w:t>
      </w:r>
      <w:r w:rsidR="00B414E9">
        <w:rPr>
          <w:szCs w:val="24"/>
        </w:rPr>
        <w:t>)</w:t>
      </w:r>
      <w:r w:rsidRPr="002506A4">
        <w:rPr>
          <w:szCs w:val="24"/>
        </w:rPr>
        <w:t>, made up of about 5.7 percent private social spending and 10.4 percent public spending</w:t>
      </w:r>
      <w:r w:rsidR="00B414E9">
        <w:rPr>
          <w:szCs w:val="24"/>
        </w:rPr>
        <w:t xml:space="preserve"> (</w:t>
      </w:r>
      <w:r w:rsidR="003972B5">
        <w:rPr>
          <w:szCs w:val="24"/>
        </w:rPr>
        <w:t>appendix exhibit A3</w:t>
      </w:r>
      <w:r w:rsidR="00B414E9">
        <w:rPr>
          <w:szCs w:val="24"/>
        </w:rPr>
        <w:t>)</w:t>
      </w:r>
      <w:r w:rsidRPr="002506A4">
        <w:rPr>
          <w:szCs w:val="24"/>
        </w:rPr>
        <w:t>. This amounts to $9,018 per capita</w:t>
      </w:r>
      <w:r w:rsidR="00B414E9">
        <w:rPr>
          <w:szCs w:val="24"/>
        </w:rPr>
        <w:t>,</w:t>
      </w:r>
      <w:r w:rsidRPr="002506A4">
        <w:rPr>
          <w:szCs w:val="24"/>
        </w:rPr>
        <w:t xml:space="preserve"> PPP</w:t>
      </w:r>
      <w:r w:rsidR="00B414E9">
        <w:rPr>
          <w:szCs w:val="24"/>
        </w:rPr>
        <w:t xml:space="preserve"> adjusted—</w:t>
      </w:r>
      <w:r w:rsidRPr="002506A4">
        <w:rPr>
          <w:szCs w:val="24"/>
        </w:rPr>
        <w:t xml:space="preserve">which is slightly above the OECD average (see appendix </w:t>
      </w:r>
      <w:r w:rsidR="00D44C9C">
        <w:rPr>
          <w:szCs w:val="24"/>
        </w:rPr>
        <w:t>e</w:t>
      </w:r>
      <w:r w:rsidRPr="002506A4">
        <w:rPr>
          <w:szCs w:val="24"/>
        </w:rPr>
        <w:t>xhibit A3)</w:t>
      </w:r>
      <w:proofErr w:type="gramStart"/>
      <w:r w:rsidRPr="002506A4">
        <w:rPr>
          <w:szCs w:val="24"/>
        </w:rPr>
        <w:t>.</w:t>
      </w:r>
      <w:r w:rsidRPr="002506A4">
        <w:rPr>
          <w:rStyle w:val="citebib"/>
          <w:szCs w:val="24"/>
          <w:shd w:val="clear" w:color="auto" w:fill="auto"/>
          <w:vertAlign w:val="superscript"/>
        </w:rPr>
        <w:t>19</w:t>
      </w:r>
      <w:proofErr w:type="gramEnd"/>
      <w:r w:rsidRPr="002506A4">
        <w:rPr>
          <w:szCs w:val="24"/>
        </w:rPr>
        <w:t xml:space="preserve"> There </w:t>
      </w:r>
      <w:r w:rsidR="00B414E9">
        <w:rPr>
          <w:szCs w:val="24"/>
        </w:rPr>
        <w:t>wa</w:t>
      </w:r>
      <w:r w:rsidRPr="002506A4">
        <w:rPr>
          <w:szCs w:val="24"/>
        </w:rPr>
        <w:t xml:space="preserve">s considerable variation in social spending across countries. Mexico </w:t>
      </w:r>
      <w:r w:rsidR="00B414E9">
        <w:rPr>
          <w:szCs w:val="24"/>
        </w:rPr>
        <w:t>wa</w:t>
      </w:r>
      <w:r w:rsidRPr="002506A4">
        <w:rPr>
          <w:szCs w:val="24"/>
        </w:rPr>
        <w:t>s the lowest spender</w:t>
      </w:r>
      <w:r w:rsidR="00B414E9">
        <w:rPr>
          <w:szCs w:val="24"/>
        </w:rPr>
        <w:t>,</w:t>
      </w:r>
      <w:r w:rsidRPr="002506A4">
        <w:rPr>
          <w:szCs w:val="24"/>
        </w:rPr>
        <w:t xml:space="preserve"> with total social spending amounting to 4.7 percent </w:t>
      </w:r>
      <w:r w:rsidR="00B414E9">
        <w:rPr>
          <w:szCs w:val="24"/>
        </w:rPr>
        <w:t xml:space="preserve">of </w:t>
      </w:r>
      <w:r w:rsidRPr="002506A4">
        <w:rPr>
          <w:szCs w:val="24"/>
        </w:rPr>
        <w:t xml:space="preserve">GDP in 2015, </w:t>
      </w:r>
      <w:r w:rsidR="00B414E9">
        <w:rPr>
          <w:szCs w:val="24"/>
        </w:rPr>
        <w:t>or</w:t>
      </w:r>
      <w:r w:rsidRPr="002506A4">
        <w:rPr>
          <w:szCs w:val="24"/>
        </w:rPr>
        <w:t xml:space="preserve"> about $839 per capita</w:t>
      </w:r>
      <w:r w:rsidR="002C4AAC">
        <w:rPr>
          <w:szCs w:val="24"/>
        </w:rPr>
        <w:t>,</w:t>
      </w:r>
      <w:r w:rsidRPr="002506A4">
        <w:rPr>
          <w:szCs w:val="24"/>
        </w:rPr>
        <w:t xml:space="preserve"> PPP adjusted. The highest spender </w:t>
      </w:r>
      <w:r w:rsidR="00B414E9">
        <w:rPr>
          <w:szCs w:val="24"/>
        </w:rPr>
        <w:t>wa</w:t>
      </w:r>
      <w:r w:rsidRPr="002506A4">
        <w:rPr>
          <w:szCs w:val="24"/>
        </w:rPr>
        <w:t>s Denmark, which spen</w:t>
      </w:r>
      <w:r w:rsidR="00B414E9">
        <w:rPr>
          <w:szCs w:val="24"/>
        </w:rPr>
        <w:t>t</w:t>
      </w:r>
      <w:r w:rsidRPr="002506A4">
        <w:rPr>
          <w:szCs w:val="24"/>
        </w:rPr>
        <w:t xml:space="preserve"> 26.5 percent of its GDP ($12,922 per capita).</w:t>
      </w:r>
    </w:p>
    <w:p w14:paraId="7E02B9B7" w14:textId="5D3E6DAD" w:rsidR="00BB23D2" w:rsidRPr="002506A4" w:rsidRDefault="00BB23D2" w:rsidP="002506A4">
      <w:pPr>
        <w:pStyle w:val="Text"/>
        <w:autoSpaceDE w:val="0"/>
        <w:autoSpaceDN w:val="0"/>
        <w:adjustRightInd w:val="0"/>
        <w:rPr>
          <w:szCs w:val="24"/>
        </w:rPr>
      </w:pPr>
      <w:r w:rsidRPr="002506A4">
        <w:rPr>
          <w:szCs w:val="24"/>
        </w:rPr>
        <w:t xml:space="preserve">There </w:t>
      </w:r>
      <w:r w:rsidR="00E04252">
        <w:rPr>
          <w:szCs w:val="24"/>
        </w:rPr>
        <w:t>we</w:t>
      </w:r>
      <w:r w:rsidRPr="002506A4">
        <w:rPr>
          <w:szCs w:val="24"/>
        </w:rPr>
        <w:t xml:space="preserve">re also large differences across countries in the breakdown between public and private social spending. </w:t>
      </w:r>
      <w:r w:rsidR="00E04252">
        <w:rPr>
          <w:szCs w:val="24"/>
        </w:rPr>
        <w:t>T</w:t>
      </w:r>
      <w:r w:rsidRPr="002506A4">
        <w:rPr>
          <w:szCs w:val="24"/>
        </w:rPr>
        <w:t>he Netherlands ha</w:t>
      </w:r>
      <w:r w:rsidR="00E04252">
        <w:rPr>
          <w:szCs w:val="24"/>
        </w:rPr>
        <w:t>d</w:t>
      </w:r>
      <w:r w:rsidRPr="002506A4">
        <w:rPr>
          <w:szCs w:val="24"/>
        </w:rPr>
        <w:t xml:space="preserve"> the highest share of private social spending at 6.9 percent</w:t>
      </w:r>
      <w:r w:rsidR="00E04252">
        <w:rPr>
          <w:szCs w:val="24"/>
        </w:rPr>
        <w:t xml:space="preserve"> of GDP</w:t>
      </w:r>
      <w:r w:rsidRPr="002506A4">
        <w:rPr>
          <w:szCs w:val="24"/>
        </w:rPr>
        <w:t>, while seven countries in the sample d</w:t>
      </w:r>
      <w:r w:rsidR="00E04252">
        <w:rPr>
          <w:szCs w:val="24"/>
        </w:rPr>
        <w:t>id</w:t>
      </w:r>
      <w:r w:rsidRPr="002506A4">
        <w:rPr>
          <w:szCs w:val="24"/>
        </w:rPr>
        <w:t xml:space="preserve"> not report social spending from private sources. Across countries, the greatest proportion of both public and private social spending </w:t>
      </w:r>
      <w:r w:rsidR="00E04252">
        <w:rPr>
          <w:szCs w:val="24"/>
        </w:rPr>
        <w:t>went</w:t>
      </w:r>
      <w:r w:rsidRPr="002506A4">
        <w:rPr>
          <w:szCs w:val="24"/>
        </w:rPr>
        <w:t xml:space="preserve"> to old age spending, making up 9.4 percent of GDP on average. The US spen</w:t>
      </w:r>
      <w:r w:rsidR="00E04252">
        <w:rPr>
          <w:szCs w:val="24"/>
        </w:rPr>
        <w:t>t</w:t>
      </w:r>
      <w:r w:rsidRPr="002506A4">
        <w:rPr>
          <w:szCs w:val="24"/>
        </w:rPr>
        <w:t xml:space="preserve"> slightly above average on old age spending, at 11.7 percent of GDP. The appendix illustrates the breakdown of public and private social spending by function.</w:t>
      </w:r>
      <w:r w:rsidRPr="002506A4">
        <w:rPr>
          <w:rStyle w:val="citebib"/>
          <w:szCs w:val="24"/>
          <w:shd w:val="clear" w:color="auto" w:fill="auto"/>
          <w:vertAlign w:val="superscript"/>
        </w:rPr>
        <w:t>19</w:t>
      </w:r>
    </w:p>
    <w:p w14:paraId="499BA907" w14:textId="7AB7F944" w:rsidR="00BB23D2" w:rsidRPr="002506A4" w:rsidRDefault="00BB23D2" w:rsidP="002506A4">
      <w:pPr>
        <w:pStyle w:val="Text"/>
        <w:autoSpaceDE w:val="0"/>
        <w:autoSpaceDN w:val="0"/>
        <w:adjustRightInd w:val="0"/>
        <w:rPr>
          <w:szCs w:val="24"/>
        </w:rPr>
      </w:pPr>
      <w:r w:rsidRPr="002506A4">
        <w:rPr>
          <w:szCs w:val="24"/>
        </w:rPr>
        <w:t>Educational spending also varie</w:t>
      </w:r>
      <w:r w:rsidR="00E04252">
        <w:rPr>
          <w:szCs w:val="24"/>
        </w:rPr>
        <w:t>d</w:t>
      </w:r>
      <w:r w:rsidRPr="002506A4">
        <w:rPr>
          <w:szCs w:val="24"/>
        </w:rPr>
        <w:t xml:space="preserve"> across the OECD countries. When compared to the other policy areas that make up social spending, </w:t>
      </w:r>
      <w:r w:rsidR="00E04252">
        <w:rPr>
          <w:szCs w:val="24"/>
        </w:rPr>
        <w:t>education was</w:t>
      </w:r>
      <w:r w:rsidRPr="002506A4">
        <w:rPr>
          <w:szCs w:val="24"/>
        </w:rPr>
        <w:t xml:space="preserve"> the second largest area, after old age spending. Across the OECD countries, educational spending ma</w:t>
      </w:r>
      <w:r w:rsidR="00E04252">
        <w:rPr>
          <w:szCs w:val="24"/>
        </w:rPr>
        <w:t>d</w:t>
      </w:r>
      <w:r w:rsidRPr="002506A4">
        <w:rPr>
          <w:szCs w:val="24"/>
        </w:rPr>
        <w:t xml:space="preserve">e up 5.2 percent of GDP, or $1,865 per capita on average (excluding early childhood education, which </w:t>
      </w:r>
      <w:r w:rsidR="00E04252">
        <w:rPr>
          <w:szCs w:val="24"/>
        </w:rPr>
        <w:t>wa</w:t>
      </w:r>
      <w:r w:rsidRPr="002506A4">
        <w:rPr>
          <w:szCs w:val="24"/>
        </w:rPr>
        <w:t xml:space="preserve">s included in family-related social spending) (see appendix </w:t>
      </w:r>
      <w:r w:rsidR="00D44C9C">
        <w:rPr>
          <w:szCs w:val="24"/>
        </w:rPr>
        <w:t>e</w:t>
      </w:r>
      <w:r w:rsidRPr="002506A4">
        <w:rPr>
          <w:szCs w:val="24"/>
        </w:rPr>
        <w:t>xhibit A6)</w:t>
      </w:r>
      <w:proofErr w:type="gramStart"/>
      <w:r w:rsidRPr="002506A4">
        <w:rPr>
          <w:szCs w:val="24"/>
        </w:rPr>
        <w:t>.</w:t>
      </w:r>
      <w:r w:rsidRPr="002506A4">
        <w:rPr>
          <w:rStyle w:val="citebib"/>
          <w:szCs w:val="24"/>
          <w:shd w:val="clear" w:color="auto" w:fill="auto"/>
          <w:vertAlign w:val="superscript"/>
        </w:rPr>
        <w:t>19</w:t>
      </w:r>
      <w:proofErr w:type="gramEnd"/>
      <w:r w:rsidRPr="002506A4">
        <w:rPr>
          <w:szCs w:val="24"/>
        </w:rPr>
        <w:t xml:space="preserve"> The US spen</w:t>
      </w:r>
      <w:r w:rsidR="00E04252">
        <w:rPr>
          <w:szCs w:val="24"/>
        </w:rPr>
        <w:t>t</w:t>
      </w:r>
      <w:r w:rsidRPr="002506A4">
        <w:rPr>
          <w:szCs w:val="24"/>
        </w:rPr>
        <w:t xml:space="preserve"> above </w:t>
      </w:r>
      <w:r w:rsidR="00E04252">
        <w:rPr>
          <w:szCs w:val="24"/>
        </w:rPr>
        <w:t xml:space="preserve">the </w:t>
      </w:r>
      <w:r w:rsidRPr="002506A4">
        <w:rPr>
          <w:szCs w:val="24"/>
        </w:rPr>
        <w:t>average</w:t>
      </w:r>
      <w:r w:rsidR="00E04252">
        <w:rPr>
          <w:szCs w:val="24"/>
        </w:rPr>
        <w:t xml:space="preserve"> on education:</w:t>
      </w:r>
      <w:r w:rsidRPr="002506A4">
        <w:rPr>
          <w:szCs w:val="24"/>
        </w:rPr>
        <w:t xml:space="preserve"> 6.2 percent of GDP, or over $3,000 per capita. Across the different educational categories, the US </w:t>
      </w:r>
      <w:r w:rsidRPr="002506A4">
        <w:rPr>
          <w:szCs w:val="24"/>
        </w:rPr>
        <w:lastRenderedPageBreak/>
        <w:t>spen</w:t>
      </w:r>
      <w:r w:rsidR="00E04252">
        <w:rPr>
          <w:szCs w:val="24"/>
        </w:rPr>
        <w:t>t</w:t>
      </w:r>
      <w:r w:rsidRPr="002506A4">
        <w:rPr>
          <w:szCs w:val="24"/>
        </w:rPr>
        <w:t xml:space="preserve"> slightly more than average in every category for which there </w:t>
      </w:r>
      <w:r w:rsidR="00E04252">
        <w:rPr>
          <w:szCs w:val="24"/>
        </w:rPr>
        <w:t>were</w:t>
      </w:r>
      <w:r w:rsidRPr="002506A4">
        <w:rPr>
          <w:szCs w:val="24"/>
        </w:rPr>
        <w:t xml:space="preserve"> comparable data. However, </w:t>
      </w:r>
      <w:r w:rsidR="00E04252">
        <w:rPr>
          <w:szCs w:val="24"/>
        </w:rPr>
        <w:t xml:space="preserve">US </w:t>
      </w:r>
      <w:r w:rsidRPr="002506A4">
        <w:rPr>
          <w:szCs w:val="24"/>
        </w:rPr>
        <w:t xml:space="preserve">educational expenditure from public sources (4.2 percent of GDP) </w:t>
      </w:r>
      <w:r w:rsidR="00E04252">
        <w:rPr>
          <w:szCs w:val="24"/>
        </w:rPr>
        <w:t>wa</w:t>
      </w:r>
      <w:r w:rsidRPr="002506A4">
        <w:rPr>
          <w:szCs w:val="24"/>
        </w:rPr>
        <w:t xml:space="preserve">s just below that of the average OECD country (4.4 percent) (see appendix </w:t>
      </w:r>
      <w:r w:rsidR="00D44C9C">
        <w:rPr>
          <w:szCs w:val="24"/>
        </w:rPr>
        <w:t>e</w:t>
      </w:r>
      <w:r w:rsidRPr="002506A4">
        <w:rPr>
          <w:szCs w:val="24"/>
        </w:rPr>
        <w:t>xhibit A7)</w:t>
      </w:r>
      <w:proofErr w:type="gramStart"/>
      <w:r w:rsidRPr="002506A4">
        <w:rPr>
          <w:szCs w:val="24"/>
        </w:rPr>
        <w:t>.</w:t>
      </w:r>
      <w:r w:rsidRPr="002506A4">
        <w:rPr>
          <w:rStyle w:val="citebib"/>
          <w:szCs w:val="24"/>
          <w:shd w:val="clear" w:color="auto" w:fill="auto"/>
          <w:vertAlign w:val="superscript"/>
        </w:rPr>
        <w:t>19</w:t>
      </w:r>
      <w:proofErr w:type="gramEnd"/>
      <w:r w:rsidRPr="002506A4">
        <w:rPr>
          <w:szCs w:val="24"/>
        </w:rPr>
        <w:t xml:space="preserve"> If we include</w:t>
      </w:r>
      <w:r w:rsidR="00E04252">
        <w:rPr>
          <w:szCs w:val="24"/>
        </w:rPr>
        <w:t>d</w:t>
      </w:r>
      <w:r w:rsidRPr="002506A4">
        <w:rPr>
          <w:szCs w:val="24"/>
        </w:rPr>
        <w:t xml:space="preserve"> educational spending within social spending, the US social expenditure increase</w:t>
      </w:r>
      <w:r w:rsidR="00E04252">
        <w:rPr>
          <w:szCs w:val="24"/>
        </w:rPr>
        <w:t>d</w:t>
      </w:r>
      <w:r w:rsidRPr="002506A4">
        <w:rPr>
          <w:szCs w:val="24"/>
        </w:rPr>
        <w:t xml:space="preserve"> to </w:t>
      </w:r>
      <w:r w:rsidR="00C722F2" w:rsidRPr="002506A4">
        <w:rPr>
          <w:szCs w:val="24"/>
        </w:rPr>
        <w:t>1</w:t>
      </w:r>
      <w:r w:rsidR="00C722F2">
        <w:rPr>
          <w:szCs w:val="24"/>
        </w:rPr>
        <w:t>9</w:t>
      </w:r>
      <w:r w:rsidRPr="002506A4">
        <w:rPr>
          <w:szCs w:val="24"/>
        </w:rPr>
        <w:t xml:space="preserve">.7 percent of GDP, which </w:t>
      </w:r>
      <w:r w:rsidR="00E04252">
        <w:rPr>
          <w:szCs w:val="24"/>
        </w:rPr>
        <w:t>wa</w:t>
      </w:r>
      <w:r w:rsidRPr="002506A4">
        <w:rPr>
          <w:szCs w:val="24"/>
        </w:rPr>
        <w:t xml:space="preserve">s </w:t>
      </w:r>
      <w:r w:rsidR="00C722F2">
        <w:rPr>
          <w:szCs w:val="24"/>
        </w:rPr>
        <w:t>greater than</w:t>
      </w:r>
      <w:r w:rsidR="00E04252">
        <w:rPr>
          <w:szCs w:val="24"/>
        </w:rPr>
        <w:t xml:space="preserve"> </w:t>
      </w:r>
      <w:r w:rsidRPr="002506A4">
        <w:rPr>
          <w:szCs w:val="24"/>
        </w:rPr>
        <w:t>the OECD average of 17.7 percent (</w:t>
      </w:r>
      <w:r w:rsidR="00D44C9C">
        <w:rPr>
          <w:rStyle w:val="citefig"/>
          <w:szCs w:val="24"/>
          <w:shd w:val="clear" w:color="auto" w:fill="auto"/>
        </w:rPr>
        <w:t>e</w:t>
      </w:r>
      <w:r w:rsidRPr="002506A4">
        <w:rPr>
          <w:rStyle w:val="citefig"/>
          <w:szCs w:val="24"/>
          <w:shd w:val="clear" w:color="auto" w:fill="auto"/>
        </w:rPr>
        <w:t>xhibit 2</w:t>
      </w:r>
      <w:r w:rsidRPr="002506A4">
        <w:rPr>
          <w:szCs w:val="24"/>
        </w:rPr>
        <w:t>).</w:t>
      </w:r>
    </w:p>
    <w:p w14:paraId="73B03BA5" w14:textId="5449F4EC" w:rsidR="00BB23D2" w:rsidRPr="002506A4" w:rsidRDefault="00BB23D2" w:rsidP="002506A4">
      <w:pPr>
        <w:pStyle w:val="level2-head"/>
        <w:autoSpaceDE w:val="0"/>
        <w:autoSpaceDN w:val="0"/>
        <w:adjustRightInd w:val="0"/>
        <w:rPr>
          <w:szCs w:val="24"/>
        </w:rPr>
      </w:pPr>
      <w:r w:rsidRPr="002506A4">
        <w:rPr>
          <w:szCs w:val="24"/>
        </w:rPr>
        <w:t>Health Care Spending Across The O</w:t>
      </w:r>
      <w:r w:rsidR="00982E55">
        <w:rPr>
          <w:szCs w:val="24"/>
        </w:rPr>
        <w:t xml:space="preserve">rganization For </w:t>
      </w:r>
      <w:r w:rsidRPr="002506A4">
        <w:rPr>
          <w:szCs w:val="24"/>
        </w:rPr>
        <w:t>E</w:t>
      </w:r>
      <w:r w:rsidR="00982E55">
        <w:rPr>
          <w:szCs w:val="24"/>
        </w:rPr>
        <w:t xml:space="preserve">conomic </w:t>
      </w:r>
      <w:r w:rsidRPr="002506A4">
        <w:rPr>
          <w:szCs w:val="24"/>
        </w:rPr>
        <w:t>C</w:t>
      </w:r>
      <w:r w:rsidR="00982E55">
        <w:rPr>
          <w:szCs w:val="24"/>
        </w:rPr>
        <w:t xml:space="preserve">ooperation And </w:t>
      </w:r>
      <w:r w:rsidRPr="002506A4">
        <w:rPr>
          <w:szCs w:val="24"/>
        </w:rPr>
        <w:t>D</w:t>
      </w:r>
      <w:r w:rsidR="00982E55">
        <w:rPr>
          <w:szCs w:val="24"/>
        </w:rPr>
        <w:t>evelopment</w:t>
      </w:r>
    </w:p>
    <w:p w14:paraId="4AED1B6E" w14:textId="1A64551E" w:rsidR="00BB23D2" w:rsidRPr="002506A4" w:rsidRDefault="00BB23D2" w:rsidP="002506A4">
      <w:pPr>
        <w:pStyle w:val="Text"/>
        <w:autoSpaceDE w:val="0"/>
        <w:autoSpaceDN w:val="0"/>
        <w:adjustRightInd w:val="0"/>
        <w:rPr>
          <w:szCs w:val="24"/>
        </w:rPr>
      </w:pPr>
      <w:r w:rsidRPr="002506A4">
        <w:rPr>
          <w:szCs w:val="24"/>
        </w:rPr>
        <w:t xml:space="preserve">Average health care spending across the OECD </w:t>
      </w:r>
      <w:r w:rsidR="00E04252">
        <w:rPr>
          <w:szCs w:val="24"/>
        </w:rPr>
        <w:t>wa</w:t>
      </w:r>
      <w:r w:rsidRPr="002506A4">
        <w:rPr>
          <w:szCs w:val="24"/>
        </w:rPr>
        <w:t>s approximately 8.8 percent of GDP. Expressed as standardized monetary values, this amount</w:t>
      </w:r>
      <w:r w:rsidR="00E04252">
        <w:rPr>
          <w:szCs w:val="24"/>
        </w:rPr>
        <w:t>ed</w:t>
      </w:r>
      <w:r w:rsidRPr="002506A4">
        <w:rPr>
          <w:szCs w:val="24"/>
        </w:rPr>
        <w:t xml:space="preserve"> to approximately $3,757 per person. The US </w:t>
      </w:r>
      <w:r w:rsidR="00E04252">
        <w:rPr>
          <w:szCs w:val="24"/>
        </w:rPr>
        <w:t>wa</w:t>
      </w:r>
      <w:r w:rsidRPr="002506A4">
        <w:rPr>
          <w:szCs w:val="24"/>
        </w:rPr>
        <w:t>s a notable outlier, spending nearly double</w:t>
      </w:r>
      <w:r w:rsidR="00E04252">
        <w:rPr>
          <w:szCs w:val="24"/>
        </w:rPr>
        <w:t>:</w:t>
      </w:r>
      <w:r w:rsidRPr="002506A4">
        <w:rPr>
          <w:szCs w:val="24"/>
        </w:rPr>
        <w:t xml:space="preserve"> 16.8 percent of GDP</w:t>
      </w:r>
      <w:r w:rsidR="00E04252">
        <w:rPr>
          <w:szCs w:val="24"/>
        </w:rPr>
        <w:t xml:space="preserve"> in 2015</w:t>
      </w:r>
      <w:r w:rsidRPr="002506A4">
        <w:rPr>
          <w:szCs w:val="24"/>
        </w:rPr>
        <w:t>, broken down into 13.8 percent government or compulsory health</w:t>
      </w:r>
      <w:r w:rsidR="00E04252">
        <w:rPr>
          <w:szCs w:val="24"/>
        </w:rPr>
        <w:t xml:space="preserve"> </w:t>
      </w:r>
      <w:r w:rsidRPr="002506A4">
        <w:rPr>
          <w:szCs w:val="24"/>
        </w:rPr>
        <w:t>care spending and 3.0 percent voluntary or household out-of-pocket health</w:t>
      </w:r>
      <w:r w:rsidR="00E04252">
        <w:rPr>
          <w:szCs w:val="24"/>
        </w:rPr>
        <w:t xml:space="preserve"> </w:t>
      </w:r>
      <w:r w:rsidRPr="002506A4">
        <w:rPr>
          <w:szCs w:val="24"/>
        </w:rPr>
        <w:t xml:space="preserve">care spending in 2015 (see appendix </w:t>
      </w:r>
      <w:r w:rsidR="00D44C9C">
        <w:rPr>
          <w:szCs w:val="24"/>
        </w:rPr>
        <w:t>e</w:t>
      </w:r>
      <w:r w:rsidRPr="002506A4">
        <w:rPr>
          <w:szCs w:val="24"/>
        </w:rPr>
        <w:t>xhibit A8)</w:t>
      </w:r>
      <w:proofErr w:type="gramStart"/>
      <w:r w:rsidRPr="002506A4">
        <w:rPr>
          <w:szCs w:val="24"/>
        </w:rPr>
        <w:t>.</w:t>
      </w:r>
      <w:r w:rsidRPr="002506A4">
        <w:rPr>
          <w:rStyle w:val="citebib"/>
          <w:szCs w:val="24"/>
          <w:shd w:val="clear" w:color="auto" w:fill="auto"/>
          <w:vertAlign w:val="superscript"/>
        </w:rPr>
        <w:t>19</w:t>
      </w:r>
      <w:proofErr w:type="gramEnd"/>
      <w:r w:rsidRPr="002506A4">
        <w:rPr>
          <w:szCs w:val="24"/>
        </w:rPr>
        <w:t xml:space="preserve"> This amount</w:t>
      </w:r>
      <w:r w:rsidR="00E04252">
        <w:rPr>
          <w:szCs w:val="24"/>
        </w:rPr>
        <w:t>ed</w:t>
      </w:r>
      <w:r w:rsidRPr="002506A4">
        <w:rPr>
          <w:szCs w:val="24"/>
        </w:rPr>
        <w:t xml:space="preserve"> to a total of $9,491 per capita.</w:t>
      </w:r>
    </w:p>
    <w:p w14:paraId="054239C9" w14:textId="77777777" w:rsidR="00BB23D2" w:rsidRPr="002506A4" w:rsidRDefault="00BB23D2" w:rsidP="002506A4">
      <w:pPr>
        <w:pStyle w:val="level2-head"/>
        <w:autoSpaceDE w:val="0"/>
        <w:autoSpaceDN w:val="0"/>
        <w:adjustRightInd w:val="0"/>
        <w:rPr>
          <w:szCs w:val="24"/>
        </w:rPr>
      </w:pPr>
      <w:r w:rsidRPr="002506A4">
        <w:rPr>
          <w:szCs w:val="24"/>
        </w:rPr>
        <w:t>Social Spending And Health Care Spending Over Time</w:t>
      </w:r>
    </w:p>
    <w:p w14:paraId="58AF79EF" w14:textId="42AE0220" w:rsidR="00BB23D2" w:rsidRPr="002506A4" w:rsidRDefault="00BB23D2" w:rsidP="002506A4">
      <w:pPr>
        <w:pStyle w:val="Text"/>
        <w:autoSpaceDE w:val="0"/>
        <w:autoSpaceDN w:val="0"/>
        <w:adjustRightInd w:val="0"/>
        <w:rPr>
          <w:szCs w:val="24"/>
        </w:rPr>
      </w:pPr>
      <w:r w:rsidRPr="002506A4">
        <w:rPr>
          <w:szCs w:val="24"/>
        </w:rPr>
        <w:t>Social spending has been increasing over time at comparable rates</w:t>
      </w:r>
      <w:r w:rsidR="00E04252" w:rsidRPr="00E04252">
        <w:rPr>
          <w:szCs w:val="24"/>
        </w:rPr>
        <w:t xml:space="preserve"> </w:t>
      </w:r>
      <w:r w:rsidR="00E04252" w:rsidRPr="002506A4">
        <w:rPr>
          <w:szCs w:val="24"/>
        </w:rPr>
        <w:t>across the OECD and the US</w:t>
      </w:r>
      <w:r w:rsidRPr="002506A4">
        <w:rPr>
          <w:szCs w:val="24"/>
        </w:rPr>
        <w:t xml:space="preserve">. Relative spending has increased at approximately 0.13 percent of GDP annually in both the US and across the OECD (see appendix </w:t>
      </w:r>
      <w:r w:rsidR="00D44C9C">
        <w:rPr>
          <w:szCs w:val="24"/>
        </w:rPr>
        <w:t>e</w:t>
      </w:r>
      <w:r w:rsidRPr="002506A4">
        <w:rPr>
          <w:szCs w:val="24"/>
        </w:rPr>
        <w:t>xhibit A10)</w:t>
      </w:r>
      <w:proofErr w:type="gramStart"/>
      <w:r w:rsidRPr="002506A4">
        <w:rPr>
          <w:szCs w:val="24"/>
        </w:rPr>
        <w:t>.</w:t>
      </w:r>
      <w:r w:rsidRPr="002506A4">
        <w:rPr>
          <w:rStyle w:val="citebib"/>
          <w:szCs w:val="24"/>
          <w:shd w:val="clear" w:color="auto" w:fill="auto"/>
          <w:vertAlign w:val="superscript"/>
        </w:rPr>
        <w:t>19</w:t>
      </w:r>
      <w:proofErr w:type="gramEnd"/>
      <w:r w:rsidRPr="002506A4">
        <w:rPr>
          <w:szCs w:val="24"/>
        </w:rPr>
        <w:t xml:space="preserve"> Across the OECD, increases in social spending </w:t>
      </w:r>
      <w:r w:rsidR="00E04252">
        <w:rPr>
          <w:szCs w:val="24"/>
        </w:rPr>
        <w:t>we</w:t>
      </w:r>
      <w:r w:rsidRPr="002506A4">
        <w:rPr>
          <w:szCs w:val="24"/>
        </w:rPr>
        <w:t xml:space="preserve">re observed across both public and private social spending, with the largest increase driven by the growth in old age spending (see appendix </w:t>
      </w:r>
      <w:r w:rsidR="00D44C9C">
        <w:rPr>
          <w:szCs w:val="24"/>
        </w:rPr>
        <w:t>e</w:t>
      </w:r>
      <w:r w:rsidRPr="002506A4">
        <w:rPr>
          <w:szCs w:val="24"/>
        </w:rPr>
        <w:t>xhibits A11 and A12).</w:t>
      </w:r>
      <w:r w:rsidRPr="002506A4">
        <w:rPr>
          <w:rStyle w:val="citebib"/>
          <w:szCs w:val="24"/>
          <w:shd w:val="clear" w:color="auto" w:fill="auto"/>
          <w:vertAlign w:val="superscript"/>
        </w:rPr>
        <w:t>19</w:t>
      </w:r>
      <w:r w:rsidRPr="002506A4">
        <w:rPr>
          <w:szCs w:val="24"/>
        </w:rPr>
        <w:t xml:space="preserve"> On average, since the 1980s public old age spending has increased from 4.8 percent to 7.0 percent of GDP, and private old age spending has increased from 0.6 percent to 1.8 percent </w:t>
      </w:r>
      <w:r w:rsidR="00E04252">
        <w:rPr>
          <w:szCs w:val="24"/>
        </w:rPr>
        <w:t xml:space="preserve">of </w:t>
      </w:r>
      <w:r w:rsidRPr="002506A4">
        <w:rPr>
          <w:szCs w:val="24"/>
        </w:rPr>
        <w:t xml:space="preserve">GDP. Expenditure on </w:t>
      </w:r>
      <w:r w:rsidRPr="002506A4">
        <w:rPr>
          <w:szCs w:val="24"/>
        </w:rPr>
        <w:lastRenderedPageBreak/>
        <w:t xml:space="preserve">social spending related to family and incapacity benefits has also increased in the </w:t>
      </w:r>
      <w:r w:rsidR="00E04252">
        <w:rPr>
          <w:szCs w:val="24"/>
        </w:rPr>
        <w:t>p</w:t>
      </w:r>
      <w:r w:rsidRPr="002506A4">
        <w:rPr>
          <w:szCs w:val="24"/>
        </w:rPr>
        <w:t>ast decade, although on a much smaller scale. These trends are also eviden</w:t>
      </w:r>
      <w:r w:rsidR="00E04252">
        <w:rPr>
          <w:szCs w:val="24"/>
        </w:rPr>
        <w:t>t</w:t>
      </w:r>
      <w:r w:rsidRPr="002506A4">
        <w:rPr>
          <w:szCs w:val="24"/>
        </w:rPr>
        <w:t xml:space="preserve"> in the US, with expenditure increasing in broadly the same categories.</w:t>
      </w:r>
    </w:p>
    <w:p w14:paraId="5EE59C37" w14:textId="7224340A" w:rsidR="00BB23D2" w:rsidRPr="002506A4" w:rsidRDefault="00BB23D2" w:rsidP="002506A4">
      <w:pPr>
        <w:pStyle w:val="Text"/>
        <w:autoSpaceDE w:val="0"/>
        <w:autoSpaceDN w:val="0"/>
        <w:adjustRightInd w:val="0"/>
        <w:rPr>
          <w:szCs w:val="24"/>
        </w:rPr>
      </w:pPr>
      <w:r w:rsidRPr="002506A4">
        <w:rPr>
          <w:szCs w:val="24"/>
        </w:rPr>
        <w:t xml:space="preserve">Over the same period, there have also been increases in health care spending across both public and private sources (see appendix </w:t>
      </w:r>
      <w:r w:rsidR="00D44C9C">
        <w:rPr>
          <w:szCs w:val="24"/>
        </w:rPr>
        <w:t>e</w:t>
      </w:r>
      <w:r w:rsidRPr="002506A4">
        <w:rPr>
          <w:szCs w:val="24"/>
        </w:rPr>
        <w:t>xhibits A11 and A12)</w:t>
      </w:r>
      <w:proofErr w:type="gramStart"/>
      <w:r w:rsidRPr="002506A4">
        <w:rPr>
          <w:szCs w:val="24"/>
        </w:rPr>
        <w:t>.</w:t>
      </w:r>
      <w:r w:rsidRPr="002506A4">
        <w:rPr>
          <w:rStyle w:val="citebib"/>
          <w:szCs w:val="24"/>
          <w:shd w:val="clear" w:color="auto" w:fill="auto"/>
          <w:vertAlign w:val="superscript"/>
        </w:rPr>
        <w:t>19</w:t>
      </w:r>
      <w:proofErr w:type="gramEnd"/>
      <w:r w:rsidRPr="002506A4">
        <w:rPr>
          <w:szCs w:val="24"/>
        </w:rPr>
        <w:t xml:space="preserve"> </w:t>
      </w:r>
      <w:r w:rsidR="00E04252">
        <w:rPr>
          <w:szCs w:val="24"/>
        </w:rPr>
        <w:t>T</w:t>
      </w:r>
      <w:r w:rsidRPr="002506A4">
        <w:rPr>
          <w:szCs w:val="24"/>
        </w:rPr>
        <w:t xml:space="preserve">otal health spending has increased from an OECD average of 6.1 percent of GDP to 8.8 percent of GDP. Relative US health spending </w:t>
      </w:r>
      <w:r w:rsidR="00E04252">
        <w:rPr>
          <w:szCs w:val="24"/>
        </w:rPr>
        <w:t>wa</w:t>
      </w:r>
      <w:r w:rsidRPr="002506A4">
        <w:rPr>
          <w:szCs w:val="24"/>
        </w:rPr>
        <w:t>s notably higher than the OECD average across the entire time period, starting at 8.2 percent and reaching 16.8 percent of GDP by 2015</w:t>
      </w:r>
      <w:r w:rsidR="00E04252">
        <w:rPr>
          <w:szCs w:val="24"/>
        </w:rPr>
        <w:t>. It</w:t>
      </w:r>
      <w:r w:rsidRPr="002506A4">
        <w:rPr>
          <w:szCs w:val="24"/>
        </w:rPr>
        <w:t xml:space="preserve"> has also increased at a faster rate (0.24 percent </w:t>
      </w:r>
      <w:r w:rsidR="00E04252">
        <w:rPr>
          <w:szCs w:val="24"/>
        </w:rPr>
        <w:t xml:space="preserve">of </w:t>
      </w:r>
      <w:r w:rsidRPr="002506A4">
        <w:rPr>
          <w:szCs w:val="24"/>
        </w:rPr>
        <w:t>GDP v</w:t>
      </w:r>
      <w:r w:rsidR="00E04252">
        <w:rPr>
          <w:szCs w:val="24"/>
        </w:rPr>
        <w:t>ersu</w:t>
      </w:r>
      <w:r w:rsidRPr="002506A4">
        <w:rPr>
          <w:szCs w:val="24"/>
        </w:rPr>
        <w:t>s the OECD average of 0.08 percent).</w:t>
      </w:r>
    </w:p>
    <w:p w14:paraId="29A6D461" w14:textId="63618A58" w:rsidR="00BB23D2" w:rsidRPr="002506A4" w:rsidRDefault="00D44C9C" w:rsidP="002506A4">
      <w:pPr>
        <w:pStyle w:val="level2-head"/>
        <w:autoSpaceDE w:val="0"/>
        <w:autoSpaceDN w:val="0"/>
        <w:adjustRightInd w:val="0"/>
        <w:rPr>
          <w:szCs w:val="24"/>
        </w:rPr>
      </w:pPr>
      <w:r>
        <w:rPr>
          <w:szCs w:val="24"/>
        </w:rPr>
        <w:t xml:space="preserve">The </w:t>
      </w:r>
      <w:r w:rsidR="00BB23D2" w:rsidRPr="002506A4">
        <w:rPr>
          <w:szCs w:val="24"/>
        </w:rPr>
        <w:t>Relationship Of Social Spending To Health Care Spending</w:t>
      </w:r>
    </w:p>
    <w:p w14:paraId="002E6462" w14:textId="15D61FF0" w:rsidR="00BB23D2" w:rsidRPr="002506A4" w:rsidRDefault="00BB23D2" w:rsidP="002506A4">
      <w:pPr>
        <w:pStyle w:val="Text"/>
        <w:autoSpaceDE w:val="0"/>
        <w:autoSpaceDN w:val="0"/>
        <w:adjustRightInd w:val="0"/>
        <w:rPr>
          <w:szCs w:val="24"/>
        </w:rPr>
      </w:pPr>
      <w:r w:rsidRPr="002506A4">
        <w:rPr>
          <w:szCs w:val="24"/>
        </w:rPr>
        <w:t xml:space="preserve">To illustrate the relationship between social spending and health care spending, </w:t>
      </w:r>
      <w:r w:rsidR="00D44C9C">
        <w:rPr>
          <w:rStyle w:val="citefig"/>
          <w:szCs w:val="24"/>
          <w:shd w:val="clear" w:color="auto" w:fill="auto"/>
        </w:rPr>
        <w:t>e</w:t>
      </w:r>
      <w:r w:rsidRPr="002506A4">
        <w:rPr>
          <w:rStyle w:val="citefig"/>
          <w:szCs w:val="24"/>
          <w:shd w:val="clear" w:color="auto" w:fill="auto"/>
        </w:rPr>
        <w:t>xhibit 3</w:t>
      </w:r>
      <w:r w:rsidRPr="002506A4">
        <w:rPr>
          <w:szCs w:val="24"/>
        </w:rPr>
        <w:t xml:space="preserve"> plots total social spending against total health care spending in 2015, both expressed </w:t>
      </w:r>
      <w:r w:rsidR="00E04252">
        <w:rPr>
          <w:szCs w:val="24"/>
        </w:rPr>
        <w:t>as</w:t>
      </w:r>
      <w:r w:rsidRPr="002506A4">
        <w:rPr>
          <w:szCs w:val="24"/>
        </w:rPr>
        <w:t xml:space="preserve"> percent</w:t>
      </w:r>
      <w:r w:rsidR="00E04252">
        <w:rPr>
          <w:szCs w:val="24"/>
        </w:rPr>
        <w:t>ages of</w:t>
      </w:r>
      <w:r w:rsidRPr="002506A4">
        <w:rPr>
          <w:szCs w:val="24"/>
        </w:rPr>
        <w:t xml:space="preserve"> GDP. The US </w:t>
      </w:r>
      <w:r w:rsidR="00E04252">
        <w:rPr>
          <w:szCs w:val="24"/>
        </w:rPr>
        <w:t>wa</w:t>
      </w:r>
      <w:r w:rsidRPr="002506A4">
        <w:rPr>
          <w:szCs w:val="24"/>
        </w:rPr>
        <w:t xml:space="preserve">s a clear outlier, spending above the other OECD countries on health. </w:t>
      </w:r>
      <w:r w:rsidR="00A977DC">
        <w:rPr>
          <w:szCs w:val="24"/>
        </w:rPr>
        <w:t>T</w:t>
      </w:r>
      <w:r w:rsidRPr="002506A4">
        <w:rPr>
          <w:szCs w:val="24"/>
        </w:rPr>
        <w:t xml:space="preserve">he relationship between the two types of expenditure </w:t>
      </w:r>
      <w:r w:rsidR="00A977DC">
        <w:rPr>
          <w:szCs w:val="24"/>
        </w:rPr>
        <w:t>wa</w:t>
      </w:r>
      <w:r w:rsidRPr="002506A4">
        <w:rPr>
          <w:szCs w:val="24"/>
        </w:rPr>
        <w:t xml:space="preserve">s positive. The association </w:t>
      </w:r>
      <w:r w:rsidR="00A977DC">
        <w:rPr>
          <w:szCs w:val="24"/>
        </w:rPr>
        <w:t>wa</w:t>
      </w:r>
      <w:r w:rsidRPr="002506A4">
        <w:rPr>
          <w:szCs w:val="24"/>
        </w:rPr>
        <w:t xml:space="preserve">s still positive if educational spending </w:t>
      </w:r>
      <w:r w:rsidR="00A977DC">
        <w:rPr>
          <w:szCs w:val="24"/>
        </w:rPr>
        <w:t>wa</w:t>
      </w:r>
      <w:r w:rsidRPr="002506A4">
        <w:rPr>
          <w:szCs w:val="24"/>
        </w:rPr>
        <w:t>s included in social spending (Pearson’s r</w:t>
      </w:r>
      <w:r w:rsidR="00A977DC">
        <w:rPr>
          <w:szCs w:val="24"/>
        </w:rPr>
        <w:t>:</w:t>
      </w:r>
      <w:r w:rsidRPr="002506A4">
        <w:rPr>
          <w:szCs w:val="24"/>
        </w:rPr>
        <w:t xml:space="preserve"> 0.58</w:t>
      </w:r>
      <w:r w:rsidR="00A977DC">
        <w:rPr>
          <w:szCs w:val="24"/>
        </w:rPr>
        <w:t>;</w:t>
      </w:r>
      <w:r w:rsidRPr="002506A4">
        <w:rPr>
          <w:szCs w:val="24"/>
        </w:rPr>
        <w:t xml:space="preserve"> </w:t>
      </w:r>
      <w:r w:rsidRPr="002506A4">
        <w:rPr>
          <w:i/>
          <w:szCs w:val="24"/>
        </w:rPr>
        <w:t>p</w:t>
      </w:r>
      <w:r w:rsidRPr="002506A4">
        <w:rPr>
          <w:szCs w:val="24"/>
        </w:rPr>
        <w:t xml:space="preserve"> &lt; 0.01), as well as when </w:t>
      </w:r>
      <w:r w:rsidR="00A977DC">
        <w:rPr>
          <w:szCs w:val="24"/>
        </w:rPr>
        <w:t>we used</w:t>
      </w:r>
      <w:r w:rsidRPr="002506A4">
        <w:rPr>
          <w:szCs w:val="24"/>
        </w:rPr>
        <w:t xml:space="preserve"> values of social spending and health care spending expressed as PPP</w:t>
      </w:r>
      <w:r w:rsidR="00A977DC">
        <w:rPr>
          <w:szCs w:val="24"/>
        </w:rPr>
        <w:t>-</w:t>
      </w:r>
      <w:r w:rsidRPr="002506A4">
        <w:rPr>
          <w:szCs w:val="24"/>
        </w:rPr>
        <w:t>adjusted US</w:t>
      </w:r>
      <w:r w:rsidR="00A977DC">
        <w:rPr>
          <w:szCs w:val="24"/>
        </w:rPr>
        <w:t xml:space="preserve"> dollars</w:t>
      </w:r>
      <w:r w:rsidRPr="002506A4">
        <w:rPr>
          <w:szCs w:val="24"/>
        </w:rPr>
        <w:t xml:space="preserve"> (Pearson’s r</w:t>
      </w:r>
      <w:r w:rsidR="00A977DC">
        <w:rPr>
          <w:szCs w:val="24"/>
        </w:rPr>
        <w:t>:</w:t>
      </w:r>
      <w:r w:rsidRPr="002506A4">
        <w:rPr>
          <w:szCs w:val="24"/>
        </w:rPr>
        <w:t xml:space="preserve"> 0.78</w:t>
      </w:r>
      <w:r w:rsidR="00A977DC">
        <w:rPr>
          <w:szCs w:val="24"/>
        </w:rPr>
        <w:t>;</w:t>
      </w:r>
      <w:r w:rsidRPr="002506A4">
        <w:rPr>
          <w:szCs w:val="24"/>
        </w:rPr>
        <w:t xml:space="preserve"> </w:t>
      </w:r>
      <w:r w:rsidRPr="002506A4">
        <w:rPr>
          <w:i/>
          <w:szCs w:val="24"/>
        </w:rPr>
        <w:t>p</w:t>
      </w:r>
      <w:r w:rsidRPr="002506A4">
        <w:rPr>
          <w:szCs w:val="24"/>
        </w:rPr>
        <w:t xml:space="preserve"> &lt; 0.01) (see appendix </w:t>
      </w:r>
      <w:r w:rsidR="00D44C9C">
        <w:rPr>
          <w:szCs w:val="24"/>
        </w:rPr>
        <w:t>e</w:t>
      </w:r>
      <w:r w:rsidRPr="002506A4">
        <w:rPr>
          <w:szCs w:val="24"/>
        </w:rPr>
        <w:t>xhibit A17)</w:t>
      </w:r>
      <w:proofErr w:type="gramStart"/>
      <w:r w:rsidRPr="002506A4">
        <w:rPr>
          <w:szCs w:val="24"/>
        </w:rPr>
        <w:t>.</w:t>
      </w:r>
      <w:r w:rsidRPr="002506A4">
        <w:rPr>
          <w:rStyle w:val="citebib"/>
          <w:szCs w:val="24"/>
          <w:shd w:val="clear" w:color="auto" w:fill="auto"/>
          <w:vertAlign w:val="superscript"/>
        </w:rPr>
        <w:t>19</w:t>
      </w:r>
      <w:proofErr w:type="gramEnd"/>
    </w:p>
    <w:p w14:paraId="0ECDC099" w14:textId="216E2A58" w:rsidR="00BB23D2" w:rsidRPr="002506A4" w:rsidRDefault="00BB23D2" w:rsidP="002506A4">
      <w:pPr>
        <w:pStyle w:val="Text"/>
        <w:autoSpaceDE w:val="0"/>
        <w:autoSpaceDN w:val="0"/>
        <w:adjustRightInd w:val="0"/>
        <w:rPr>
          <w:szCs w:val="24"/>
        </w:rPr>
      </w:pPr>
      <w:r w:rsidRPr="002506A4">
        <w:rPr>
          <w:szCs w:val="24"/>
        </w:rPr>
        <w:t>To examine the relationship between the type of social spending and health</w:t>
      </w:r>
      <w:r w:rsidR="00982E55">
        <w:rPr>
          <w:szCs w:val="24"/>
        </w:rPr>
        <w:t xml:space="preserve"> </w:t>
      </w:r>
      <w:r w:rsidRPr="002506A4">
        <w:rPr>
          <w:szCs w:val="24"/>
        </w:rPr>
        <w:t>care costs</w:t>
      </w:r>
      <w:r w:rsidR="00A977DC">
        <w:rPr>
          <w:szCs w:val="24"/>
        </w:rPr>
        <w:t>,</w:t>
      </w:r>
      <w:r w:rsidRPr="002506A4">
        <w:rPr>
          <w:szCs w:val="24"/>
        </w:rPr>
        <w:t xml:space="preserve"> we also estimate</w:t>
      </w:r>
      <w:r w:rsidR="00A977DC">
        <w:rPr>
          <w:szCs w:val="24"/>
        </w:rPr>
        <w:t>d</w:t>
      </w:r>
      <w:r w:rsidRPr="002506A4">
        <w:rPr>
          <w:szCs w:val="24"/>
        </w:rPr>
        <w:t xml:space="preserve"> the correlation between spending on type of social program as a share of GDP and total health care costs as a share of GDP (see appendix </w:t>
      </w:r>
      <w:r w:rsidR="00D44C9C">
        <w:rPr>
          <w:szCs w:val="24"/>
        </w:rPr>
        <w:t>e</w:t>
      </w:r>
      <w:r w:rsidRPr="002506A4">
        <w:rPr>
          <w:szCs w:val="24"/>
        </w:rPr>
        <w:t>xhibit A16)</w:t>
      </w:r>
      <w:proofErr w:type="gramStart"/>
      <w:r w:rsidRPr="002506A4">
        <w:rPr>
          <w:szCs w:val="24"/>
        </w:rPr>
        <w:t>.</w:t>
      </w:r>
      <w:r w:rsidRPr="002506A4">
        <w:rPr>
          <w:rStyle w:val="citebib"/>
          <w:szCs w:val="24"/>
          <w:shd w:val="clear" w:color="auto" w:fill="auto"/>
          <w:vertAlign w:val="superscript"/>
        </w:rPr>
        <w:t>19</w:t>
      </w:r>
      <w:proofErr w:type="gramEnd"/>
      <w:r w:rsidRPr="002506A4">
        <w:rPr>
          <w:szCs w:val="24"/>
        </w:rPr>
        <w:t xml:space="preserve"> The relationship</w:t>
      </w:r>
      <w:r w:rsidR="00A977DC">
        <w:rPr>
          <w:szCs w:val="24"/>
        </w:rPr>
        <w:t>s</w:t>
      </w:r>
      <w:r w:rsidRPr="002506A4">
        <w:rPr>
          <w:szCs w:val="24"/>
        </w:rPr>
        <w:t xml:space="preserve"> between all types of social spending and health</w:t>
      </w:r>
      <w:r w:rsidR="00A977DC">
        <w:rPr>
          <w:szCs w:val="24"/>
        </w:rPr>
        <w:t xml:space="preserve"> </w:t>
      </w:r>
      <w:r w:rsidRPr="002506A4">
        <w:rPr>
          <w:szCs w:val="24"/>
        </w:rPr>
        <w:t xml:space="preserve">care spending </w:t>
      </w:r>
      <w:r w:rsidR="00A977DC">
        <w:rPr>
          <w:szCs w:val="24"/>
        </w:rPr>
        <w:lastRenderedPageBreak/>
        <w:t>were</w:t>
      </w:r>
      <w:r w:rsidRPr="002506A4">
        <w:rPr>
          <w:szCs w:val="24"/>
        </w:rPr>
        <w:t xml:space="preserve"> positive, but </w:t>
      </w:r>
      <w:r w:rsidR="00A977DC">
        <w:rPr>
          <w:szCs w:val="24"/>
        </w:rPr>
        <w:t xml:space="preserve">the </w:t>
      </w:r>
      <w:r w:rsidRPr="002506A4">
        <w:rPr>
          <w:szCs w:val="24"/>
        </w:rPr>
        <w:t>only significant</w:t>
      </w:r>
      <w:r w:rsidR="00A977DC">
        <w:rPr>
          <w:szCs w:val="24"/>
        </w:rPr>
        <w:t xml:space="preserve"> relationships were</w:t>
      </w:r>
      <w:r w:rsidRPr="002506A4">
        <w:rPr>
          <w:szCs w:val="24"/>
        </w:rPr>
        <w:t xml:space="preserve"> for incapacity benefits (Pearson’s r</w:t>
      </w:r>
      <w:r w:rsidR="00A977DC">
        <w:rPr>
          <w:szCs w:val="24"/>
        </w:rPr>
        <w:t>:</w:t>
      </w:r>
      <w:r w:rsidRPr="002506A4">
        <w:rPr>
          <w:szCs w:val="24"/>
        </w:rPr>
        <w:t xml:space="preserve"> 0.36</w:t>
      </w:r>
      <w:r w:rsidR="00A977DC">
        <w:rPr>
          <w:szCs w:val="24"/>
        </w:rPr>
        <w:t>;</w:t>
      </w:r>
      <w:r w:rsidRPr="002506A4">
        <w:rPr>
          <w:szCs w:val="24"/>
        </w:rPr>
        <w:t xml:space="preserve"> </w:t>
      </w:r>
      <w:r w:rsidRPr="002506A4">
        <w:rPr>
          <w:i/>
          <w:szCs w:val="24"/>
        </w:rPr>
        <w:t>p</w:t>
      </w:r>
      <w:r w:rsidRPr="002506A4">
        <w:rPr>
          <w:szCs w:val="24"/>
        </w:rPr>
        <w:t xml:space="preserve"> &lt; 0.04), active labor programs (Pearson’s r</w:t>
      </w:r>
      <w:r w:rsidR="00A977DC">
        <w:rPr>
          <w:szCs w:val="24"/>
        </w:rPr>
        <w:t>:</w:t>
      </w:r>
      <w:r w:rsidRPr="002506A4">
        <w:rPr>
          <w:szCs w:val="24"/>
        </w:rPr>
        <w:t xml:space="preserve"> 0.29</w:t>
      </w:r>
      <w:r w:rsidR="00A977DC">
        <w:rPr>
          <w:szCs w:val="24"/>
        </w:rPr>
        <w:t>;</w:t>
      </w:r>
      <w:r w:rsidRPr="002506A4">
        <w:rPr>
          <w:szCs w:val="24"/>
        </w:rPr>
        <w:t xml:space="preserve"> </w:t>
      </w:r>
      <w:r w:rsidRPr="002506A4">
        <w:rPr>
          <w:i/>
          <w:szCs w:val="24"/>
        </w:rPr>
        <w:t>p</w:t>
      </w:r>
      <w:r w:rsidRPr="002506A4">
        <w:rPr>
          <w:szCs w:val="24"/>
        </w:rPr>
        <w:t xml:space="preserve"> &lt; 0.09), pensions (Pearson’s r</w:t>
      </w:r>
      <w:r w:rsidR="00A977DC">
        <w:rPr>
          <w:szCs w:val="24"/>
        </w:rPr>
        <w:t>:</w:t>
      </w:r>
      <w:r w:rsidRPr="002506A4">
        <w:rPr>
          <w:szCs w:val="24"/>
        </w:rPr>
        <w:t xml:space="preserve"> 0.60</w:t>
      </w:r>
      <w:r w:rsidR="00A977DC">
        <w:rPr>
          <w:szCs w:val="24"/>
        </w:rPr>
        <w:t>;</w:t>
      </w:r>
      <w:r w:rsidRPr="002506A4">
        <w:rPr>
          <w:szCs w:val="24"/>
        </w:rPr>
        <w:t xml:space="preserve"> </w:t>
      </w:r>
      <w:r w:rsidRPr="002506A4">
        <w:rPr>
          <w:i/>
          <w:szCs w:val="24"/>
        </w:rPr>
        <w:t>p</w:t>
      </w:r>
      <w:r w:rsidRPr="002506A4">
        <w:rPr>
          <w:szCs w:val="24"/>
        </w:rPr>
        <w:t xml:space="preserve"> = 0.00), and education (Pearson’s r</w:t>
      </w:r>
      <w:r w:rsidR="00A977DC">
        <w:rPr>
          <w:szCs w:val="24"/>
        </w:rPr>
        <w:t>:</w:t>
      </w:r>
      <w:r w:rsidRPr="002506A4">
        <w:rPr>
          <w:szCs w:val="24"/>
        </w:rPr>
        <w:t xml:space="preserve"> 0.36</w:t>
      </w:r>
      <w:r w:rsidR="00A977DC">
        <w:rPr>
          <w:szCs w:val="24"/>
        </w:rPr>
        <w:t>;</w:t>
      </w:r>
      <w:r w:rsidRPr="002506A4">
        <w:rPr>
          <w:szCs w:val="24"/>
        </w:rPr>
        <w:t xml:space="preserve"> </w:t>
      </w:r>
      <w:r w:rsidRPr="002506A4">
        <w:rPr>
          <w:i/>
          <w:szCs w:val="24"/>
        </w:rPr>
        <w:t>p</w:t>
      </w:r>
      <w:r w:rsidRPr="002506A4">
        <w:rPr>
          <w:szCs w:val="24"/>
        </w:rPr>
        <w:t xml:space="preserve"> &lt; 0.04).</w:t>
      </w:r>
    </w:p>
    <w:p w14:paraId="06625B85" w14:textId="75D41524" w:rsidR="00BB23D2" w:rsidRPr="002506A4" w:rsidRDefault="00BB23D2" w:rsidP="002506A4">
      <w:pPr>
        <w:pStyle w:val="Text"/>
        <w:autoSpaceDE w:val="0"/>
        <w:autoSpaceDN w:val="0"/>
        <w:adjustRightInd w:val="0"/>
        <w:rPr>
          <w:szCs w:val="24"/>
        </w:rPr>
      </w:pPr>
      <w:r w:rsidRPr="002506A4">
        <w:rPr>
          <w:szCs w:val="24"/>
        </w:rPr>
        <w:t>An estimation of partial correlation illustrates that the positive association between health</w:t>
      </w:r>
      <w:r w:rsidR="00982E55">
        <w:rPr>
          <w:szCs w:val="24"/>
        </w:rPr>
        <w:t xml:space="preserve"> </w:t>
      </w:r>
      <w:r w:rsidRPr="002506A4">
        <w:rPr>
          <w:szCs w:val="24"/>
        </w:rPr>
        <w:t>care spending and social spending remain</w:t>
      </w:r>
      <w:r w:rsidR="00E248D6">
        <w:rPr>
          <w:szCs w:val="24"/>
        </w:rPr>
        <w:t>ed</w:t>
      </w:r>
      <w:r w:rsidRPr="002506A4">
        <w:rPr>
          <w:szCs w:val="24"/>
        </w:rPr>
        <w:t xml:space="preserve"> </w:t>
      </w:r>
      <w:r w:rsidR="00E248D6">
        <w:rPr>
          <w:szCs w:val="24"/>
        </w:rPr>
        <w:t>after we</w:t>
      </w:r>
      <w:r w:rsidRPr="002506A4">
        <w:rPr>
          <w:szCs w:val="24"/>
        </w:rPr>
        <w:t xml:space="preserve"> account</w:t>
      </w:r>
      <w:r w:rsidR="00E248D6">
        <w:rPr>
          <w:szCs w:val="24"/>
        </w:rPr>
        <w:t>ed</w:t>
      </w:r>
      <w:r w:rsidRPr="002506A4">
        <w:rPr>
          <w:szCs w:val="24"/>
        </w:rPr>
        <w:t xml:space="preserve"> for other variables</w:t>
      </w:r>
      <w:r w:rsidR="00E248D6">
        <w:rPr>
          <w:szCs w:val="24"/>
        </w:rPr>
        <w:t>—</w:t>
      </w:r>
      <w:r w:rsidRPr="002506A4">
        <w:rPr>
          <w:szCs w:val="24"/>
        </w:rPr>
        <w:t xml:space="preserve">including the share of the population </w:t>
      </w:r>
      <w:r w:rsidR="00E248D6">
        <w:rPr>
          <w:szCs w:val="24"/>
        </w:rPr>
        <w:t>older than age sixty-five</w:t>
      </w:r>
      <w:r w:rsidRPr="002506A4">
        <w:rPr>
          <w:szCs w:val="24"/>
        </w:rPr>
        <w:t xml:space="preserve">, the unemployment rate, and the proportion of the population living in poverty (see appendix </w:t>
      </w:r>
      <w:r w:rsidR="00D44C9C">
        <w:rPr>
          <w:szCs w:val="24"/>
        </w:rPr>
        <w:t>e</w:t>
      </w:r>
      <w:r w:rsidRPr="002506A4">
        <w:rPr>
          <w:szCs w:val="24"/>
        </w:rPr>
        <w:t>xhibits A17 and A18)</w:t>
      </w:r>
      <w:proofErr w:type="gramStart"/>
      <w:r w:rsidRPr="002506A4">
        <w:rPr>
          <w:szCs w:val="24"/>
        </w:rPr>
        <w:t>.</w:t>
      </w:r>
      <w:r w:rsidRPr="002506A4">
        <w:rPr>
          <w:rStyle w:val="citebib"/>
          <w:szCs w:val="24"/>
          <w:shd w:val="clear" w:color="auto" w:fill="auto"/>
          <w:vertAlign w:val="superscript"/>
        </w:rPr>
        <w:t>19</w:t>
      </w:r>
      <w:proofErr w:type="gramEnd"/>
      <w:r w:rsidRPr="002506A4">
        <w:rPr>
          <w:szCs w:val="24"/>
        </w:rPr>
        <w:t xml:space="preserve"> The association </w:t>
      </w:r>
      <w:r w:rsidR="00E248D6">
        <w:rPr>
          <w:szCs w:val="24"/>
        </w:rPr>
        <w:t>wa</w:t>
      </w:r>
      <w:r w:rsidRPr="002506A4">
        <w:rPr>
          <w:szCs w:val="24"/>
        </w:rPr>
        <w:t xml:space="preserve">s slightly stronger for spending measured in nominal values </w:t>
      </w:r>
      <w:r w:rsidR="00E248D6">
        <w:rPr>
          <w:szCs w:val="24"/>
        </w:rPr>
        <w:t>than for it as</w:t>
      </w:r>
      <w:r w:rsidRPr="002506A4">
        <w:rPr>
          <w:szCs w:val="24"/>
        </w:rPr>
        <w:t xml:space="preserve"> a percentage of GDP.</w:t>
      </w:r>
    </w:p>
    <w:p w14:paraId="065DA610" w14:textId="4F45C4DA" w:rsidR="00BB23D2" w:rsidRPr="002506A4" w:rsidRDefault="00D44C9C" w:rsidP="002506A4">
      <w:pPr>
        <w:pStyle w:val="level2-head"/>
        <w:autoSpaceDE w:val="0"/>
        <w:autoSpaceDN w:val="0"/>
        <w:adjustRightInd w:val="0"/>
        <w:rPr>
          <w:szCs w:val="24"/>
        </w:rPr>
      </w:pPr>
      <w:r>
        <w:rPr>
          <w:szCs w:val="24"/>
        </w:rPr>
        <w:t xml:space="preserve">The </w:t>
      </w:r>
      <w:r w:rsidR="00BB23D2" w:rsidRPr="002506A4">
        <w:rPr>
          <w:szCs w:val="24"/>
        </w:rPr>
        <w:t>Relationship Of Social Spending To Health Care Spending Over Time</w:t>
      </w:r>
    </w:p>
    <w:p w14:paraId="51B867F1" w14:textId="0406F393" w:rsidR="00BB23D2" w:rsidRPr="002506A4" w:rsidRDefault="00BB23D2" w:rsidP="002506A4">
      <w:pPr>
        <w:pStyle w:val="Text"/>
        <w:autoSpaceDE w:val="0"/>
        <w:autoSpaceDN w:val="0"/>
        <w:adjustRightInd w:val="0"/>
        <w:rPr>
          <w:szCs w:val="24"/>
        </w:rPr>
      </w:pPr>
      <w:r w:rsidRPr="002506A4">
        <w:rPr>
          <w:szCs w:val="24"/>
        </w:rPr>
        <w:t>Finally, we explore</w:t>
      </w:r>
      <w:r w:rsidR="00E248D6">
        <w:rPr>
          <w:szCs w:val="24"/>
        </w:rPr>
        <w:t>d</w:t>
      </w:r>
      <w:r w:rsidRPr="002506A4">
        <w:rPr>
          <w:szCs w:val="24"/>
        </w:rPr>
        <w:t xml:space="preserve"> the relationship between the change in social spending and the change in health care spending over time. When </w:t>
      </w:r>
      <w:r w:rsidR="00E248D6">
        <w:rPr>
          <w:szCs w:val="24"/>
        </w:rPr>
        <w:t xml:space="preserve">we </w:t>
      </w:r>
      <w:r w:rsidRPr="002506A4">
        <w:rPr>
          <w:szCs w:val="24"/>
        </w:rPr>
        <w:t>examin</w:t>
      </w:r>
      <w:r w:rsidR="00E248D6">
        <w:rPr>
          <w:szCs w:val="24"/>
        </w:rPr>
        <w:t>ed</w:t>
      </w:r>
      <w:r w:rsidRPr="002506A4">
        <w:rPr>
          <w:szCs w:val="24"/>
        </w:rPr>
        <w:t xml:space="preserve"> the change </w:t>
      </w:r>
      <w:r w:rsidR="00E248D6">
        <w:rPr>
          <w:szCs w:val="24"/>
        </w:rPr>
        <w:t>from</w:t>
      </w:r>
      <w:r w:rsidRPr="002506A4">
        <w:rPr>
          <w:szCs w:val="24"/>
        </w:rPr>
        <w:t xml:space="preserve"> 1980</w:t>
      </w:r>
      <w:r w:rsidR="00E248D6">
        <w:rPr>
          <w:szCs w:val="24"/>
        </w:rPr>
        <w:t xml:space="preserve"> to 2015</w:t>
      </w:r>
      <w:r w:rsidRPr="002506A4">
        <w:rPr>
          <w:szCs w:val="24"/>
        </w:rPr>
        <w:t>, we observe</w:t>
      </w:r>
      <w:r w:rsidR="00E248D6">
        <w:rPr>
          <w:szCs w:val="24"/>
        </w:rPr>
        <w:t>d</w:t>
      </w:r>
      <w:r w:rsidRPr="002506A4">
        <w:rPr>
          <w:szCs w:val="24"/>
        </w:rPr>
        <w:t xml:space="preserve"> a positive association between the two types of expenditure</w:t>
      </w:r>
      <w:r w:rsidR="00E248D6">
        <w:rPr>
          <w:szCs w:val="24"/>
        </w:rPr>
        <w:t>,</w:t>
      </w:r>
      <w:r w:rsidRPr="002506A4">
        <w:rPr>
          <w:szCs w:val="24"/>
        </w:rPr>
        <w:t xml:space="preserve"> adjusted for changes in GDP per capita (</w:t>
      </w:r>
      <w:r w:rsidR="00D44C9C">
        <w:rPr>
          <w:rStyle w:val="citefig"/>
          <w:szCs w:val="24"/>
          <w:shd w:val="clear" w:color="auto" w:fill="auto"/>
        </w:rPr>
        <w:t>e</w:t>
      </w:r>
      <w:r w:rsidRPr="002506A4">
        <w:rPr>
          <w:rStyle w:val="citefig"/>
          <w:szCs w:val="24"/>
          <w:shd w:val="clear" w:color="auto" w:fill="auto"/>
        </w:rPr>
        <w:t>xhibit 4</w:t>
      </w:r>
      <w:r w:rsidRPr="002506A4">
        <w:rPr>
          <w:szCs w:val="24"/>
        </w:rPr>
        <w:t>).</w:t>
      </w:r>
    </w:p>
    <w:p w14:paraId="2A787A6D" w14:textId="77777777" w:rsidR="00BB23D2" w:rsidRPr="002506A4" w:rsidRDefault="00BB23D2" w:rsidP="002506A4">
      <w:pPr>
        <w:pStyle w:val="level1-head"/>
        <w:autoSpaceDE w:val="0"/>
        <w:autoSpaceDN w:val="0"/>
        <w:adjustRightInd w:val="0"/>
        <w:rPr>
          <w:szCs w:val="24"/>
        </w:rPr>
      </w:pPr>
      <w:r w:rsidRPr="002506A4">
        <w:rPr>
          <w:szCs w:val="24"/>
        </w:rPr>
        <w:t>Discussion</w:t>
      </w:r>
    </w:p>
    <w:p w14:paraId="6AFD6689" w14:textId="12B5532C" w:rsidR="00BB23D2" w:rsidRPr="002506A4" w:rsidRDefault="00BB23D2" w:rsidP="002506A4">
      <w:pPr>
        <w:pStyle w:val="Text"/>
        <w:autoSpaceDE w:val="0"/>
        <w:autoSpaceDN w:val="0"/>
        <w:adjustRightInd w:val="0"/>
        <w:rPr>
          <w:szCs w:val="24"/>
        </w:rPr>
      </w:pPr>
      <w:r w:rsidRPr="002506A4">
        <w:rPr>
          <w:szCs w:val="24"/>
        </w:rPr>
        <w:t xml:space="preserve">At </w:t>
      </w:r>
      <w:r w:rsidR="00A02E32">
        <w:rPr>
          <w:szCs w:val="24"/>
        </w:rPr>
        <w:t>19.7</w:t>
      </w:r>
      <w:r w:rsidRPr="002506A4">
        <w:rPr>
          <w:szCs w:val="24"/>
        </w:rPr>
        <w:t xml:space="preserve"> percent of GDP, the US </w:t>
      </w:r>
      <w:r w:rsidR="00E248D6">
        <w:rPr>
          <w:szCs w:val="24"/>
        </w:rPr>
        <w:t>spending on social services was</w:t>
      </w:r>
      <w:r w:rsidRPr="002506A4">
        <w:rPr>
          <w:szCs w:val="24"/>
        </w:rPr>
        <w:t xml:space="preserve"> </w:t>
      </w:r>
      <w:r w:rsidR="00A02E32">
        <w:rPr>
          <w:szCs w:val="24"/>
        </w:rPr>
        <w:t>above</w:t>
      </w:r>
      <w:r w:rsidR="00A02E32" w:rsidRPr="002506A4">
        <w:rPr>
          <w:szCs w:val="24"/>
        </w:rPr>
        <w:t xml:space="preserve"> </w:t>
      </w:r>
      <w:r w:rsidRPr="002506A4">
        <w:rPr>
          <w:szCs w:val="24"/>
        </w:rPr>
        <w:t>the OECD average</w:t>
      </w:r>
      <w:r w:rsidR="00A02E32">
        <w:rPr>
          <w:szCs w:val="24"/>
        </w:rPr>
        <w:t xml:space="preserve"> (17.0 percent of GDP)</w:t>
      </w:r>
      <w:r w:rsidRPr="002506A4">
        <w:rPr>
          <w:szCs w:val="24"/>
        </w:rPr>
        <w:t>, and social spending as a percentage of GDP has been growing at a slightly faster rate in the US than in other OECD countries since the 1980s. Across the OECD, we f</w:t>
      </w:r>
      <w:r w:rsidR="00E248D6">
        <w:rPr>
          <w:szCs w:val="24"/>
        </w:rPr>
        <w:t>ou</w:t>
      </w:r>
      <w:r w:rsidRPr="002506A4">
        <w:rPr>
          <w:szCs w:val="24"/>
        </w:rPr>
        <w:t>nd a consistent, positive association between social spending and health care spending. This association persist</w:t>
      </w:r>
      <w:r w:rsidR="00B00604">
        <w:rPr>
          <w:szCs w:val="24"/>
        </w:rPr>
        <w:t>ed</w:t>
      </w:r>
      <w:r w:rsidRPr="002506A4">
        <w:rPr>
          <w:szCs w:val="24"/>
        </w:rPr>
        <w:t xml:space="preserve"> even when </w:t>
      </w:r>
      <w:r w:rsidR="00B00604">
        <w:rPr>
          <w:szCs w:val="24"/>
        </w:rPr>
        <w:t xml:space="preserve">we </w:t>
      </w:r>
      <w:r w:rsidRPr="002506A4">
        <w:rPr>
          <w:szCs w:val="24"/>
        </w:rPr>
        <w:t>account</w:t>
      </w:r>
      <w:r w:rsidR="00B00604">
        <w:rPr>
          <w:szCs w:val="24"/>
        </w:rPr>
        <w:t>ed</w:t>
      </w:r>
      <w:r w:rsidRPr="002506A4">
        <w:rPr>
          <w:szCs w:val="24"/>
        </w:rPr>
        <w:t xml:space="preserve"> for differences in the underlying populations that m</w:t>
      </w:r>
      <w:r w:rsidR="00B00604">
        <w:rPr>
          <w:szCs w:val="24"/>
        </w:rPr>
        <w:t>ight</w:t>
      </w:r>
      <w:r w:rsidRPr="002506A4">
        <w:rPr>
          <w:szCs w:val="24"/>
        </w:rPr>
        <w:t xml:space="preserve"> drive social spending</w:t>
      </w:r>
      <w:r w:rsidR="0092643A">
        <w:rPr>
          <w:szCs w:val="24"/>
        </w:rPr>
        <w:t>,</w:t>
      </w:r>
      <w:r w:rsidRPr="002506A4">
        <w:rPr>
          <w:szCs w:val="24"/>
        </w:rPr>
        <w:t xml:space="preserve"> such as the unemploy</w:t>
      </w:r>
      <w:r w:rsidR="00B00604">
        <w:rPr>
          <w:szCs w:val="24"/>
        </w:rPr>
        <w:t>ment and</w:t>
      </w:r>
      <w:r w:rsidRPr="002506A4">
        <w:rPr>
          <w:szCs w:val="24"/>
        </w:rPr>
        <w:t xml:space="preserve"> poverty</w:t>
      </w:r>
      <w:r w:rsidR="00B00604">
        <w:rPr>
          <w:szCs w:val="24"/>
        </w:rPr>
        <w:t xml:space="preserve"> rates</w:t>
      </w:r>
      <w:r w:rsidRPr="002506A4">
        <w:rPr>
          <w:szCs w:val="24"/>
        </w:rPr>
        <w:t xml:space="preserve"> and the percentage </w:t>
      </w:r>
      <w:r w:rsidR="00B00604">
        <w:rPr>
          <w:szCs w:val="24"/>
        </w:rPr>
        <w:t>of the population older than age sixty-five</w:t>
      </w:r>
      <w:r w:rsidRPr="002506A4">
        <w:rPr>
          <w:szCs w:val="24"/>
        </w:rPr>
        <w:t>. When we explore</w:t>
      </w:r>
      <w:r w:rsidR="00B00604">
        <w:rPr>
          <w:szCs w:val="24"/>
        </w:rPr>
        <w:t>d</w:t>
      </w:r>
      <w:r w:rsidRPr="002506A4">
        <w:rPr>
          <w:szCs w:val="24"/>
        </w:rPr>
        <w:t xml:space="preserve"> the association between the growth in </w:t>
      </w:r>
      <w:r w:rsidRPr="002506A4">
        <w:rPr>
          <w:szCs w:val="24"/>
        </w:rPr>
        <w:lastRenderedPageBreak/>
        <w:t>social spending and</w:t>
      </w:r>
      <w:r w:rsidR="00B00604">
        <w:rPr>
          <w:szCs w:val="24"/>
        </w:rPr>
        <w:t xml:space="preserve"> that in</w:t>
      </w:r>
      <w:r w:rsidRPr="002506A4">
        <w:rPr>
          <w:szCs w:val="24"/>
        </w:rPr>
        <w:t xml:space="preserve"> health care spending, </w:t>
      </w:r>
      <w:r w:rsidR="00B00604">
        <w:rPr>
          <w:szCs w:val="24"/>
        </w:rPr>
        <w:t>we found that it was</w:t>
      </w:r>
      <w:r w:rsidRPr="002506A4">
        <w:rPr>
          <w:szCs w:val="24"/>
        </w:rPr>
        <w:t xml:space="preserve"> also positive. Taken together</w:t>
      </w:r>
      <w:r w:rsidR="00B00604">
        <w:rPr>
          <w:szCs w:val="24"/>
        </w:rPr>
        <w:t>,</w:t>
      </w:r>
      <w:r w:rsidRPr="002506A4">
        <w:rPr>
          <w:szCs w:val="24"/>
        </w:rPr>
        <w:t xml:space="preserve"> these results suggest that countries </w:t>
      </w:r>
      <w:r w:rsidR="00B00604">
        <w:rPr>
          <w:szCs w:val="24"/>
        </w:rPr>
        <w:t xml:space="preserve">that </w:t>
      </w:r>
      <w:r w:rsidRPr="002506A4">
        <w:rPr>
          <w:szCs w:val="24"/>
        </w:rPr>
        <w:t xml:space="preserve">spend more on social </w:t>
      </w:r>
      <w:r w:rsidR="00B00604">
        <w:rPr>
          <w:szCs w:val="24"/>
        </w:rPr>
        <w:t>services</w:t>
      </w:r>
      <w:r w:rsidRPr="002506A4">
        <w:rPr>
          <w:szCs w:val="24"/>
        </w:rPr>
        <w:t xml:space="preserve"> also spend more on health</w:t>
      </w:r>
      <w:r w:rsidR="00B00604">
        <w:rPr>
          <w:szCs w:val="24"/>
        </w:rPr>
        <w:t xml:space="preserve"> </w:t>
      </w:r>
      <w:r w:rsidRPr="002506A4">
        <w:rPr>
          <w:szCs w:val="24"/>
        </w:rPr>
        <w:t>care.</w:t>
      </w:r>
    </w:p>
    <w:p w14:paraId="165385CA" w14:textId="55A6210A" w:rsidR="00BB23D2" w:rsidRPr="002506A4" w:rsidRDefault="00BB23D2" w:rsidP="002506A4">
      <w:pPr>
        <w:pStyle w:val="Text"/>
        <w:autoSpaceDE w:val="0"/>
        <w:autoSpaceDN w:val="0"/>
        <w:adjustRightInd w:val="0"/>
        <w:rPr>
          <w:szCs w:val="24"/>
        </w:rPr>
      </w:pPr>
      <w:r w:rsidRPr="002506A4">
        <w:rPr>
          <w:szCs w:val="24"/>
        </w:rPr>
        <w:t>Our findings h</w:t>
      </w:r>
      <w:r w:rsidR="00B00604">
        <w:rPr>
          <w:szCs w:val="24"/>
        </w:rPr>
        <w:t>ave</w:t>
      </w:r>
      <w:r w:rsidRPr="002506A4">
        <w:rPr>
          <w:szCs w:val="24"/>
        </w:rPr>
        <w:t xml:space="preserve"> important implications for policy</w:t>
      </w:r>
      <w:r w:rsidR="00982E55">
        <w:rPr>
          <w:szCs w:val="24"/>
        </w:rPr>
        <w:t xml:space="preserve"> </w:t>
      </w:r>
      <w:r w:rsidRPr="002506A4">
        <w:rPr>
          <w:szCs w:val="24"/>
        </w:rPr>
        <w:t>makers interested in understanding the drivers of high health care spending in the US. Many policy</w:t>
      </w:r>
      <w:r w:rsidR="00982E55">
        <w:rPr>
          <w:szCs w:val="24"/>
        </w:rPr>
        <w:t xml:space="preserve"> </w:t>
      </w:r>
      <w:r w:rsidRPr="002506A4">
        <w:rPr>
          <w:szCs w:val="24"/>
        </w:rPr>
        <w:t>makers and researchers support that high health</w:t>
      </w:r>
      <w:r w:rsidR="00B00604">
        <w:rPr>
          <w:szCs w:val="24"/>
        </w:rPr>
        <w:t xml:space="preserve"> </w:t>
      </w:r>
      <w:r w:rsidRPr="002506A4">
        <w:rPr>
          <w:szCs w:val="24"/>
        </w:rPr>
        <w:t>care spending in the US is a result of underinvestment in social services.</w:t>
      </w:r>
      <w:r w:rsidRPr="002506A4">
        <w:rPr>
          <w:rStyle w:val="citebib"/>
          <w:szCs w:val="24"/>
          <w:shd w:val="clear" w:color="auto" w:fill="auto"/>
          <w:vertAlign w:val="superscript"/>
        </w:rPr>
        <w:t>15–17,20</w:t>
      </w:r>
      <w:r w:rsidRPr="002506A4">
        <w:rPr>
          <w:szCs w:val="24"/>
        </w:rPr>
        <w:t xml:space="preserve"> This has been largely driven by the </w:t>
      </w:r>
      <w:r w:rsidR="00983BE3">
        <w:rPr>
          <w:szCs w:val="24"/>
        </w:rPr>
        <w:t>evidence showing</w:t>
      </w:r>
      <w:r w:rsidR="00983BE3" w:rsidRPr="002506A4">
        <w:rPr>
          <w:szCs w:val="24"/>
        </w:rPr>
        <w:t xml:space="preserve"> </w:t>
      </w:r>
      <w:r w:rsidRPr="002506A4">
        <w:rPr>
          <w:szCs w:val="24"/>
        </w:rPr>
        <w:t>that low social spending is associated with poor population health outcomes</w:t>
      </w:r>
      <w:r w:rsidR="00983BE3">
        <w:rPr>
          <w:szCs w:val="24"/>
        </w:rPr>
        <w:t>,</w:t>
      </w:r>
      <w:r w:rsidRPr="002506A4">
        <w:rPr>
          <w:szCs w:val="24"/>
        </w:rPr>
        <w:t xml:space="preserve"> and that the ratio of US social spending to health care spending is low. However, as our results show, while the US is an outlier in terms of health care spending, American social spending is very close to the OECD average. Thus, it appears that high health care spending may be what drives the low ratio</w:t>
      </w:r>
      <w:r w:rsidR="00B00604">
        <w:rPr>
          <w:szCs w:val="24"/>
        </w:rPr>
        <w:t xml:space="preserve"> between the two types of spending in the US</w:t>
      </w:r>
      <w:r w:rsidRPr="002506A4">
        <w:rPr>
          <w:szCs w:val="24"/>
        </w:rPr>
        <w:t>.</w:t>
      </w:r>
    </w:p>
    <w:p w14:paraId="1D405F24" w14:textId="670DD845" w:rsidR="00BB23D2" w:rsidRPr="002506A4" w:rsidRDefault="00BB23D2" w:rsidP="002506A4">
      <w:pPr>
        <w:pStyle w:val="Text"/>
        <w:autoSpaceDE w:val="0"/>
        <w:autoSpaceDN w:val="0"/>
        <w:adjustRightInd w:val="0"/>
        <w:rPr>
          <w:szCs w:val="24"/>
        </w:rPr>
      </w:pPr>
      <w:r w:rsidRPr="002506A4">
        <w:rPr>
          <w:szCs w:val="24"/>
        </w:rPr>
        <w:t>If there were a trade-off between social spending and health care</w:t>
      </w:r>
      <w:r w:rsidR="00B00604">
        <w:rPr>
          <w:szCs w:val="24"/>
        </w:rPr>
        <w:t xml:space="preserve"> spending</w:t>
      </w:r>
      <w:r w:rsidRPr="002506A4">
        <w:rPr>
          <w:szCs w:val="24"/>
        </w:rPr>
        <w:t xml:space="preserve">, one would expect the relationship between these types of spending to be negative. Yet our findings show that </w:t>
      </w:r>
      <w:r w:rsidR="00B00604">
        <w:rPr>
          <w:szCs w:val="24"/>
        </w:rPr>
        <w:t xml:space="preserve">on average, </w:t>
      </w:r>
      <w:r w:rsidRPr="002506A4">
        <w:rPr>
          <w:szCs w:val="24"/>
        </w:rPr>
        <w:t xml:space="preserve">countries with higher social spending tend to spend more on health care. A positive relationship may be observed due to other factors that contribute to higher social spending and higher health care spending, such as a population that has a higher concentration of older people, a higher after-tax poverty rate, or </w:t>
      </w:r>
      <w:r w:rsidR="00B00604">
        <w:rPr>
          <w:szCs w:val="24"/>
        </w:rPr>
        <w:t xml:space="preserve">a </w:t>
      </w:r>
      <w:r w:rsidRPr="002506A4">
        <w:rPr>
          <w:szCs w:val="24"/>
        </w:rPr>
        <w:t xml:space="preserve">higher unemployment rate. </w:t>
      </w:r>
      <w:r w:rsidR="00B00604">
        <w:rPr>
          <w:szCs w:val="24"/>
        </w:rPr>
        <w:t>However, w</w:t>
      </w:r>
      <w:r w:rsidRPr="002506A4">
        <w:rPr>
          <w:szCs w:val="24"/>
        </w:rPr>
        <w:t>e f</w:t>
      </w:r>
      <w:r w:rsidR="00B00604">
        <w:rPr>
          <w:szCs w:val="24"/>
        </w:rPr>
        <w:t>ou</w:t>
      </w:r>
      <w:r w:rsidRPr="002506A4">
        <w:rPr>
          <w:szCs w:val="24"/>
        </w:rPr>
        <w:t>nd that the positive association persist</w:t>
      </w:r>
      <w:r w:rsidR="00B00604">
        <w:rPr>
          <w:szCs w:val="24"/>
        </w:rPr>
        <w:t>ed</w:t>
      </w:r>
      <w:r w:rsidRPr="002506A4">
        <w:rPr>
          <w:szCs w:val="24"/>
        </w:rPr>
        <w:t xml:space="preserve"> when </w:t>
      </w:r>
      <w:r w:rsidR="00B00604">
        <w:rPr>
          <w:szCs w:val="24"/>
        </w:rPr>
        <w:t xml:space="preserve">we </w:t>
      </w:r>
      <w:r w:rsidRPr="002506A4">
        <w:rPr>
          <w:szCs w:val="24"/>
        </w:rPr>
        <w:t>account</w:t>
      </w:r>
      <w:r w:rsidR="00B00604">
        <w:rPr>
          <w:szCs w:val="24"/>
        </w:rPr>
        <w:t>ed</w:t>
      </w:r>
      <w:r w:rsidRPr="002506A4">
        <w:rPr>
          <w:szCs w:val="24"/>
        </w:rPr>
        <w:t xml:space="preserve"> for these factors.</w:t>
      </w:r>
    </w:p>
    <w:p w14:paraId="498EA9DD" w14:textId="1271EA3D" w:rsidR="00BB23D2" w:rsidRPr="002506A4" w:rsidRDefault="00BB23D2" w:rsidP="002506A4">
      <w:pPr>
        <w:pStyle w:val="Text"/>
        <w:autoSpaceDE w:val="0"/>
        <w:autoSpaceDN w:val="0"/>
        <w:adjustRightInd w:val="0"/>
        <w:rPr>
          <w:szCs w:val="24"/>
        </w:rPr>
      </w:pPr>
      <w:r w:rsidRPr="002506A4">
        <w:rPr>
          <w:szCs w:val="24"/>
        </w:rPr>
        <w:t xml:space="preserve">Instead, it is possible that the positive relationship observed between social spending and health care spending is motivated by similar objectives: </w:t>
      </w:r>
      <w:r w:rsidR="0092643A">
        <w:rPr>
          <w:szCs w:val="24"/>
        </w:rPr>
        <w:t>S</w:t>
      </w:r>
      <w:r w:rsidRPr="002506A4">
        <w:rPr>
          <w:szCs w:val="24"/>
        </w:rPr>
        <w:t xml:space="preserve">ocieties that </w:t>
      </w:r>
      <w:r w:rsidRPr="002506A4">
        <w:rPr>
          <w:szCs w:val="24"/>
        </w:rPr>
        <w:lastRenderedPageBreak/>
        <w:t xml:space="preserve">value spending in areas such as family, old age benefits, education, and incapacity are also likely to value spending on health care services. </w:t>
      </w:r>
      <w:r w:rsidR="00B00604">
        <w:rPr>
          <w:szCs w:val="24"/>
        </w:rPr>
        <w:t>Furthermore, o</w:t>
      </w:r>
      <w:r w:rsidRPr="002506A4">
        <w:rPr>
          <w:szCs w:val="24"/>
        </w:rPr>
        <w:t>ur results show that the relationship between social spending and health care spending over time is also positive. This suggests that as social spending has increased over time, it has been in line with increases in hea</w:t>
      </w:r>
      <w:r w:rsidR="0092643A">
        <w:rPr>
          <w:szCs w:val="24"/>
        </w:rPr>
        <w:t>l</w:t>
      </w:r>
      <w:r w:rsidRPr="002506A4">
        <w:rPr>
          <w:szCs w:val="24"/>
        </w:rPr>
        <w:t>th care spending across the OECD.</w:t>
      </w:r>
    </w:p>
    <w:p w14:paraId="01176F90" w14:textId="083E3914" w:rsidR="00BB23D2" w:rsidRPr="002506A4" w:rsidRDefault="00BB23D2" w:rsidP="002506A4">
      <w:pPr>
        <w:pStyle w:val="Text"/>
        <w:autoSpaceDE w:val="0"/>
        <w:autoSpaceDN w:val="0"/>
        <w:adjustRightInd w:val="0"/>
        <w:rPr>
          <w:szCs w:val="24"/>
        </w:rPr>
      </w:pPr>
      <w:r w:rsidRPr="002506A4">
        <w:rPr>
          <w:szCs w:val="24"/>
        </w:rPr>
        <w:t xml:space="preserve">The relationship between social spending and health care spending </w:t>
      </w:r>
      <w:r w:rsidR="0092643A">
        <w:rPr>
          <w:szCs w:val="24"/>
        </w:rPr>
        <w:t>wa</w:t>
      </w:r>
      <w:r w:rsidRPr="002506A4">
        <w:rPr>
          <w:szCs w:val="24"/>
        </w:rPr>
        <w:t xml:space="preserve">s much stronger when absolute dollars rather than relative values </w:t>
      </w:r>
      <w:r w:rsidR="0092643A">
        <w:rPr>
          <w:szCs w:val="24"/>
        </w:rPr>
        <w:t>we</w:t>
      </w:r>
      <w:r w:rsidRPr="002506A4">
        <w:rPr>
          <w:szCs w:val="24"/>
        </w:rPr>
        <w:t>re used</w:t>
      </w:r>
      <w:r w:rsidR="00B00604">
        <w:rPr>
          <w:szCs w:val="24"/>
        </w:rPr>
        <w:t xml:space="preserve"> to measure spending</w:t>
      </w:r>
      <w:r w:rsidRPr="002506A4">
        <w:rPr>
          <w:szCs w:val="24"/>
        </w:rPr>
        <w:t xml:space="preserve">. This may reflect a number of factors. It is possible that what is important is not what percentage of a country’s income is spent on social </w:t>
      </w:r>
      <w:r w:rsidR="00B00604">
        <w:rPr>
          <w:szCs w:val="24"/>
        </w:rPr>
        <w:t>services</w:t>
      </w:r>
      <w:r w:rsidRPr="002506A4">
        <w:rPr>
          <w:szCs w:val="24"/>
        </w:rPr>
        <w:t xml:space="preserve"> but </w:t>
      </w:r>
      <w:r w:rsidR="00B00604">
        <w:rPr>
          <w:szCs w:val="24"/>
        </w:rPr>
        <w:t>whether</w:t>
      </w:r>
      <w:r w:rsidRPr="002506A4">
        <w:rPr>
          <w:szCs w:val="24"/>
        </w:rPr>
        <w:t xml:space="preserve"> it exceeds a certain per capita amount. Furthermore, while the OECD data used is reflective of mostly high-income countries, there are still important differences across countries in terms of national income, population structures, and social norms that m</w:t>
      </w:r>
      <w:r w:rsidR="00B00604">
        <w:rPr>
          <w:szCs w:val="24"/>
        </w:rPr>
        <w:t>ight</w:t>
      </w:r>
      <w:r w:rsidRPr="002506A4">
        <w:rPr>
          <w:szCs w:val="24"/>
        </w:rPr>
        <w:t xml:space="preserve"> influence the </w:t>
      </w:r>
      <w:r w:rsidR="00B00604">
        <w:rPr>
          <w:szCs w:val="24"/>
        </w:rPr>
        <w:t xml:space="preserve">relationship between </w:t>
      </w:r>
      <w:r w:rsidRPr="002506A4">
        <w:rPr>
          <w:szCs w:val="24"/>
        </w:rPr>
        <w:t>social</w:t>
      </w:r>
      <w:r w:rsidR="00B00604">
        <w:rPr>
          <w:szCs w:val="24"/>
        </w:rPr>
        <w:t xml:space="preserve"> services and </w:t>
      </w:r>
      <w:r w:rsidRPr="002506A4">
        <w:rPr>
          <w:szCs w:val="24"/>
        </w:rPr>
        <w:t>health</w:t>
      </w:r>
      <w:r w:rsidR="00B00604">
        <w:rPr>
          <w:szCs w:val="24"/>
        </w:rPr>
        <w:t xml:space="preserve"> </w:t>
      </w:r>
      <w:r w:rsidRPr="002506A4">
        <w:rPr>
          <w:szCs w:val="24"/>
        </w:rPr>
        <w:t>care spending. Further research using more granular data at the individual level is necessary to disentangle the role</w:t>
      </w:r>
      <w:r w:rsidR="00B00604">
        <w:rPr>
          <w:szCs w:val="24"/>
        </w:rPr>
        <w:t xml:space="preserve"> that</w:t>
      </w:r>
      <w:r w:rsidRPr="002506A4">
        <w:rPr>
          <w:szCs w:val="24"/>
        </w:rPr>
        <w:t xml:space="preserve"> these factors play.</w:t>
      </w:r>
    </w:p>
    <w:p w14:paraId="7B1F867B" w14:textId="60618871" w:rsidR="00BB23D2" w:rsidRPr="002506A4" w:rsidRDefault="00BB23D2" w:rsidP="002506A4">
      <w:pPr>
        <w:pStyle w:val="Text"/>
        <w:autoSpaceDE w:val="0"/>
        <w:autoSpaceDN w:val="0"/>
        <w:adjustRightInd w:val="0"/>
        <w:rPr>
          <w:szCs w:val="24"/>
        </w:rPr>
      </w:pPr>
      <w:r w:rsidRPr="002506A4">
        <w:rPr>
          <w:szCs w:val="24"/>
        </w:rPr>
        <w:t>We f</w:t>
      </w:r>
      <w:r w:rsidR="00B00604">
        <w:rPr>
          <w:szCs w:val="24"/>
        </w:rPr>
        <w:t>ou</w:t>
      </w:r>
      <w:r w:rsidRPr="002506A4">
        <w:rPr>
          <w:szCs w:val="24"/>
        </w:rPr>
        <w:t xml:space="preserve">nd that relative to the average OECD country, a greater proportion of US social spending comes from private sources and is particularly concentrated </w:t>
      </w:r>
      <w:r w:rsidR="00195813">
        <w:rPr>
          <w:szCs w:val="24"/>
        </w:rPr>
        <w:t>on</w:t>
      </w:r>
      <w:r w:rsidRPr="002506A4">
        <w:rPr>
          <w:szCs w:val="24"/>
        </w:rPr>
        <w:t xml:space="preserve"> old age spending. This is also the case </w:t>
      </w:r>
      <w:r w:rsidR="00195813">
        <w:rPr>
          <w:szCs w:val="24"/>
        </w:rPr>
        <w:t>in</w:t>
      </w:r>
      <w:r w:rsidRPr="002506A4">
        <w:rPr>
          <w:szCs w:val="24"/>
        </w:rPr>
        <w:t xml:space="preserve"> other countries such as the UK and the Netherlands. This may contribute to more inequities in the distribution of social spending and health outcomes within the US, and this may in turn drive up utilization and health care costs. However</w:t>
      </w:r>
      <w:r w:rsidR="00195813">
        <w:rPr>
          <w:szCs w:val="24"/>
        </w:rPr>
        <w:t>,</w:t>
      </w:r>
      <w:r w:rsidRPr="002506A4">
        <w:rPr>
          <w:szCs w:val="24"/>
        </w:rPr>
        <w:t xml:space="preserve"> as noted elsewhere, the US has average rates of utilization</w:t>
      </w:r>
      <w:r w:rsidR="00195813">
        <w:rPr>
          <w:szCs w:val="24"/>
        </w:rPr>
        <w:t>, which</w:t>
      </w:r>
      <w:r w:rsidRPr="002506A4">
        <w:rPr>
          <w:szCs w:val="24"/>
        </w:rPr>
        <w:t xml:space="preserve"> suggest</w:t>
      </w:r>
      <w:r w:rsidR="00195813">
        <w:rPr>
          <w:szCs w:val="24"/>
        </w:rPr>
        <w:t>s</w:t>
      </w:r>
      <w:r w:rsidRPr="002506A4">
        <w:rPr>
          <w:szCs w:val="24"/>
        </w:rPr>
        <w:t xml:space="preserve"> that this is not likely a key driver of higher health</w:t>
      </w:r>
      <w:r w:rsidR="00195813">
        <w:rPr>
          <w:szCs w:val="24"/>
        </w:rPr>
        <w:t xml:space="preserve"> </w:t>
      </w:r>
      <w:r w:rsidRPr="002506A4">
        <w:rPr>
          <w:szCs w:val="24"/>
        </w:rPr>
        <w:t>care spending at the national level.</w:t>
      </w:r>
      <w:r w:rsidRPr="002506A4">
        <w:rPr>
          <w:rStyle w:val="citebib"/>
          <w:szCs w:val="24"/>
          <w:shd w:val="clear" w:color="auto" w:fill="auto"/>
          <w:vertAlign w:val="superscript"/>
        </w:rPr>
        <w:t>21</w:t>
      </w:r>
      <w:r w:rsidRPr="002506A4">
        <w:rPr>
          <w:szCs w:val="24"/>
        </w:rPr>
        <w:t xml:space="preserve"> </w:t>
      </w:r>
      <w:r w:rsidRPr="002506A4">
        <w:rPr>
          <w:szCs w:val="24"/>
        </w:rPr>
        <w:lastRenderedPageBreak/>
        <w:t xml:space="preserve">More work is needed to better </w:t>
      </w:r>
      <w:r w:rsidR="00195813">
        <w:rPr>
          <w:szCs w:val="24"/>
        </w:rPr>
        <w:t>determine</w:t>
      </w:r>
      <w:r w:rsidRPr="002506A4">
        <w:rPr>
          <w:szCs w:val="24"/>
        </w:rPr>
        <w:t xml:space="preserve"> the extent to which public and private social spending </w:t>
      </w:r>
      <w:r w:rsidR="00195813">
        <w:rPr>
          <w:szCs w:val="24"/>
        </w:rPr>
        <w:t>affect</w:t>
      </w:r>
      <w:r w:rsidRPr="002506A4">
        <w:rPr>
          <w:szCs w:val="24"/>
        </w:rPr>
        <w:t xml:space="preserve"> health, social outcomes, and equity differentially.</w:t>
      </w:r>
    </w:p>
    <w:p w14:paraId="03770C1B" w14:textId="4670A6B4" w:rsidR="00BB23D2" w:rsidRPr="002506A4" w:rsidRDefault="00BB23D2" w:rsidP="002506A4">
      <w:pPr>
        <w:pStyle w:val="Text"/>
        <w:autoSpaceDE w:val="0"/>
        <w:autoSpaceDN w:val="0"/>
        <w:adjustRightInd w:val="0"/>
        <w:rPr>
          <w:szCs w:val="24"/>
        </w:rPr>
      </w:pPr>
      <w:r w:rsidRPr="002506A4">
        <w:rPr>
          <w:szCs w:val="24"/>
        </w:rPr>
        <w:t>Finally, it is important to note that our findings explore aggregate trends in spending patterns at the national level. These findings should not be interpreted as suggesting that social spending may not be effective at lowering health care costs for subpopulations, such as the frail elder</w:t>
      </w:r>
      <w:r w:rsidR="00195813">
        <w:rPr>
          <w:szCs w:val="24"/>
        </w:rPr>
        <w:t>ly</w:t>
      </w:r>
      <w:r w:rsidRPr="002506A4">
        <w:rPr>
          <w:szCs w:val="24"/>
        </w:rPr>
        <w:t xml:space="preserve"> or the homeless. Indeed, other research has shown that investment in specific social interventions can result in a decrease in health spending for a subset of high-need patients, such as chronically homeless pe</w:t>
      </w:r>
      <w:r w:rsidR="00195813">
        <w:rPr>
          <w:szCs w:val="24"/>
        </w:rPr>
        <w:t>ople</w:t>
      </w:r>
      <w:r w:rsidRPr="002506A4">
        <w:rPr>
          <w:szCs w:val="24"/>
        </w:rPr>
        <w:t xml:space="preserve"> with severe alcohol problems or asthma patients provided with </w:t>
      </w:r>
      <w:r w:rsidR="00982E55">
        <w:rPr>
          <w:szCs w:val="24"/>
        </w:rPr>
        <w:t>Leadership in Energy and Environmental Design (</w:t>
      </w:r>
      <w:r w:rsidRPr="002506A4">
        <w:rPr>
          <w:szCs w:val="24"/>
        </w:rPr>
        <w:t>LEED</w:t>
      </w:r>
      <w:r w:rsidR="00982E55">
        <w:rPr>
          <w:szCs w:val="24"/>
        </w:rPr>
        <w:t>)–</w:t>
      </w:r>
      <w:r w:rsidRPr="002506A4">
        <w:rPr>
          <w:szCs w:val="24"/>
        </w:rPr>
        <w:t>certified affordable housing.</w:t>
      </w:r>
      <w:r w:rsidRPr="002506A4">
        <w:rPr>
          <w:rStyle w:val="citebib"/>
          <w:szCs w:val="24"/>
          <w:shd w:val="clear" w:color="auto" w:fill="auto"/>
          <w:vertAlign w:val="superscript"/>
        </w:rPr>
        <w:t>12</w:t>
      </w:r>
      <w:proofErr w:type="gramStart"/>
      <w:r w:rsidRPr="002506A4">
        <w:rPr>
          <w:rStyle w:val="citebib"/>
          <w:szCs w:val="24"/>
          <w:shd w:val="clear" w:color="auto" w:fill="auto"/>
          <w:vertAlign w:val="superscript"/>
        </w:rPr>
        <w:t>,13</w:t>
      </w:r>
      <w:proofErr w:type="gramEnd"/>
    </w:p>
    <w:p w14:paraId="09182AB9" w14:textId="10459904" w:rsidR="00BB23D2" w:rsidRPr="002506A4" w:rsidRDefault="00BB23D2" w:rsidP="002506A4">
      <w:pPr>
        <w:pStyle w:val="Text"/>
        <w:autoSpaceDE w:val="0"/>
        <w:autoSpaceDN w:val="0"/>
        <w:adjustRightInd w:val="0"/>
        <w:rPr>
          <w:szCs w:val="24"/>
        </w:rPr>
      </w:pPr>
      <w:r w:rsidRPr="002506A4">
        <w:rPr>
          <w:szCs w:val="24"/>
        </w:rPr>
        <w:t xml:space="preserve">Our findings add to a body of work that has explored social spending in the US and internationally. A study by </w:t>
      </w:r>
      <w:r w:rsidR="00ED4468">
        <w:rPr>
          <w:szCs w:val="24"/>
        </w:rPr>
        <w:t>Elizabeth</w:t>
      </w:r>
      <w:r w:rsidR="00982E55">
        <w:rPr>
          <w:szCs w:val="24"/>
        </w:rPr>
        <w:t xml:space="preserve"> </w:t>
      </w:r>
      <w:r w:rsidRPr="002506A4">
        <w:rPr>
          <w:szCs w:val="24"/>
        </w:rPr>
        <w:t xml:space="preserve">Bradley </w:t>
      </w:r>
      <w:r w:rsidR="00ED4468">
        <w:rPr>
          <w:szCs w:val="24"/>
        </w:rPr>
        <w:t>and coauthors</w:t>
      </w:r>
      <w:r w:rsidRPr="002506A4">
        <w:rPr>
          <w:szCs w:val="24"/>
        </w:rPr>
        <w:t xml:space="preserve"> demonstrated a positive relationship between public social spending and population-based health outcomes such as life expectancy, infant mortality rate, and low </w:t>
      </w:r>
      <w:proofErr w:type="spellStart"/>
      <w:r w:rsidRPr="002506A4">
        <w:rPr>
          <w:szCs w:val="24"/>
        </w:rPr>
        <w:t>birthweight</w:t>
      </w:r>
      <w:proofErr w:type="spellEnd"/>
      <w:r w:rsidRPr="002506A4">
        <w:rPr>
          <w:szCs w:val="24"/>
        </w:rPr>
        <w:t xml:space="preserve"> across OECD countries.</w:t>
      </w:r>
      <w:r w:rsidRPr="002506A4">
        <w:rPr>
          <w:rStyle w:val="citebib"/>
          <w:szCs w:val="24"/>
          <w:shd w:val="clear" w:color="auto" w:fill="auto"/>
          <w:vertAlign w:val="superscript"/>
        </w:rPr>
        <w:t>11</w:t>
      </w:r>
      <w:r w:rsidRPr="002506A4">
        <w:rPr>
          <w:szCs w:val="24"/>
        </w:rPr>
        <w:t xml:space="preserve"> In </w:t>
      </w:r>
      <w:r w:rsidR="002238DA" w:rsidRPr="002506A4">
        <w:rPr>
          <w:szCs w:val="24"/>
        </w:rPr>
        <w:t>201</w:t>
      </w:r>
      <w:r w:rsidR="002238DA">
        <w:rPr>
          <w:szCs w:val="24"/>
        </w:rPr>
        <w:t>6</w:t>
      </w:r>
      <w:r w:rsidRPr="002506A4">
        <w:rPr>
          <w:szCs w:val="24"/>
        </w:rPr>
        <w:t>, using US state</w:t>
      </w:r>
      <w:r w:rsidR="00195813">
        <w:rPr>
          <w:szCs w:val="24"/>
        </w:rPr>
        <w:t>–</w:t>
      </w:r>
      <w:r w:rsidRPr="002506A4">
        <w:rPr>
          <w:szCs w:val="24"/>
        </w:rPr>
        <w:t xml:space="preserve">based data, Bradley </w:t>
      </w:r>
      <w:r w:rsidR="00ED4468">
        <w:rPr>
          <w:szCs w:val="24"/>
        </w:rPr>
        <w:t>and coauthors</w:t>
      </w:r>
      <w:r w:rsidRPr="002506A4">
        <w:rPr>
          <w:szCs w:val="24"/>
        </w:rPr>
        <w:t xml:space="preserve"> further explore</w:t>
      </w:r>
      <w:r w:rsidR="00ED4468">
        <w:rPr>
          <w:szCs w:val="24"/>
        </w:rPr>
        <w:t>d</w:t>
      </w:r>
      <w:r w:rsidRPr="002506A4">
        <w:rPr>
          <w:szCs w:val="24"/>
        </w:rPr>
        <w:t xml:space="preserve"> the relationship between social spending and health outcomes, with similar findings.</w:t>
      </w:r>
      <w:r w:rsidRPr="002506A4">
        <w:rPr>
          <w:rStyle w:val="citebib"/>
          <w:szCs w:val="24"/>
          <w:shd w:val="clear" w:color="auto" w:fill="auto"/>
          <w:vertAlign w:val="superscript"/>
        </w:rPr>
        <w:t>22</w:t>
      </w:r>
      <w:r w:rsidRPr="002506A4">
        <w:rPr>
          <w:szCs w:val="24"/>
        </w:rPr>
        <w:t xml:space="preserve"> Many </w:t>
      </w:r>
      <w:r w:rsidR="00F778A3">
        <w:rPr>
          <w:szCs w:val="24"/>
        </w:rPr>
        <w:t>commentators</w:t>
      </w:r>
      <w:r w:rsidR="00195813">
        <w:rPr>
          <w:szCs w:val="24"/>
        </w:rPr>
        <w:t xml:space="preserve"> </w:t>
      </w:r>
      <w:r w:rsidRPr="002506A4">
        <w:rPr>
          <w:szCs w:val="24"/>
        </w:rPr>
        <w:t>have suggested that these findings may be indicative of an inverse relationship between social spending and health spending, as a sicker population is more likely to overuse health</w:t>
      </w:r>
      <w:r w:rsidR="00195813">
        <w:rPr>
          <w:szCs w:val="24"/>
        </w:rPr>
        <w:t xml:space="preserve"> </w:t>
      </w:r>
      <w:r w:rsidRPr="002506A4">
        <w:rPr>
          <w:szCs w:val="24"/>
        </w:rPr>
        <w:t>care services.</w:t>
      </w:r>
      <w:r w:rsidRPr="002506A4">
        <w:rPr>
          <w:rStyle w:val="citebib"/>
          <w:szCs w:val="24"/>
          <w:shd w:val="clear" w:color="auto" w:fill="auto"/>
          <w:vertAlign w:val="superscript"/>
        </w:rPr>
        <w:t>6,15</w:t>
      </w:r>
      <w:r w:rsidRPr="002506A4">
        <w:rPr>
          <w:szCs w:val="24"/>
        </w:rPr>
        <w:t xml:space="preserve"> Building upon this body of work, we explore</w:t>
      </w:r>
      <w:r w:rsidR="00195813">
        <w:rPr>
          <w:szCs w:val="24"/>
        </w:rPr>
        <w:t>d</w:t>
      </w:r>
      <w:r w:rsidRPr="002506A4">
        <w:rPr>
          <w:szCs w:val="24"/>
        </w:rPr>
        <w:t xml:space="preserve"> the aggregate relationship between social spending and health care spending more explicitly, at the national level, by comparing the most recent data on social spending across OECD countries. Our work also ma</w:t>
      </w:r>
      <w:r w:rsidR="00195813">
        <w:rPr>
          <w:szCs w:val="24"/>
        </w:rPr>
        <w:t>d</w:t>
      </w:r>
      <w:r w:rsidRPr="002506A4">
        <w:rPr>
          <w:szCs w:val="24"/>
        </w:rPr>
        <w:t xml:space="preserve">e use of data on private social spending, which is often excluded from social spending estimates yet makes up a </w:t>
      </w:r>
      <w:r w:rsidRPr="002506A4">
        <w:rPr>
          <w:szCs w:val="24"/>
        </w:rPr>
        <w:lastRenderedPageBreak/>
        <w:t>substantial proportion of social spending in some countries. We also examine</w:t>
      </w:r>
      <w:r w:rsidR="00195813">
        <w:rPr>
          <w:szCs w:val="24"/>
        </w:rPr>
        <w:t>d</w:t>
      </w:r>
      <w:r w:rsidRPr="002506A4">
        <w:rPr>
          <w:szCs w:val="24"/>
        </w:rPr>
        <w:t xml:space="preserve"> how the addition of educational spending, which is perceived by many </w:t>
      </w:r>
      <w:r w:rsidR="00F778A3">
        <w:rPr>
          <w:szCs w:val="24"/>
        </w:rPr>
        <w:t>policy makers and researchers</w:t>
      </w:r>
      <w:r w:rsidR="00195813">
        <w:rPr>
          <w:szCs w:val="24"/>
        </w:rPr>
        <w:t xml:space="preserve"> </w:t>
      </w:r>
      <w:r w:rsidRPr="002506A4">
        <w:rPr>
          <w:szCs w:val="24"/>
        </w:rPr>
        <w:t xml:space="preserve">to be an important component of social spending, influences the relative distribution of social spending estimates across countries, </w:t>
      </w:r>
      <w:r w:rsidR="00195813">
        <w:rPr>
          <w:szCs w:val="24"/>
        </w:rPr>
        <w:t>as well as</w:t>
      </w:r>
      <w:r w:rsidRPr="002506A4">
        <w:rPr>
          <w:szCs w:val="24"/>
        </w:rPr>
        <w:t xml:space="preserve"> its association to health</w:t>
      </w:r>
      <w:r w:rsidR="00982E55">
        <w:rPr>
          <w:szCs w:val="24"/>
        </w:rPr>
        <w:t xml:space="preserve"> </w:t>
      </w:r>
      <w:r w:rsidRPr="002506A4">
        <w:rPr>
          <w:szCs w:val="24"/>
        </w:rPr>
        <w:t>care spending.</w:t>
      </w:r>
    </w:p>
    <w:p w14:paraId="7F2BB68C" w14:textId="77777777" w:rsidR="00BB23D2" w:rsidRPr="002506A4" w:rsidRDefault="00BB23D2" w:rsidP="002506A4">
      <w:pPr>
        <w:pStyle w:val="level1-head"/>
        <w:autoSpaceDE w:val="0"/>
        <w:autoSpaceDN w:val="0"/>
        <w:adjustRightInd w:val="0"/>
        <w:rPr>
          <w:szCs w:val="24"/>
        </w:rPr>
      </w:pPr>
      <w:r w:rsidRPr="002506A4">
        <w:rPr>
          <w:szCs w:val="24"/>
        </w:rPr>
        <w:t>Conclusion</w:t>
      </w:r>
    </w:p>
    <w:p w14:paraId="4B0713AB" w14:textId="54D2497E" w:rsidR="00BB23D2" w:rsidRPr="002506A4" w:rsidRDefault="00195813" w:rsidP="002506A4">
      <w:pPr>
        <w:pStyle w:val="Text"/>
        <w:autoSpaceDE w:val="0"/>
        <w:autoSpaceDN w:val="0"/>
        <w:adjustRightInd w:val="0"/>
        <w:rPr>
          <w:szCs w:val="24"/>
        </w:rPr>
      </w:pPr>
      <w:r>
        <w:rPr>
          <w:szCs w:val="24"/>
        </w:rPr>
        <w:t>W</w:t>
      </w:r>
      <w:r w:rsidR="00BB23D2" w:rsidRPr="002506A4">
        <w:rPr>
          <w:szCs w:val="24"/>
        </w:rPr>
        <w:t>e f</w:t>
      </w:r>
      <w:r>
        <w:rPr>
          <w:szCs w:val="24"/>
        </w:rPr>
        <w:t>ou</w:t>
      </w:r>
      <w:r w:rsidR="00BB23D2" w:rsidRPr="002506A4">
        <w:rPr>
          <w:szCs w:val="24"/>
        </w:rPr>
        <w:t xml:space="preserve">nd that the US has </w:t>
      </w:r>
      <w:r w:rsidR="00331AC6">
        <w:rPr>
          <w:szCs w:val="24"/>
        </w:rPr>
        <w:t xml:space="preserve">greater </w:t>
      </w:r>
      <w:r>
        <w:rPr>
          <w:szCs w:val="24"/>
        </w:rPr>
        <w:t>or</w:t>
      </w:r>
      <w:r w:rsidR="00BB23D2" w:rsidRPr="002506A4">
        <w:rPr>
          <w:szCs w:val="24"/>
        </w:rPr>
        <w:t xml:space="preserve"> at </w:t>
      </w:r>
      <w:r w:rsidR="00331AC6">
        <w:rPr>
          <w:szCs w:val="24"/>
        </w:rPr>
        <w:t>most similar</w:t>
      </w:r>
      <w:r w:rsidR="00BB23D2" w:rsidRPr="002506A4">
        <w:rPr>
          <w:szCs w:val="24"/>
        </w:rPr>
        <w:t xml:space="preserve"> social spending</w:t>
      </w:r>
      <w:r>
        <w:rPr>
          <w:szCs w:val="24"/>
        </w:rPr>
        <w:t>,</w:t>
      </w:r>
      <w:r w:rsidR="00BB23D2" w:rsidRPr="002506A4">
        <w:rPr>
          <w:szCs w:val="24"/>
        </w:rPr>
        <w:t xml:space="preserve"> compared to other OECD countries, and it is increasing at a similar rate. Across the OECD, we observe</w:t>
      </w:r>
      <w:r>
        <w:rPr>
          <w:szCs w:val="24"/>
        </w:rPr>
        <w:t>d</w:t>
      </w:r>
      <w:r w:rsidR="00BB23D2" w:rsidRPr="002506A4">
        <w:rPr>
          <w:szCs w:val="24"/>
        </w:rPr>
        <w:t xml:space="preserve"> that countries that spend more on social </w:t>
      </w:r>
      <w:r>
        <w:rPr>
          <w:szCs w:val="24"/>
        </w:rPr>
        <w:t>services</w:t>
      </w:r>
      <w:r w:rsidR="00BB23D2" w:rsidRPr="002506A4">
        <w:rPr>
          <w:szCs w:val="24"/>
        </w:rPr>
        <w:t xml:space="preserve"> tend to spend more on health care. Moreover, countries </w:t>
      </w:r>
      <w:r w:rsidR="0027718D">
        <w:rPr>
          <w:szCs w:val="24"/>
        </w:rPr>
        <w:t>whose</w:t>
      </w:r>
      <w:r w:rsidR="00BB23D2" w:rsidRPr="002506A4">
        <w:rPr>
          <w:szCs w:val="24"/>
        </w:rPr>
        <w:t xml:space="preserve"> social spending </w:t>
      </w:r>
      <w:r w:rsidR="0027718D">
        <w:rPr>
          <w:szCs w:val="24"/>
        </w:rPr>
        <w:t>increased from</w:t>
      </w:r>
      <w:r w:rsidR="00BB23D2" w:rsidRPr="002506A4">
        <w:rPr>
          <w:szCs w:val="24"/>
        </w:rPr>
        <w:t xml:space="preserve"> 1980</w:t>
      </w:r>
      <w:r w:rsidR="0027718D">
        <w:rPr>
          <w:szCs w:val="24"/>
        </w:rPr>
        <w:t xml:space="preserve"> to 2015</w:t>
      </w:r>
      <w:r w:rsidR="00BB23D2" w:rsidRPr="002506A4">
        <w:rPr>
          <w:szCs w:val="24"/>
        </w:rPr>
        <w:t xml:space="preserve"> also </w:t>
      </w:r>
      <w:r w:rsidR="0027718D">
        <w:rPr>
          <w:szCs w:val="24"/>
        </w:rPr>
        <w:t>had</w:t>
      </w:r>
      <w:r w:rsidR="00BB23D2" w:rsidRPr="002506A4">
        <w:rPr>
          <w:szCs w:val="24"/>
        </w:rPr>
        <w:t xml:space="preserve"> increases in health care expenditures.</w:t>
      </w:r>
    </w:p>
    <w:p w14:paraId="698A55DE" w14:textId="77777777" w:rsidR="00BB23D2" w:rsidRPr="002506A4" w:rsidRDefault="00BB23D2" w:rsidP="002506A4">
      <w:pPr>
        <w:pStyle w:val="ref-listhead"/>
        <w:autoSpaceDE w:val="0"/>
        <w:autoSpaceDN w:val="0"/>
        <w:adjustRightInd w:val="0"/>
        <w:rPr>
          <w:szCs w:val="24"/>
        </w:rPr>
      </w:pPr>
      <w:r w:rsidRPr="002506A4">
        <w:rPr>
          <w:szCs w:val="24"/>
        </w:rPr>
        <w:lastRenderedPageBreak/>
        <w:t>Notes</w:t>
      </w:r>
    </w:p>
    <w:p w14:paraId="7B0D222D" w14:textId="7CBB09B4" w:rsidR="00BB23D2" w:rsidRPr="002506A4" w:rsidRDefault="00BB23D2" w:rsidP="00982E55">
      <w:pPr>
        <w:pStyle w:val="ref"/>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w:instrText>
      </w:r>
      <w:r w:rsidRPr="002506A4">
        <w:rPr>
          <w:szCs w:val="24"/>
        </w:rPr>
        <w:fldChar w:fldCharType="separate"/>
      </w:r>
      <w:r w:rsidRPr="002506A4">
        <w:rPr>
          <w:szCs w:val="24"/>
        </w:rPr>
        <w:instrText xml:space="preserve"> _id="b1"</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"unknown"</w:instrText>
      </w:r>
      <w:r w:rsidRPr="002506A4">
        <w:rPr>
          <w:szCs w:val="24"/>
        </w:rPr>
        <w:fldChar w:fldCharType="separate"/>
      </w:r>
      <w:r w:rsidRPr="002506A4">
        <w:rPr>
          <w:szCs w:val="24"/>
        </w:rPr>
        <w:t>unknown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w:t>
      </w:r>
      <w:r w:rsidRPr="002506A4">
        <w:rPr>
          <w:szCs w:val="24"/>
        </w:rPr>
        <w:t xml:space="preserve">. </w:t>
      </w:r>
      <w:r w:rsidRPr="002506A4">
        <w:rPr>
          <w:rStyle w:val="biborganization"/>
          <w:szCs w:val="24"/>
          <w:shd w:val="clear" w:color="auto" w:fill="auto"/>
        </w:rPr>
        <w:t>Organization for Economic Cooperation and Development</w:t>
      </w:r>
      <w:r w:rsidRPr="002506A4">
        <w:rPr>
          <w:szCs w:val="24"/>
        </w:rPr>
        <w:t xml:space="preserve">. Health at a </w:t>
      </w:r>
      <w:r w:rsidR="007E168F">
        <w:rPr>
          <w:szCs w:val="24"/>
        </w:rPr>
        <w:t>g</w:t>
      </w:r>
      <w:r w:rsidRPr="002506A4">
        <w:rPr>
          <w:szCs w:val="24"/>
        </w:rPr>
        <w:t xml:space="preserve">lance </w:t>
      </w:r>
      <w:r w:rsidRPr="002506A4">
        <w:rPr>
          <w:rStyle w:val="bibyear"/>
          <w:szCs w:val="24"/>
          <w:shd w:val="clear" w:color="auto" w:fill="auto"/>
        </w:rPr>
        <w:t>2017</w:t>
      </w:r>
      <w:r w:rsidR="007E168F">
        <w:rPr>
          <w:rStyle w:val="bibyear"/>
          <w:szCs w:val="24"/>
          <w:shd w:val="clear" w:color="auto" w:fill="auto"/>
        </w:rPr>
        <w:t>: OECD indicators [Internet]</w:t>
      </w:r>
      <w:r w:rsidRPr="002506A4">
        <w:rPr>
          <w:szCs w:val="24"/>
        </w:rPr>
        <w:t>. Paris: OECD Publishing; 2017</w:t>
      </w:r>
      <w:r w:rsidR="007E168F">
        <w:rPr>
          <w:szCs w:val="24"/>
        </w:rPr>
        <w:t xml:space="preserve"> [cited 2019 Jun 6]</w:t>
      </w:r>
      <w:r w:rsidRPr="002506A4">
        <w:rPr>
          <w:szCs w:val="24"/>
        </w:rPr>
        <w:t>.</w:t>
      </w:r>
      <w:r w:rsidR="007E168F">
        <w:rPr>
          <w:szCs w:val="24"/>
        </w:rPr>
        <w:t xml:space="preserve"> Available from: </w:t>
      </w:r>
      <w:hyperlink r:id="rId9" w:history="1">
        <w:r w:rsidR="007E168F">
          <w:rPr>
            <w:rStyle w:val="Hyperlink"/>
          </w:rPr>
          <w:t>https://www.oecd-ilibrary.org/docserver/health_glance-2017-en.pdf?expires=1559849827&amp;id=id&amp;accname=guest&amp;checksum=319F762AD774BF1AF46A432ABD072001</w:t>
        </w:r>
      </w:hyperlink>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"unknown"</w:instrText>
      </w:r>
      <w:r w:rsidRPr="002506A4">
        <w:rPr>
          <w:szCs w:val="24"/>
        </w:rPr>
        <w:fldChar w:fldCharType="separate"/>
      </w:r>
      <w:r w:rsidRPr="002506A4">
        <w:rPr>
          <w:szCs w:val="24"/>
        </w:rPr>
        <w:t>unknown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41E51434" w14:textId="4E59093C"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_id=\"b2\""</w:instrText>
      </w:r>
      <w:r w:rsidRPr="002506A4">
        <w:rPr>
          <w:szCs w:val="24"/>
        </w:rPr>
        <w:fldChar w:fldCharType="separate"/>
      </w:r>
      <w:r w:rsidRPr="002506A4">
        <w:rPr>
          <w:szCs w:val="24"/>
        </w:rPr>
        <w:instrText xml:space="preserve"> _id="b2"</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2</w:t>
      </w:r>
      <w:r w:rsidRPr="002506A4">
        <w:rPr>
          <w:szCs w:val="24"/>
        </w:rPr>
        <w:t xml:space="preserve">. </w:t>
      </w:r>
      <w:proofErr w:type="spellStart"/>
      <w:r w:rsidRPr="002506A4">
        <w:rPr>
          <w:rStyle w:val="bibsurname"/>
          <w:szCs w:val="24"/>
          <w:shd w:val="clear" w:color="auto" w:fill="auto"/>
        </w:rPr>
        <w:t>Kochanek</w:t>
      </w:r>
      <w:proofErr w:type="spellEnd"/>
      <w:r w:rsidRPr="002506A4">
        <w:rPr>
          <w:szCs w:val="24"/>
        </w:rPr>
        <w:t xml:space="preserve"> </w:t>
      </w:r>
      <w:r w:rsidRPr="002506A4">
        <w:rPr>
          <w:rStyle w:val="bibfname"/>
          <w:szCs w:val="24"/>
          <w:shd w:val="clear" w:color="auto" w:fill="auto"/>
        </w:rPr>
        <w:t>KD</w:t>
      </w:r>
      <w:r w:rsidRPr="002506A4">
        <w:rPr>
          <w:szCs w:val="24"/>
        </w:rPr>
        <w:t xml:space="preserve">, </w:t>
      </w:r>
      <w:r w:rsidRPr="002506A4">
        <w:rPr>
          <w:rStyle w:val="bibsurname"/>
          <w:szCs w:val="24"/>
          <w:shd w:val="clear" w:color="auto" w:fill="auto"/>
        </w:rPr>
        <w:t>Murphy</w:t>
      </w:r>
      <w:r w:rsidRPr="002506A4">
        <w:rPr>
          <w:szCs w:val="24"/>
        </w:rPr>
        <w:t xml:space="preserve"> </w:t>
      </w:r>
      <w:r w:rsidRPr="002506A4">
        <w:rPr>
          <w:rStyle w:val="bibfname"/>
          <w:szCs w:val="24"/>
          <w:shd w:val="clear" w:color="auto" w:fill="auto"/>
        </w:rPr>
        <w:t>SL</w:t>
      </w:r>
      <w:r w:rsidRPr="002506A4">
        <w:rPr>
          <w:szCs w:val="24"/>
        </w:rPr>
        <w:t xml:space="preserve">, </w:t>
      </w:r>
      <w:proofErr w:type="spellStart"/>
      <w:r w:rsidRPr="002506A4">
        <w:rPr>
          <w:rStyle w:val="bibsurname"/>
          <w:szCs w:val="24"/>
          <w:shd w:val="clear" w:color="auto" w:fill="auto"/>
        </w:rPr>
        <w:t>Xu</w:t>
      </w:r>
      <w:proofErr w:type="spellEnd"/>
      <w:r w:rsidRPr="002506A4">
        <w:rPr>
          <w:szCs w:val="24"/>
        </w:rPr>
        <w:t xml:space="preserve"> </w:t>
      </w:r>
      <w:r w:rsidRPr="002506A4">
        <w:rPr>
          <w:rStyle w:val="bibfname"/>
          <w:szCs w:val="24"/>
          <w:shd w:val="clear" w:color="auto" w:fill="auto"/>
        </w:rPr>
        <w:t>J</w:t>
      </w:r>
      <w:r w:rsidRPr="002506A4">
        <w:rPr>
          <w:szCs w:val="24"/>
        </w:rPr>
        <w:t xml:space="preserve">, </w:t>
      </w:r>
      <w:r w:rsidRPr="002506A4">
        <w:rPr>
          <w:rStyle w:val="bibsurname"/>
          <w:szCs w:val="24"/>
          <w:shd w:val="clear" w:color="auto" w:fill="auto"/>
        </w:rPr>
        <w:t>Arias</w:t>
      </w:r>
      <w:r w:rsidRPr="002506A4">
        <w:rPr>
          <w:szCs w:val="24"/>
        </w:rPr>
        <w:t xml:space="preserve"> </w:t>
      </w:r>
      <w:r w:rsidRPr="002506A4">
        <w:rPr>
          <w:rStyle w:val="bibfname"/>
          <w:szCs w:val="24"/>
          <w:shd w:val="clear" w:color="auto" w:fill="auto"/>
        </w:rPr>
        <w:t>E</w:t>
      </w:r>
      <w:r w:rsidRPr="002506A4">
        <w:rPr>
          <w:szCs w:val="24"/>
        </w:rPr>
        <w:t>. Mortality in the United States, 2016</w:t>
      </w:r>
      <w:r w:rsidR="007E168F">
        <w:rPr>
          <w:szCs w:val="24"/>
        </w:rPr>
        <w:t xml:space="preserve"> [Internet]</w:t>
      </w:r>
      <w:r w:rsidRPr="002506A4">
        <w:rPr>
          <w:szCs w:val="24"/>
        </w:rPr>
        <w:t xml:space="preserve">. Hyattsville (MD): National Center for Health Statistics; </w:t>
      </w:r>
      <w:r w:rsidRPr="002506A4">
        <w:rPr>
          <w:rStyle w:val="bibyear"/>
          <w:szCs w:val="24"/>
          <w:shd w:val="clear" w:color="auto" w:fill="auto"/>
        </w:rPr>
        <w:t>2017</w:t>
      </w:r>
      <w:r w:rsidR="007E168F">
        <w:rPr>
          <w:rStyle w:val="bibyear"/>
          <w:szCs w:val="24"/>
          <w:shd w:val="clear" w:color="auto" w:fill="auto"/>
        </w:rPr>
        <w:t xml:space="preserve"> Dec [cited 2019 Jun 6]</w:t>
      </w:r>
      <w:r w:rsidRPr="002506A4">
        <w:rPr>
          <w:szCs w:val="24"/>
        </w:rPr>
        <w:t>.</w:t>
      </w:r>
      <w:r w:rsidR="007E168F">
        <w:rPr>
          <w:szCs w:val="24"/>
        </w:rPr>
        <w:t xml:space="preserve"> (NCHS Data Brief No. 293). Available from:</w:t>
      </w:r>
      <w:r w:rsidR="007E168F" w:rsidRPr="007E168F">
        <w:t xml:space="preserve"> </w:t>
      </w:r>
      <w:hyperlink r:id="rId10" w:history="1">
        <w:r w:rsidR="007E168F">
          <w:rPr>
            <w:rStyle w:val="Hyperlink"/>
          </w:rPr>
          <w:t>https://www.cdc.gov/nchs/data/databriefs/db293.pdf</w:t>
        </w:r>
      </w:hyperlink>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0C44F279" w14:textId="2E702C76"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_id=\"b3\""</w:instrText>
      </w:r>
      <w:r w:rsidRPr="002506A4">
        <w:rPr>
          <w:szCs w:val="24"/>
        </w:rPr>
        <w:fldChar w:fldCharType="separate"/>
      </w:r>
      <w:r w:rsidRPr="002506A4">
        <w:rPr>
          <w:szCs w:val="24"/>
        </w:rPr>
        <w:instrText xml:space="preserve"> _id="b3"</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3</w:t>
      </w:r>
      <w:r w:rsidRPr="002506A4">
        <w:rPr>
          <w:szCs w:val="24"/>
        </w:rPr>
        <w:t xml:space="preserve">. </w:t>
      </w:r>
      <w:r w:rsidRPr="002506A4">
        <w:rPr>
          <w:rStyle w:val="biborganization"/>
          <w:szCs w:val="24"/>
          <w:shd w:val="clear" w:color="auto" w:fill="auto"/>
        </w:rPr>
        <w:t>Commonwealth Fund</w:t>
      </w:r>
      <w:r w:rsidRPr="002506A4">
        <w:rPr>
          <w:szCs w:val="24"/>
        </w:rPr>
        <w:t xml:space="preserve">. </w:t>
      </w:r>
      <w:proofErr w:type="gramStart"/>
      <w:r w:rsidRPr="002506A4">
        <w:rPr>
          <w:szCs w:val="24"/>
        </w:rPr>
        <w:t xml:space="preserve">Mortality </w:t>
      </w:r>
      <w:r w:rsidR="007E168F" w:rsidRPr="002506A4">
        <w:rPr>
          <w:szCs w:val="24"/>
        </w:rPr>
        <w:t>amenable to health care (deaths per 100,000 popul</w:t>
      </w:r>
      <w:r w:rsidRPr="002506A4">
        <w:rPr>
          <w:szCs w:val="24"/>
        </w:rPr>
        <w:t xml:space="preserve">ation), </w:t>
      </w:r>
      <w:r w:rsidRPr="002506A4">
        <w:rPr>
          <w:rStyle w:val="bibyear"/>
          <w:szCs w:val="24"/>
          <w:shd w:val="clear" w:color="auto" w:fill="auto"/>
        </w:rPr>
        <w:t>2013</w:t>
      </w:r>
      <w:r w:rsidR="007E168F">
        <w:rPr>
          <w:rStyle w:val="bibyear"/>
          <w:szCs w:val="24"/>
          <w:shd w:val="clear" w:color="auto" w:fill="auto"/>
        </w:rPr>
        <w:t xml:space="preserve"> [Internet]</w:t>
      </w:r>
      <w:r w:rsidRPr="002506A4">
        <w:rPr>
          <w:szCs w:val="24"/>
        </w:rPr>
        <w:t>.</w:t>
      </w:r>
      <w:proofErr w:type="gramEnd"/>
      <w:r w:rsidRPr="002506A4">
        <w:rPr>
          <w:szCs w:val="24"/>
        </w:rPr>
        <w:t xml:space="preserve"> New York (NY): Commonwealth Fund; </w:t>
      </w:r>
      <w:r w:rsidR="00ED4468">
        <w:rPr>
          <w:szCs w:val="24"/>
        </w:rPr>
        <w:t>[cited 2019 Jun 6]</w:t>
      </w:r>
      <w:r w:rsidRPr="002506A4">
        <w:rPr>
          <w:szCs w:val="24"/>
        </w:rPr>
        <w:t>.</w:t>
      </w:r>
      <w:r w:rsidR="00ED4468">
        <w:rPr>
          <w:szCs w:val="24"/>
        </w:rPr>
        <w:t xml:space="preserve"> Available from: </w:t>
      </w:r>
      <w:hyperlink r:id="rId11" w:history="1">
        <w:r w:rsidR="00ED4468">
          <w:rPr>
            <w:rStyle w:val="Hyperlink"/>
          </w:rPr>
          <w:t>https://international.commonwealthfund.org/stats/mortality_amendable/</w:t>
        </w:r>
      </w:hyperlink>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4C16CECB" w14:textId="54E2E8D3"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_id=\"b4\" _issn=\"2352-8273\" _pubmed=\"29349215\""</w:instrText>
      </w:r>
      <w:r w:rsidRPr="002506A4">
        <w:rPr>
          <w:szCs w:val="24"/>
        </w:rPr>
        <w:fldChar w:fldCharType="separate"/>
      </w:r>
      <w:r w:rsidRPr="002506A4">
        <w:rPr>
          <w:szCs w:val="24"/>
        </w:rPr>
        <w:instrText xml:space="preserve"> _id="b4" _issn="2352-8273" _pubmed="29349215"</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4</w:t>
      </w:r>
      <w:r w:rsidRPr="002506A4">
        <w:rPr>
          <w:szCs w:val="24"/>
        </w:rPr>
        <w:t xml:space="preserve">. </w:t>
      </w:r>
      <w:r w:rsidRPr="002506A4">
        <w:rPr>
          <w:rStyle w:val="bibsurname"/>
          <w:szCs w:val="24"/>
          <w:shd w:val="clear" w:color="auto" w:fill="auto"/>
        </w:rPr>
        <w:t>Tran</w:t>
      </w:r>
      <w:r w:rsidRPr="002506A4">
        <w:rPr>
          <w:szCs w:val="24"/>
        </w:rPr>
        <w:t xml:space="preserve"> </w:t>
      </w:r>
      <w:r w:rsidRPr="002506A4">
        <w:rPr>
          <w:rStyle w:val="bibfname"/>
          <w:szCs w:val="24"/>
          <w:shd w:val="clear" w:color="auto" w:fill="auto"/>
        </w:rPr>
        <w:t>LD</w:t>
      </w:r>
      <w:r w:rsidRPr="002506A4">
        <w:rPr>
          <w:szCs w:val="24"/>
        </w:rPr>
        <w:t xml:space="preserve">, </w:t>
      </w:r>
      <w:r w:rsidRPr="002506A4">
        <w:rPr>
          <w:rStyle w:val="bibsurname"/>
          <w:szCs w:val="24"/>
          <w:shd w:val="clear" w:color="auto" w:fill="auto"/>
        </w:rPr>
        <w:t>Zimmerman</w:t>
      </w:r>
      <w:r w:rsidRPr="002506A4">
        <w:rPr>
          <w:szCs w:val="24"/>
        </w:rPr>
        <w:t xml:space="preserve"> </w:t>
      </w:r>
      <w:r w:rsidRPr="002506A4">
        <w:rPr>
          <w:rStyle w:val="bibfname"/>
          <w:szCs w:val="24"/>
          <w:shd w:val="clear" w:color="auto" w:fill="auto"/>
        </w:rPr>
        <w:t>FJ</w:t>
      </w:r>
      <w:r w:rsidRPr="002506A4">
        <w:rPr>
          <w:szCs w:val="24"/>
        </w:rPr>
        <w:t xml:space="preserve">, </w:t>
      </w:r>
      <w:r w:rsidRPr="002506A4">
        <w:rPr>
          <w:rStyle w:val="bibsurname"/>
          <w:szCs w:val="24"/>
          <w:shd w:val="clear" w:color="auto" w:fill="auto"/>
        </w:rPr>
        <w:t>Fielding</w:t>
      </w:r>
      <w:r w:rsidRPr="002506A4">
        <w:rPr>
          <w:szCs w:val="24"/>
        </w:rPr>
        <w:t xml:space="preserve"> </w:t>
      </w:r>
      <w:r w:rsidRPr="002506A4">
        <w:rPr>
          <w:rStyle w:val="bibfname"/>
          <w:szCs w:val="24"/>
          <w:shd w:val="clear" w:color="auto" w:fill="auto"/>
        </w:rPr>
        <w:t>JE</w:t>
      </w:r>
      <w:r w:rsidRPr="002506A4">
        <w:rPr>
          <w:szCs w:val="24"/>
        </w:rPr>
        <w:t xml:space="preserve">. </w:t>
      </w:r>
      <w:r w:rsidRPr="002506A4">
        <w:rPr>
          <w:rStyle w:val="bibarticle"/>
          <w:szCs w:val="24"/>
          <w:shd w:val="clear" w:color="auto" w:fill="auto"/>
        </w:rPr>
        <w:t>Public health and the economy could be served by reallocating medical expenditures to social programs.</w:t>
      </w:r>
      <w:r w:rsidRPr="002506A4">
        <w:rPr>
          <w:szCs w:val="24"/>
        </w:rPr>
        <w:t xml:space="preserve"> </w:t>
      </w:r>
      <w:r w:rsidRPr="002506A4">
        <w:rPr>
          <w:rStyle w:val="bibjournal"/>
          <w:szCs w:val="24"/>
          <w:shd w:val="clear" w:color="auto" w:fill="auto"/>
        </w:rPr>
        <w:t xml:space="preserve">SSM </w:t>
      </w:r>
      <w:proofErr w:type="spellStart"/>
      <w:r w:rsidRPr="002506A4">
        <w:rPr>
          <w:rStyle w:val="bibjournal"/>
          <w:szCs w:val="24"/>
          <w:shd w:val="clear" w:color="auto" w:fill="auto"/>
        </w:rPr>
        <w:t>Popul</w:t>
      </w:r>
      <w:proofErr w:type="spellEnd"/>
      <w:r w:rsidRPr="002506A4">
        <w:rPr>
          <w:rStyle w:val="bibjournal"/>
          <w:szCs w:val="24"/>
          <w:shd w:val="clear" w:color="auto" w:fill="auto"/>
        </w:rPr>
        <w:t xml:space="preserve"> Health</w:t>
      </w:r>
      <w:r w:rsidRPr="002506A4">
        <w:rPr>
          <w:szCs w:val="24"/>
        </w:rPr>
        <w:t xml:space="preserve">. </w:t>
      </w:r>
      <w:r w:rsidRPr="002506A4">
        <w:rPr>
          <w:rStyle w:val="bibyear"/>
          <w:szCs w:val="24"/>
          <w:shd w:val="clear" w:color="auto" w:fill="auto"/>
        </w:rPr>
        <w:t>2017</w:t>
      </w:r>
      <w:proofErr w:type="gramStart"/>
      <w:r w:rsidRPr="002506A4">
        <w:rPr>
          <w:szCs w:val="24"/>
        </w:rPr>
        <w:t>;</w:t>
      </w:r>
      <w:r w:rsidRPr="002506A4">
        <w:rPr>
          <w:rStyle w:val="bibvolume"/>
          <w:szCs w:val="24"/>
          <w:shd w:val="clear" w:color="auto" w:fill="auto"/>
        </w:rPr>
        <w:t>3</w:t>
      </w:r>
      <w:r w:rsidRPr="002506A4">
        <w:rPr>
          <w:szCs w:val="24"/>
        </w:rPr>
        <w:t>:</w:t>
      </w:r>
      <w:r w:rsidRPr="002506A4">
        <w:rPr>
          <w:rStyle w:val="bibfpage"/>
          <w:szCs w:val="24"/>
          <w:shd w:val="clear" w:color="auto" w:fill="auto"/>
        </w:rPr>
        <w:t>185</w:t>
      </w:r>
      <w:proofErr w:type="gramEnd"/>
      <w:r w:rsidRPr="002506A4">
        <w:rPr>
          <w:szCs w:val="24"/>
        </w:rPr>
        <w:t>–</w:t>
      </w:r>
      <w:r w:rsidRPr="002506A4">
        <w:rPr>
          <w:rStyle w:val="biblpage"/>
          <w:szCs w:val="24"/>
          <w:shd w:val="clear" w:color="auto" w:fill="auto"/>
        </w:rPr>
        <w:t>91</w:t>
      </w:r>
      <w:hyperlink r:id="rId12"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22081C7D" w14:textId="538E6902"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_id=\"b5\""</w:instrText>
      </w:r>
      <w:r w:rsidRPr="002506A4">
        <w:rPr>
          <w:szCs w:val="24"/>
        </w:rPr>
        <w:fldChar w:fldCharType="separate"/>
      </w:r>
      <w:r w:rsidRPr="002506A4">
        <w:rPr>
          <w:szCs w:val="24"/>
        </w:rPr>
        <w:instrText xml:space="preserve"> _id="b5"</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5</w:t>
      </w:r>
      <w:r w:rsidRPr="002506A4">
        <w:rPr>
          <w:szCs w:val="24"/>
        </w:rPr>
        <w:t xml:space="preserve">. </w:t>
      </w:r>
      <w:r w:rsidRPr="002506A4">
        <w:rPr>
          <w:rStyle w:val="bibsurname"/>
          <w:szCs w:val="24"/>
          <w:shd w:val="clear" w:color="auto" w:fill="auto"/>
        </w:rPr>
        <w:t>Bradley</w:t>
      </w:r>
      <w:r w:rsidRPr="002506A4">
        <w:rPr>
          <w:szCs w:val="24"/>
        </w:rPr>
        <w:t xml:space="preserve"> </w:t>
      </w:r>
      <w:r w:rsidRPr="002506A4">
        <w:rPr>
          <w:rStyle w:val="bibfname"/>
          <w:szCs w:val="24"/>
          <w:shd w:val="clear" w:color="auto" w:fill="auto"/>
        </w:rPr>
        <w:t>EH</w:t>
      </w:r>
      <w:r w:rsidRPr="002506A4">
        <w:rPr>
          <w:szCs w:val="24"/>
        </w:rPr>
        <w:t xml:space="preserve">, </w:t>
      </w:r>
      <w:r w:rsidRPr="002506A4">
        <w:rPr>
          <w:rStyle w:val="bibsurname"/>
          <w:szCs w:val="24"/>
          <w:shd w:val="clear" w:color="auto" w:fill="auto"/>
        </w:rPr>
        <w:t>Taylor</w:t>
      </w:r>
      <w:r w:rsidRPr="002506A4">
        <w:rPr>
          <w:szCs w:val="24"/>
        </w:rPr>
        <w:t xml:space="preserve"> </w:t>
      </w:r>
      <w:r w:rsidRPr="002506A4">
        <w:rPr>
          <w:rStyle w:val="bibfname"/>
          <w:szCs w:val="24"/>
          <w:shd w:val="clear" w:color="auto" w:fill="auto"/>
        </w:rPr>
        <w:t>LA</w:t>
      </w:r>
      <w:r w:rsidRPr="002506A4">
        <w:rPr>
          <w:szCs w:val="24"/>
        </w:rPr>
        <w:t xml:space="preserve">. The American </w:t>
      </w:r>
      <w:r w:rsidR="00ED4468" w:rsidRPr="002506A4">
        <w:rPr>
          <w:szCs w:val="24"/>
        </w:rPr>
        <w:t>health care paradox: why spending more is getting us less</w:t>
      </w:r>
      <w:r w:rsidRPr="002506A4">
        <w:rPr>
          <w:szCs w:val="24"/>
        </w:rPr>
        <w:t xml:space="preserve">. New York (NY): </w:t>
      </w:r>
      <w:proofErr w:type="spellStart"/>
      <w:r w:rsidRPr="002506A4">
        <w:rPr>
          <w:szCs w:val="24"/>
        </w:rPr>
        <w:t>PublicAffairs</w:t>
      </w:r>
      <w:proofErr w:type="spellEnd"/>
      <w:proofErr w:type="gramStart"/>
      <w:r w:rsidRPr="002506A4">
        <w:rPr>
          <w:szCs w:val="24"/>
        </w:rPr>
        <w:t>;</w:t>
      </w:r>
      <w:proofErr w:type="gramEnd"/>
      <w:r w:rsidRPr="002506A4">
        <w:rPr>
          <w:szCs w:val="24"/>
        </w:rPr>
        <w:t xml:space="preserve"> </w:t>
      </w:r>
      <w:r w:rsidRPr="002506A4">
        <w:rPr>
          <w:rStyle w:val="bibyear"/>
          <w:szCs w:val="24"/>
          <w:shd w:val="clear" w:color="auto" w:fill="auto"/>
        </w:rPr>
        <w:t>2013</w:t>
      </w:r>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2C39999D" w14:textId="20667E44"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_id=\"b6\" _issn=\"1544-5208\" _pubmed=\"19151007\""</w:instrText>
      </w:r>
      <w:r w:rsidRPr="002506A4">
        <w:rPr>
          <w:szCs w:val="24"/>
        </w:rPr>
        <w:fldChar w:fldCharType="separate"/>
      </w:r>
      <w:r w:rsidRPr="002506A4">
        <w:rPr>
          <w:szCs w:val="24"/>
        </w:rPr>
        <w:instrText xml:space="preserve"> _id="b6" _issn="1544-5208" _pubmed="19151007"</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6</w:t>
      </w:r>
      <w:r w:rsidRPr="002506A4">
        <w:rPr>
          <w:szCs w:val="24"/>
        </w:rPr>
        <w:t xml:space="preserve">. </w:t>
      </w:r>
      <w:proofErr w:type="spellStart"/>
      <w:r w:rsidRPr="002506A4">
        <w:rPr>
          <w:rStyle w:val="bibsurname"/>
          <w:szCs w:val="24"/>
          <w:shd w:val="clear" w:color="auto" w:fill="auto"/>
        </w:rPr>
        <w:t>Wilensky</w:t>
      </w:r>
      <w:proofErr w:type="spellEnd"/>
      <w:r w:rsidRPr="002506A4">
        <w:rPr>
          <w:szCs w:val="24"/>
        </w:rPr>
        <w:t xml:space="preserve"> </w:t>
      </w:r>
      <w:r w:rsidRPr="002506A4">
        <w:rPr>
          <w:rStyle w:val="bibfname"/>
          <w:szCs w:val="24"/>
          <w:shd w:val="clear" w:color="auto" w:fill="auto"/>
        </w:rPr>
        <w:t>GR</w:t>
      </w:r>
      <w:r w:rsidRPr="002506A4">
        <w:rPr>
          <w:szCs w:val="24"/>
        </w:rPr>
        <w:t xml:space="preserve">, </w:t>
      </w:r>
      <w:proofErr w:type="spellStart"/>
      <w:r w:rsidRPr="002506A4">
        <w:rPr>
          <w:rStyle w:val="bibsurname"/>
          <w:szCs w:val="24"/>
          <w:shd w:val="clear" w:color="auto" w:fill="auto"/>
        </w:rPr>
        <w:t>Satcher</w:t>
      </w:r>
      <w:proofErr w:type="spellEnd"/>
      <w:r w:rsidRPr="002506A4">
        <w:rPr>
          <w:szCs w:val="24"/>
        </w:rPr>
        <w:t xml:space="preserve"> </w:t>
      </w:r>
      <w:r w:rsidRPr="002506A4">
        <w:rPr>
          <w:rStyle w:val="bibfname"/>
          <w:szCs w:val="24"/>
          <w:shd w:val="clear" w:color="auto" w:fill="auto"/>
        </w:rPr>
        <w:t>D</w:t>
      </w:r>
      <w:r w:rsidRPr="002506A4">
        <w:rPr>
          <w:szCs w:val="24"/>
        </w:rPr>
        <w:t xml:space="preserve">. </w:t>
      </w:r>
      <w:proofErr w:type="gramStart"/>
      <w:r w:rsidRPr="002506A4">
        <w:rPr>
          <w:rStyle w:val="bibarticle"/>
          <w:szCs w:val="24"/>
          <w:shd w:val="clear" w:color="auto" w:fill="auto"/>
        </w:rPr>
        <w:t>Don</w:t>
      </w:r>
      <w:r w:rsidR="00ED4468">
        <w:rPr>
          <w:rStyle w:val="bibarticle"/>
          <w:szCs w:val="24"/>
          <w:shd w:val="clear" w:color="auto" w:fill="auto"/>
        </w:rPr>
        <w:t>’t</w:t>
      </w:r>
      <w:proofErr w:type="gramEnd"/>
      <w:r w:rsidRPr="002506A4">
        <w:rPr>
          <w:rStyle w:val="bibarticle"/>
          <w:szCs w:val="24"/>
          <w:shd w:val="clear" w:color="auto" w:fill="auto"/>
        </w:rPr>
        <w:t xml:space="preserve"> forget about the social determinants of health.</w:t>
      </w:r>
      <w:r w:rsidRPr="002506A4">
        <w:rPr>
          <w:szCs w:val="24"/>
        </w:rPr>
        <w:t xml:space="preserve"> </w:t>
      </w:r>
      <w:proofErr w:type="gramStart"/>
      <w:r w:rsidRPr="002506A4">
        <w:rPr>
          <w:rStyle w:val="bibjournal"/>
          <w:szCs w:val="24"/>
          <w:shd w:val="clear" w:color="auto" w:fill="auto"/>
        </w:rPr>
        <w:t xml:space="preserve">Health </w:t>
      </w:r>
      <w:proofErr w:type="spellStart"/>
      <w:r w:rsidRPr="002506A4">
        <w:rPr>
          <w:rStyle w:val="bibjournal"/>
          <w:szCs w:val="24"/>
          <w:shd w:val="clear" w:color="auto" w:fill="auto"/>
        </w:rPr>
        <w:t>Aff</w:t>
      </w:r>
      <w:proofErr w:type="spellEnd"/>
      <w:r w:rsidRPr="002506A4">
        <w:rPr>
          <w:rStyle w:val="bibjournal"/>
          <w:szCs w:val="24"/>
          <w:shd w:val="clear" w:color="auto" w:fill="auto"/>
        </w:rPr>
        <w:t xml:space="preserve"> (Millwood)</w:t>
      </w:r>
      <w:r w:rsidRPr="002506A4">
        <w:rPr>
          <w:szCs w:val="24"/>
        </w:rPr>
        <w:t>.</w:t>
      </w:r>
      <w:proofErr w:type="gramEnd"/>
      <w:r w:rsidRPr="002506A4">
        <w:rPr>
          <w:szCs w:val="24"/>
        </w:rPr>
        <w:t xml:space="preserve"> </w:t>
      </w:r>
      <w:r w:rsidRPr="002506A4">
        <w:rPr>
          <w:rStyle w:val="bibyear"/>
          <w:szCs w:val="24"/>
          <w:shd w:val="clear" w:color="auto" w:fill="auto"/>
        </w:rPr>
        <w:t>2009</w:t>
      </w:r>
      <w:proofErr w:type="gramStart"/>
      <w:r w:rsidRPr="002506A4">
        <w:rPr>
          <w:szCs w:val="24"/>
        </w:rPr>
        <w:t>;</w:t>
      </w:r>
      <w:r w:rsidRPr="002506A4">
        <w:rPr>
          <w:rStyle w:val="bibvolume"/>
          <w:szCs w:val="24"/>
          <w:shd w:val="clear" w:color="auto" w:fill="auto"/>
        </w:rPr>
        <w:t>28</w:t>
      </w:r>
      <w:proofErr w:type="gramEnd"/>
      <w:r w:rsidRPr="002506A4">
        <w:rPr>
          <w:szCs w:val="24"/>
        </w:rPr>
        <w:t>(</w:t>
      </w:r>
      <w:r w:rsidRPr="002506A4">
        <w:rPr>
          <w:rStyle w:val="bibissue"/>
          <w:szCs w:val="24"/>
          <w:shd w:val="clear" w:color="auto" w:fill="auto"/>
        </w:rPr>
        <w:t>2</w:t>
      </w:r>
      <w:r w:rsidRPr="002506A4">
        <w:rPr>
          <w:szCs w:val="24"/>
        </w:rPr>
        <w:t>):</w:t>
      </w:r>
      <w:r w:rsidRPr="002506A4">
        <w:rPr>
          <w:rStyle w:val="bibfpage"/>
          <w:szCs w:val="24"/>
          <w:shd w:val="clear" w:color="auto" w:fill="auto"/>
        </w:rPr>
        <w:t>w194</w:t>
      </w:r>
      <w:r w:rsidRPr="002506A4">
        <w:rPr>
          <w:szCs w:val="24"/>
        </w:rPr>
        <w:t>–</w:t>
      </w:r>
      <w:r w:rsidRPr="002506A4">
        <w:rPr>
          <w:rStyle w:val="biblpage"/>
          <w:szCs w:val="24"/>
          <w:shd w:val="clear" w:color="auto" w:fill="auto"/>
        </w:rPr>
        <w:t>8</w:t>
      </w:r>
      <w:r w:rsidRPr="002506A4">
        <w:rPr>
          <w:szCs w:val="24"/>
        </w:rPr>
        <w:t xml:space="preserve">. </w:t>
      </w:r>
      <w:r w:rsidR="00ED4468">
        <w:rPr>
          <w:szCs w:val="24"/>
        </w:rPr>
        <w:t xml:space="preserve">DOI: </w:t>
      </w:r>
      <w:r w:rsidRPr="002506A4">
        <w:rPr>
          <w:rStyle w:val="bibdoi"/>
          <w:szCs w:val="24"/>
          <w:shd w:val="clear" w:color="auto" w:fill="auto"/>
        </w:rPr>
        <w:t>10.1377/hlthaff.28.2.w194</w:t>
      </w:r>
      <w:hyperlink r:id="rId13" w:history="1">
        <w:r w:rsidRPr="002506A4">
          <w:rPr>
            <w:rStyle w:val="bibmedline"/>
            <w:color w:val="0000FF"/>
            <w:szCs w:val="24"/>
            <w:u w:val="words"/>
          </w:rPr>
          <w:t xml:space="preserve"> PubMed</w:t>
        </w:r>
      </w:hyperlink>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38C6EA56" w14:textId="76AFCD63"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_id=\"b7\" _issn=\"0143-005X\" _pubmed=\"17699530\""</w:instrText>
      </w:r>
      <w:r w:rsidRPr="002506A4">
        <w:rPr>
          <w:szCs w:val="24"/>
        </w:rPr>
        <w:fldChar w:fldCharType="separate"/>
      </w:r>
      <w:r w:rsidRPr="002506A4">
        <w:rPr>
          <w:szCs w:val="24"/>
        </w:rPr>
        <w:instrText xml:space="preserve"> _id="b7" _issn="0143-005X" _pubmed="17699530"</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7</w:t>
      </w:r>
      <w:r w:rsidRPr="002506A4">
        <w:rPr>
          <w:szCs w:val="24"/>
        </w:rPr>
        <w:t xml:space="preserve">. </w:t>
      </w:r>
      <w:r w:rsidRPr="002506A4">
        <w:rPr>
          <w:rStyle w:val="bibsurname"/>
          <w:szCs w:val="24"/>
          <w:shd w:val="clear" w:color="auto" w:fill="auto"/>
        </w:rPr>
        <w:t>Barton</w:t>
      </w:r>
      <w:r w:rsidRPr="002506A4">
        <w:rPr>
          <w:szCs w:val="24"/>
        </w:rPr>
        <w:t xml:space="preserve"> </w:t>
      </w:r>
      <w:r w:rsidRPr="002506A4">
        <w:rPr>
          <w:rStyle w:val="bibfname"/>
          <w:szCs w:val="24"/>
          <w:shd w:val="clear" w:color="auto" w:fill="auto"/>
        </w:rPr>
        <w:t>A</w:t>
      </w:r>
      <w:r w:rsidRPr="002506A4">
        <w:rPr>
          <w:szCs w:val="24"/>
        </w:rPr>
        <w:t xml:space="preserve">, </w:t>
      </w:r>
      <w:r w:rsidRPr="002506A4">
        <w:rPr>
          <w:rStyle w:val="bibsurname"/>
          <w:szCs w:val="24"/>
          <w:shd w:val="clear" w:color="auto" w:fill="auto"/>
        </w:rPr>
        <w:t>Basham</w:t>
      </w:r>
      <w:r w:rsidRPr="002506A4">
        <w:rPr>
          <w:szCs w:val="24"/>
        </w:rPr>
        <w:t xml:space="preserve"> </w:t>
      </w:r>
      <w:r w:rsidRPr="002506A4">
        <w:rPr>
          <w:rStyle w:val="bibfname"/>
          <w:szCs w:val="24"/>
          <w:shd w:val="clear" w:color="auto" w:fill="auto"/>
        </w:rPr>
        <w:t>M</w:t>
      </w:r>
      <w:r w:rsidRPr="002506A4">
        <w:rPr>
          <w:szCs w:val="24"/>
        </w:rPr>
        <w:t xml:space="preserve">, </w:t>
      </w:r>
      <w:r w:rsidRPr="002506A4">
        <w:rPr>
          <w:rStyle w:val="bibsurname"/>
          <w:szCs w:val="24"/>
          <w:shd w:val="clear" w:color="auto" w:fill="auto"/>
        </w:rPr>
        <w:t>Foy</w:t>
      </w:r>
      <w:r w:rsidRPr="002506A4">
        <w:rPr>
          <w:szCs w:val="24"/>
        </w:rPr>
        <w:t xml:space="preserve"> </w:t>
      </w:r>
      <w:r w:rsidRPr="002506A4">
        <w:rPr>
          <w:rStyle w:val="bibfname"/>
          <w:szCs w:val="24"/>
          <w:shd w:val="clear" w:color="auto" w:fill="auto"/>
        </w:rPr>
        <w:t>C</w:t>
      </w:r>
      <w:r w:rsidRPr="002506A4">
        <w:rPr>
          <w:szCs w:val="24"/>
        </w:rPr>
        <w:t xml:space="preserve">, </w:t>
      </w:r>
      <w:r w:rsidRPr="002506A4">
        <w:rPr>
          <w:rStyle w:val="bibsurname"/>
          <w:szCs w:val="24"/>
          <w:shd w:val="clear" w:color="auto" w:fill="auto"/>
        </w:rPr>
        <w:t>Buckingham</w:t>
      </w:r>
      <w:r w:rsidRPr="002506A4">
        <w:rPr>
          <w:szCs w:val="24"/>
        </w:rPr>
        <w:t xml:space="preserve"> </w:t>
      </w:r>
      <w:r w:rsidRPr="002506A4">
        <w:rPr>
          <w:rStyle w:val="bibfname"/>
          <w:szCs w:val="24"/>
          <w:shd w:val="clear" w:color="auto" w:fill="auto"/>
        </w:rPr>
        <w:t>K</w:t>
      </w:r>
      <w:r w:rsidRPr="002506A4">
        <w:rPr>
          <w:szCs w:val="24"/>
        </w:rPr>
        <w:t xml:space="preserve">, </w:t>
      </w:r>
      <w:r w:rsidRPr="002506A4">
        <w:rPr>
          <w:rStyle w:val="bibsurname"/>
          <w:szCs w:val="24"/>
          <w:shd w:val="clear" w:color="auto" w:fill="auto"/>
        </w:rPr>
        <w:t>Somerville</w:t>
      </w:r>
      <w:r w:rsidRPr="002506A4">
        <w:rPr>
          <w:szCs w:val="24"/>
        </w:rPr>
        <w:t xml:space="preserve"> </w:t>
      </w:r>
      <w:r w:rsidRPr="002506A4">
        <w:rPr>
          <w:rStyle w:val="bibfname"/>
          <w:szCs w:val="24"/>
          <w:shd w:val="clear" w:color="auto" w:fill="auto"/>
        </w:rPr>
        <w:t>M</w:t>
      </w:r>
      <w:r w:rsidRPr="002506A4">
        <w:rPr>
          <w:szCs w:val="24"/>
        </w:rPr>
        <w:t xml:space="preserve">. </w:t>
      </w:r>
      <w:r w:rsidRPr="002506A4">
        <w:rPr>
          <w:rStyle w:val="bibarticle"/>
          <w:szCs w:val="24"/>
          <w:shd w:val="clear" w:color="auto" w:fill="auto"/>
        </w:rPr>
        <w:t xml:space="preserve">The </w:t>
      </w:r>
      <w:proofErr w:type="spellStart"/>
      <w:r w:rsidRPr="002506A4">
        <w:rPr>
          <w:rStyle w:val="bibarticle"/>
          <w:szCs w:val="24"/>
          <w:shd w:val="clear" w:color="auto" w:fill="auto"/>
        </w:rPr>
        <w:t>Watcombe</w:t>
      </w:r>
      <w:proofErr w:type="spellEnd"/>
      <w:r w:rsidRPr="002506A4">
        <w:rPr>
          <w:rStyle w:val="bibarticle"/>
          <w:szCs w:val="24"/>
          <w:shd w:val="clear" w:color="auto" w:fill="auto"/>
        </w:rPr>
        <w:t xml:space="preserve"> </w:t>
      </w:r>
      <w:r w:rsidRPr="002506A4">
        <w:rPr>
          <w:rStyle w:val="bibarticle"/>
          <w:szCs w:val="24"/>
          <w:shd w:val="clear" w:color="auto" w:fill="auto"/>
        </w:rPr>
        <w:lastRenderedPageBreak/>
        <w:t xml:space="preserve">Housing Study: the </w:t>
      </w:r>
      <w:proofErr w:type="gramStart"/>
      <w:r w:rsidRPr="002506A4">
        <w:rPr>
          <w:rStyle w:val="bibarticle"/>
          <w:szCs w:val="24"/>
          <w:shd w:val="clear" w:color="auto" w:fill="auto"/>
        </w:rPr>
        <w:t>short term</w:t>
      </w:r>
      <w:proofErr w:type="gramEnd"/>
      <w:r w:rsidRPr="002506A4">
        <w:rPr>
          <w:rStyle w:val="bibarticle"/>
          <w:szCs w:val="24"/>
          <w:shd w:val="clear" w:color="auto" w:fill="auto"/>
        </w:rPr>
        <w:t xml:space="preserve"> effect of improving housing conditions on the health of residents.</w:t>
      </w:r>
      <w:r w:rsidRPr="002506A4">
        <w:rPr>
          <w:szCs w:val="24"/>
        </w:rPr>
        <w:t xml:space="preserve"> </w:t>
      </w:r>
      <w:proofErr w:type="gramStart"/>
      <w:r w:rsidRPr="002506A4">
        <w:rPr>
          <w:rStyle w:val="bibjournal"/>
          <w:szCs w:val="24"/>
          <w:shd w:val="clear" w:color="auto" w:fill="auto"/>
        </w:rPr>
        <w:t xml:space="preserve">J </w:t>
      </w:r>
      <w:proofErr w:type="spellStart"/>
      <w:r w:rsidRPr="002506A4">
        <w:rPr>
          <w:rStyle w:val="bibjournal"/>
          <w:szCs w:val="24"/>
          <w:shd w:val="clear" w:color="auto" w:fill="auto"/>
        </w:rPr>
        <w:t>Epidemiol</w:t>
      </w:r>
      <w:proofErr w:type="spellEnd"/>
      <w:r w:rsidRPr="002506A4">
        <w:rPr>
          <w:rStyle w:val="bibjournal"/>
          <w:szCs w:val="24"/>
          <w:shd w:val="clear" w:color="auto" w:fill="auto"/>
        </w:rPr>
        <w:t xml:space="preserve"> Community Health</w:t>
      </w:r>
      <w:r w:rsidRPr="002506A4">
        <w:rPr>
          <w:szCs w:val="24"/>
        </w:rPr>
        <w:t>.</w:t>
      </w:r>
      <w:proofErr w:type="gramEnd"/>
      <w:r w:rsidRPr="002506A4">
        <w:rPr>
          <w:szCs w:val="24"/>
        </w:rPr>
        <w:t xml:space="preserve"> </w:t>
      </w:r>
      <w:r w:rsidRPr="002506A4">
        <w:rPr>
          <w:rStyle w:val="bibyear"/>
          <w:szCs w:val="24"/>
          <w:shd w:val="clear" w:color="auto" w:fill="auto"/>
        </w:rPr>
        <w:t>2007</w:t>
      </w:r>
      <w:proofErr w:type="gramStart"/>
      <w:r w:rsidRPr="002506A4">
        <w:rPr>
          <w:szCs w:val="24"/>
        </w:rPr>
        <w:t>;</w:t>
      </w:r>
      <w:r w:rsidRPr="002506A4">
        <w:rPr>
          <w:rStyle w:val="bibvolume"/>
          <w:szCs w:val="24"/>
          <w:shd w:val="clear" w:color="auto" w:fill="auto"/>
        </w:rPr>
        <w:t>61</w:t>
      </w:r>
      <w:proofErr w:type="gramEnd"/>
      <w:r w:rsidRPr="002506A4">
        <w:rPr>
          <w:szCs w:val="24"/>
        </w:rPr>
        <w:t>(</w:t>
      </w:r>
      <w:r w:rsidRPr="002506A4">
        <w:rPr>
          <w:rStyle w:val="bibissue"/>
          <w:szCs w:val="24"/>
          <w:shd w:val="clear" w:color="auto" w:fill="auto"/>
        </w:rPr>
        <w:t>9</w:t>
      </w:r>
      <w:r w:rsidRPr="002506A4">
        <w:rPr>
          <w:szCs w:val="24"/>
        </w:rPr>
        <w:t>):</w:t>
      </w:r>
      <w:r w:rsidRPr="002506A4">
        <w:rPr>
          <w:rStyle w:val="bibfpage"/>
          <w:szCs w:val="24"/>
          <w:shd w:val="clear" w:color="auto" w:fill="auto"/>
        </w:rPr>
        <w:t>771</w:t>
      </w:r>
      <w:r w:rsidRPr="002506A4">
        <w:rPr>
          <w:szCs w:val="24"/>
        </w:rPr>
        <w:t>–</w:t>
      </w:r>
      <w:r w:rsidRPr="002506A4">
        <w:rPr>
          <w:rStyle w:val="biblpage"/>
          <w:szCs w:val="24"/>
          <w:shd w:val="clear" w:color="auto" w:fill="auto"/>
        </w:rPr>
        <w:t>7</w:t>
      </w:r>
      <w:hyperlink r:id="rId14"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4218B7F7" w14:textId="77777777"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_id=\"b8\" _issn=\"1360-0451\" _pubmed=\"22103666\""</w:instrText>
      </w:r>
      <w:r w:rsidRPr="002506A4">
        <w:rPr>
          <w:szCs w:val="24"/>
        </w:rPr>
        <w:fldChar w:fldCharType="separate"/>
      </w:r>
      <w:r w:rsidRPr="002506A4">
        <w:rPr>
          <w:szCs w:val="24"/>
        </w:rPr>
        <w:instrText xml:space="preserve"> _id="b8" _issn="1360-0451" _pubmed="22103666"</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8</w:t>
      </w:r>
      <w:r w:rsidRPr="002506A4">
        <w:rPr>
          <w:szCs w:val="24"/>
        </w:rPr>
        <w:t xml:space="preserve">. </w:t>
      </w:r>
      <w:r w:rsidRPr="002506A4">
        <w:rPr>
          <w:rStyle w:val="bibsurname"/>
          <w:szCs w:val="24"/>
          <w:shd w:val="clear" w:color="auto" w:fill="auto"/>
        </w:rPr>
        <w:t>Hawk</w:t>
      </w:r>
      <w:r w:rsidRPr="002506A4">
        <w:rPr>
          <w:szCs w:val="24"/>
        </w:rPr>
        <w:t xml:space="preserve"> </w:t>
      </w:r>
      <w:r w:rsidRPr="002506A4">
        <w:rPr>
          <w:rStyle w:val="bibfname"/>
          <w:szCs w:val="24"/>
          <w:shd w:val="clear" w:color="auto" w:fill="auto"/>
        </w:rPr>
        <w:t>M</w:t>
      </w:r>
      <w:r w:rsidRPr="002506A4">
        <w:rPr>
          <w:szCs w:val="24"/>
        </w:rPr>
        <w:t xml:space="preserve">, </w:t>
      </w:r>
      <w:r w:rsidRPr="002506A4">
        <w:rPr>
          <w:rStyle w:val="bibsurname"/>
          <w:szCs w:val="24"/>
          <w:shd w:val="clear" w:color="auto" w:fill="auto"/>
        </w:rPr>
        <w:t>Davis</w:t>
      </w:r>
      <w:r w:rsidRPr="002506A4">
        <w:rPr>
          <w:szCs w:val="24"/>
        </w:rPr>
        <w:t xml:space="preserve"> </w:t>
      </w:r>
      <w:r w:rsidRPr="002506A4">
        <w:rPr>
          <w:rStyle w:val="bibfname"/>
          <w:szCs w:val="24"/>
          <w:shd w:val="clear" w:color="auto" w:fill="auto"/>
        </w:rPr>
        <w:t>D</w:t>
      </w:r>
      <w:r w:rsidRPr="002506A4">
        <w:rPr>
          <w:szCs w:val="24"/>
        </w:rPr>
        <w:t xml:space="preserve">. </w:t>
      </w:r>
      <w:r w:rsidRPr="002506A4">
        <w:rPr>
          <w:rStyle w:val="bibarticle"/>
          <w:szCs w:val="24"/>
          <w:shd w:val="clear" w:color="auto" w:fill="auto"/>
        </w:rPr>
        <w:t xml:space="preserve">The effects of a harm </w:t>
      </w:r>
      <w:proofErr w:type="gramStart"/>
      <w:r w:rsidRPr="002506A4">
        <w:rPr>
          <w:rStyle w:val="bibarticle"/>
          <w:szCs w:val="24"/>
          <w:shd w:val="clear" w:color="auto" w:fill="auto"/>
        </w:rPr>
        <w:t>reduction housing</w:t>
      </w:r>
      <w:proofErr w:type="gramEnd"/>
      <w:r w:rsidRPr="002506A4">
        <w:rPr>
          <w:rStyle w:val="bibarticle"/>
          <w:szCs w:val="24"/>
          <w:shd w:val="clear" w:color="auto" w:fill="auto"/>
        </w:rPr>
        <w:t xml:space="preserve"> program on the viral loads of homeless individuals living with HIV/AIDS.</w:t>
      </w:r>
      <w:r w:rsidRPr="002506A4">
        <w:rPr>
          <w:szCs w:val="24"/>
        </w:rPr>
        <w:t xml:space="preserve"> </w:t>
      </w:r>
      <w:r w:rsidRPr="002506A4">
        <w:rPr>
          <w:rStyle w:val="bibjournal"/>
          <w:szCs w:val="24"/>
          <w:shd w:val="clear" w:color="auto" w:fill="auto"/>
        </w:rPr>
        <w:t>AIDS Care</w:t>
      </w:r>
      <w:r w:rsidRPr="002506A4">
        <w:rPr>
          <w:szCs w:val="24"/>
        </w:rPr>
        <w:t xml:space="preserve">. </w:t>
      </w:r>
      <w:r w:rsidRPr="002506A4">
        <w:rPr>
          <w:rStyle w:val="bibyear"/>
          <w:szCs w:val="24"/>
          <w:shd w:val="clear" w:color="auto" w:fill="auto"/>
        </w:rPr>
        <w:t>2012</w:t>
      </w:r>
      <w:proofErr w:type="gramStart"/>
      <w:r w:rsidRPr="002506A4">
        <w:rPr>
          <w:szCs w:val="24"/>
        </w:rPr>
        <w:t>;</w:t>
      </w:r>
      <w:r w:rsidRPr="002506A4">
        <w:rPr>
          <w:rStyle w:val="bibvolume"/>
          <w:szCs w:val="24"/>
          <w:shd w:val="clear" w:color="auto" w:fill="auto"/>
        </w:rPr>
        <w:t>24</w:t>
      </w:r>
      <w:proofErr w:type="gramEnd"/>
      <w:r w:rsidRPr="002506A4">
        <w:rPr>
          <w:szCs w:val="24"/>
        </w:rPr>
        <w:t>(</w:t>
      </w:r>
      <w:r w:rsidRPr="002506A4">
        <w:rPr>
          <w:rStyle w:val="bibissue"/>
          <w:szCs w:val="24"/>
          <w:shd w:val="clear" w:color="auto" w:fill="auto"/>
        </w:rPr>
        <w:t>5</w:t>
      </w:r>
      <w:r w:rsidRPr="002506A4">
        <w:rPr>
          <w:szCs w:val="24"/>
        </w:rPr>
        <w:t>):</w:t>
      </w:r>
      <w:r w:rsidRPr="002506A4">
        <w:rPr>
          <w:rStyle w:val="bibfpage"/>
          <w:szCs w:val="24"/>
          <w:shd w:val="clear" w:color="auto" w:fill="auto"/>
        </w:rPr>
        <w:t>577</w:t>
      </w:r>
      <w:r w:rsidRPr="002506A4">
        <w:rPr>
          <w:szCs w:val="24"/>
        </w:rPr>
        <w:t>–</w:t>
      </w:r>
      <w:r w:rsidRPr="002506A4">
        <w:rPr>
          <w:rStyle w:val="biblpage"/>
          <w:szCs w:val="24"/>
          <w:shd w:val="clear" w:color="auto" w:fill="auto"/>
        </w:rPr>
        <w:t>82</w:t>
      </w:r>
      <w:hyperlink r:id="rId15"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49564696" w14:textId="77777777"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_id=\"b9\" _issn=\"1092-7875\" _pubmed=\"17562153\""</w:instrText>
      </w:r>
      <w:r w:rsidRPr="002506A4">
        <w:rPr>
          <w:szCs w:val="24"/>
        </w:rPr>
        <w:fldChar w:fldCharType="separate"/>
      </w:r>
      <w:r w:rsidRPr="002506A4">
        <w:rPr>
          <w:szCs w:val="24"/>
        </w:rPr>
        <w:instrText xml:space="preserve"> _id="b9" _issn="1092-7875" _pubmed="17562153"</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9</w:t>
      </w:r>
      <w:r w:rsidRPr="002506A4">
        <w:rPr>
          <w:szCs w:val="24"/>
        </w:rPr>
        <w:t xml:space="preserve">. </w:t>
      </w:r>
      <w:r w:rsidRPr="002506A4">
        <w:rPr>
          <w:rStyle w:val="bibsurname"/>
          <w:szCs w:val="24"/>
          <w:shd w:val="clear" w:color="auto" w:fill="auto"/>
        </w:rPr>
        <w:t>El-</w:t>
      </w:r>
      <w:proofErr w:type="spellStart"/>
      <w:r w:rsidRPr="002506A4">
        <w:rPr>
          <w:rStyle w:val="bibsurname"/>
          <w:szCs w:val="24"/>
          <w:shd w:val="clear" w:color="auto" w:fill="auto"/>
        </w:rPr>
        <w:t>Bastawissi</w:t>
      </w:r>
      <w:proofErr w:type="spellEnd"/>
      <w:r w:rsidRPr="002506A4">
        <w:rPr>
          <w:szCs w:val="24"/>
        </w:rPr>
        <w:t xml:space="preserve"> </w:t>
      </w:r>
      <w:r w:rsidRPr="002506A4">
        <w:rPr>
          <w:rStyle w:val="bibfname"/>
          <w:szCs w:val="24"/>
          <w:shd w:val="clear" w:color="auto" w:fill="auto"/>
        </w:rPr>
        <w:t>AY</w:t>
      </w:r>
      <w:r w:rsidRPr="002506A4">
        <w:rPr>
          <w:szCs w:val="24"/>
        </w:rPr>
        <w:t xml:space="preserve">, </w:t>
      </w:r>
      <w:r w:rsidRPr="002506A4">
        <w:rPr>
          <w:rStyle w:val="bibsurname"/>
          <w:szCs w:val="24"/>
          <w:shd w:val="clear" w:color="auto" w:fill="auto"/>
        </w:rPr>
        <w:t>Peters</w:t>
      </w:r>
      <w:r w:rsidRPr="002506A4">
        <w:rPr>
          <w:szCs w:val="24"/>
        </w:rPr>
        <w:t xml:space="preserve"> </w:t>
      </w:r>
      <w:r w:rsidRPr="002506A4">
        <w:rPr>
          <w:rStyle w:val="bibfname"/>
          <w:szCs w:val="24"/>
          <w:shd w:val="clear" w:color="auto" w:fill="auto"/>
        </w:rPr>
        <w:t>R</w:t>
      </w:r>
      <w:r w:rsidRPr="002506A4">
        <w:rPr>
          <w:szCs w:val="24"/>
        </w:rPr>
        <w:t xml:space="preserve">, </w:t>
      </w:r>
      <w:proofErr w:type="spellStart"/>
      <w:r w:rsidRPr="002506A4">
        <w:rPr>
          <w:rStyle w:val="bibsurname"/>
          <w:szCs w:val="24"/>
          <w:shd w:val="clear" w:color="auto" w:fill="auto"/>
        </w:rPr>
        <w:t>Sasseen</w:t>
      </w:r>
      <w:proofErr w:type="spellEnd"/>
      <w:r w:rsidRPr="002506A4">
        <w:rPr>
          <w:szCs w:val="24"/>
        </w:rPr>
        <w:t xml:space="preserve"> </w:t>
      </w:r>
      <w:r w:rsidRPr="002506A4">
        <w:rPr>
          <w:rStyle w:val="bibfname"/>
          <w:szCs w:val="24"/>
          <w:shd w:val="clear" w:color="auto" w:fill="auto"/>
        </w:rPr>
        <w:t>K</w:t>
      </w:r>
      <w:r w:rsidRPr="002506A4">
        <w:rPr>
          <w:szCs w:val="24"/>
        </w:rPr>
        <w:t xml:space="preserve">, </w:t>
      </w:r>
      <w:r w:rsidRPr="002506A4">
        <w:rPr>
          <w:rStyle w:val="bibsurname"/>
          <w:szCs w:val="24"/>
          <w:shd w:val="clear" w:color="auto" w:fill="auto"/>
        </w:rPr>
        <w:t>Bell</w:t>
      </w:r>
      <w:r w:rsidRPr="002506A4">
        <w:rPr>
          <w:szCs w:val="24"/>
        </w:rPr>
        <w:t xml:space="preserve"> </w:t>
      </w:r>
      <w:r w:rsidRPr="002506A4">
        <w:rPr>
          <w:rStyle w:val="bibfname"/>
          <w:szCs w:val="24"/>
          <w:shd w:val="clear" w:color="auto" w:fill="auto"/>
        </w:rPr>
        <w:t>T</w:t>
      </w:r>
      <w:r w:rsidRPr="002506A4">
        <w:rPr>
          <w:szCs w:val="24"/>
        </w:rPr>
        <w:t xml:space="preserve">, </w:t>
      </w:r>
      <w:proofErr w:type="spellStart"/>
      <w:r w:rsidRPr="002506A4">
        <w:rPr>
          <w:rStyle w:val="bibsurname"/>
          <w:szCs w:val="24"/>
          <w:shd w:val="clear" w:color="auto" w:fill="auto"/>
        </w:rPr>
        <w:t>Manolopoulos</w:t>
      </w:r>
      <w:proofErr w:type="spellEnd"/>
      <w:r w:rsidRPr="002506A4">
        <w:rPr>
          <w:szCs w:val="24"/>
        </w:rPr>
        <w:t xml:space="preserve"> </w:t>
      </w:r>
      <w:r w:rsidRPr="002506A4">
        <w:rPr>
          <w:rStyle w:val="bibfname"/>
          <w:szCs w:val="24"/>
          <w:shd w:val="clear" w:color="auto" w:fill="auto"/>
        </w:rPr>
        <w:t>R</w:t>
      </w:r>
      <w:r w:rsidRPr="002506A4">
        <w:rPr>
          <w:szCs w:val="24"/>
        </w:rPr>
        <w:t xml:space="preserve">. </w:t>
      </w:r>
      <w:r w:rsidRPr="002506A4">
        <w:rPr>
          <w:rStyle w:val="bibarticle"/>
          <w:szCs w:val="24"/>
          <w:shd w:val="clear" w:color="auto" w:fill="auto"/>
        </w:rPr>
        <w:t>Effect of the Washington Special Supplemental Nutrition Program for Women, Infants and Children (WIC) on pregnancy outcomes.</w:t>
      </w:r>
      <w:r w:rsidRPr="002506A4">
        <w:rPr>
          <w:szCs w:val="24"/>
        </w:rPr>
        <w:t xml:space="preserve"> </w:t>
      </w:r>
      <w:proofErr w:type="spellStart"/>
      <w:r w:rsidRPr="002506A4">
        <w:rPr>
          <w:rStyle w:val="bibjournal"/>
          <w:szCs w:val="24"/>
          <w:shd w:val="clear" w:color="auto" w:fill="auto"/>
        </w:rPr>
        <w:t>Matern</w:t>
      </w:r>
      <w:proofErr w:type="spellEnd"/>
      <w:r w:rsidRPr="002506A4">
        <w:rPr>
          <w:rStyle w:val="bibjournal"/>
          <w:szCs w:val="24"/>
          <w:shd w:val="clear" w:color="auto" w:fill="auto"/>
        </w:rPr>
        <w:t xml:space="preserve"> Child Health J</w:t>
      </w:r>
      <w:r w:rsidRPr="002506A4">
        <w:rPr>
          <w:szCs w:val="24"/>
        </w:rPr>
        <w:t xml:space="preserve">. </w:t>
      </w:r>
      <w:r w:rsidRPr="002506A4">
        <w:rPr>
          <w:rStyle w:val="bibyear"/>
          <w:szCs w:val="24"/>
          <w:shd w:val="clear" w:color="auto" w:fill="auto"/>
        </w:rPr>
        <w:t>2007</w:t>
      </w:r>
      <w:proofErr w:type="gramStart"/>
      <w:r w:rsidRPr="002506A4">
        <w:rPr>
          <w:szCs w:val="24"/>
        </w:rPr>
        <w:t>;</w:t>
      </w:r>
      <w:r w:rsidRPr="002506A4">
        <w:rPr>
          <w:rStyle w:val="bibvolume"/>
          <w:szCs w:val="24"/>
          <w:shd w:val="clear" w:color="auto" w:fill="auto"/>
        </w:rPr>
        <w:t>11</w:t>
      </w:r>
      <w:proofErr w:type="gramEnd"/>
      <w:r w:rsidRPr="002506A4">
        <w:rPr>
          <w:szCs w:val="24"/>
        </w:rPr>
        <w:t>(</w:t>
      </w:r>
      <w:r w:rsidRPr="002506A4">
        <w:rPr>
          <w:rStyle w:val="bibissue"/>
          <w:szCs w:val="24"/>
          <w:shd w:val="clear" w:color="auto" w:fill="auto"/>
        </w:rPr>
        <w:t>6</w:t>
      </w:r>
      <w:r w:rsidRPr="002506A4">
        <w:rPr>
          <w:szCs w:val="24"/>
        </w:rPr>
        <w:t>):</w:t>
      </w:r>
      <w:r w:rsidRPr="002506A4">
        <w:rPr>
          <w:rStyle w:val="bibfpage"/>
          <w:szCs w:val="24"/>
          <w:shd w:val="clear" w:color="auto" w:fill="auto"/>
        </w:rPr>
        <w:t>611</w:t>
      </w:r>
      <w:r w:rsidRPr="002506A4">
        <w:rPr>
          <w:szCs w:val="24"/>
        </w:rPr>
        <w:t>–</w:t>
      </w:r>
      <w:r w:rsidRPr="002506A4">
        <w:rPr>
          <w:rStyle w:val="biblpage"/>
          <w:szCs w:val="24"/>
          <w:shd w:val="clear" w:color="auto" w:fill="auto"/>
        </w:rPr>
        <w:t>21</w:t>
      </w:r>
      <w:hyperlink r:id="rId16"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0DDEC9C1" w14:textId="77777777"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_id=\"b10\" _issn=\"0197-5897\" _pubmed=\"19597453\""</w:instrText>
      </w:r>
      <w:r w:rsidRPr="002506A4">
        <w:rPr>
          <w:szCs w:val="24"/>
        </w:rPr>
        <w:fldChar w:fldCharType="separate"/>
      </w:r>
      <w:r w:rsidRPr="002506A4">
        <w:rPr>
          <w:szCs w:val="24"/>
        </w:rPr>
        <w:instrText xml:space="preserve"> _id="b10" _issn="0197-5897" _pubmed="19597453"</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10</w:t>
      </w:r>
      <w:r w:rsidRPr="002506A4">
        <w:rPr>
          <w:szCs w:val="24"/>
        </w:rPr>
        <w:t xml:space="preserve">. </w:t>
      </w:r>
      <w:r w:rsidRPr="002506A4">
        <w:rPr>
          <w:rStyle w:val="bibsurname"/>
          <w:szCs w:val="24"/>
          <w:shd w:val="clear" w:color="auto" w:fill="auto"/>
        </w:rPr>
        <w:t>Arno</w:t>
      </w:r>
      <w:r w:rsidRPr="002506A4">
        <w:rPr>
          <w:szCs w:val="24"/>
        </w:rPr>
        <w:t xml:space="preserve"> </w:t>
      </w:r>
      <w:r w:rsidRPr="002506A4">
        <w:rPr>
          <w:rStyle w:val="bibfname"/>
          <w:szCs w:val="24"/>
          <w:shd w:val="clear" w:color="auto" w:fill="auto"/>
        </w:rPr>
        <w:t>PS</w:t>
      </w:r>
      <w:r w:rsidRPr="002506A4">
        <w:rPr>
          <w:szCs w:val="24"/>
        </w:rPr>
        <w:t xml:space="preserve">, </w:t>
      </w:r>
      <w:proofErr w:type="spellStart"/>
      <w:r w:rsidRPr="002506A4">
        <w:rPr>
          <w:rStyle w:val="bibsurname"/>
          <w:szCs w:val="24"/>
          <w:shd w:val="clear" w:color="auto" w:fill="auto"/>
        </w:rPr>
        <w:t>Sohler</w:t>
      </w:r>
      <w:proofErr w:type="spellEnd"/>
      <w:r w:rsidRPr="002506A4">
        <w:rPr>
          <w:szCs w:val="24"/>
        </w:rPr>
        <w:t xml:space="preserve"> </w:t>
      </w:r>
      <w:r w:rsidRPr="002506A4">
        <w:rPr>
          <w:rStyle w:val="bibfname"/>
          <w:szCs w:val="24"/>
          <w:shd w:val="clear" w:color="auto" w:fill="auto"/>
        </w:rPr>
        <w:t>N</w:t>
      </w:r>
      <w:r w:rsidRPr="002506A4">
        <w:rPr>
          <w:szCs w:val="24"/>
        </w:rPr>
        <w:t xml:space="preserve">, </w:t>
      </w:r>
      <w:r w:rsidRPr="002506A4">
        <w:rPr>
          <w:rStyle w:val="bibsurname"/>
          <w:szCs w:val="24"/>
          <w:shd w:val="clear" w:color="auto" w:fill="auto"/>
        </w:rPr>
        <w:t>Viola</w:t>
      </w:r>
      <w:r w:rsidRPr="002506A4">
        <w:rPr>
          <w:szCs w:val="24"/>
        </w:rPr>
        <w:t xml:space="preserve"> </w:t>
      </w:r>
      <w:r w:rsidRPr="002506A4">
        <w:rPr>
          <w:rStyle w:val="bibfname"/>
          <w:szCs w:val="24"/>
          <w:shd w:val="clear" w:color="auto" w:fill="auto"/>
        </w:rPr>
        <w:t>D</w:t>
      </w:r>
      <w:r w:rsidRPr="002506A4">
        <w:rPr>
          <w:szCs w:val="24"/>
        </w:rPr>
        <w:t xml:space="preserve">, </w:t>
      </w:r>
      <w:r w:rsidRPr="002506A4">
        <w:rPr>
          <w:rStyle w:val="bibsurname"/>
          <w:szCs w:val="24"/>
          <w:shd w:val="clear" w:color="auto" w:fill="auto"/>
        </w:rPr>
        <w:t>Schechter</w:t>
      </w:r>
      <w:r w:rsidRPr="002506A4">
        <w:rPr>
          <w:szCs w:val="24"/>
        </w:rPr>
        <w:t xml:space="preserve"> </w:t>
      </w:r>
      <w:r w:rsidRPr="002506A4">
        <w:rPr>
          <w:rStyle w:val="bibfname"/>
          <w:szCs w:val="24"/>
          <w:shd w:val="clear" w:color="auto" w:fill="auto"/>
        </w:rPr>
        <w:t>C</w:t>
      </w:r>
      <w:r w:rsidRPr="002506A4">
        <w:rPr>
          <w:szCs w:val="24"/>
        </w:rPr>
        <w:t xml:space="preserve">. </w:t>
      </w:r>
      <w:r w:rsidRPr="002506A4">
        <w:rPr>
          <w:rStyle w:val="bibarticle"/>
          <w:szCs w:val="24"/>
          <w:shd w:val="clear" w:color="auto" w:fill="auto"/>
        </w:rPr>
        <w:t>Bringing health and social policy together: the case of the earned income tax credit.</w:t>
      </w:r>
      <w:r w:rsidRPr="002506A4">
        <w:rPr>
          <w:szCs w:val="24"/>
        </w:rPr>
        <w:t xml:space="preserve"> </w:t>
      </w:r>
      <w:proofErr w:type="gramStart"/>
      <w:r w:rsidRPr="002506A4">
        <w:rPr>
          <w:rStyle w:val="bibjournal"/>
          <w:szCs w:val="24"/>
          <w:shd w:val="clear" w:color="auto" w:fill="auto"/>
        </w:rPr>
        <w:t>J Public Health Policy</w:t>
      </w:r>
      <w:r w:rsidRPr="002506A4">
        <w:rPr>
          <w:szCs w:val="24"/>
        </w:rPr>
        <w:t>.</w:t>
      </w:r>
      <w:proofErr w:type="gramEnd"/>
      <w:r w:rsidRPr="002506A4">
        <w:rPr>
          <w:szCs w:val="24"/>
        </w:rPr>
        <w:t xml:space="preserve"> </w:t>
      </w:r>
      <w:r w:rsidRPr="002506A4">
        <w:rPr>
          <w:rStyle w:val="bibyear"/>
          <w:szCs w:val="24"/>
          <w:shd w:val="clear" w:color="auto" w:fill="auto"/>
        </w:rPr>
        <w:t>2009</w:t>
      </w:r>
      <w:proofErr w:type="gramStart"/>
      <w:r w:rsidRPr="002506A4">
        <w:rPr>
          <w:szCs w:val="24"/>
        </w:rPr>
        <w:t>;</w:t>
      </w:r>
      <w:r w:rsidRPr="002506A4">
        <w:rPr>
          <w:rStyle w:val="bibvolume"/>
          <w:szCs w:val="24"/>
          <w:shd w:val="clear" w:color="auto" w:fill="auto"/>
        </w:rPr>
        <w:t>30</w:t>
      </w:r>
      <w:proofErr w:type="gramEnd"/>
      <w:r w:rsidRPr="002506A4">
        <w:rPr>
          <w:szCs w:val="24"/>
        </w:rPr>
        <w:t>(</w:t>
      </w:r>
      <w:r w:rsidRPr="002506A4">
        <w:rPr>
          <w:rStyle w:val="bibissue"/>
          <w:szCs w:val="24"/>
          <w:shd w:val="clear" w:color="auto" w:fill="auto"/>
        </w:rPr>
        <w:t>2</w:t>
      </w:r>
      <w:r w:rsidRPr="002506A4">
        <w:rPr>
          <w:szCs w:val="24"/>
        </w:rPr>
        <w:t>):</w:t>
      </w:r>
      <w:r w:rsidRPr="002506A4">
        <w:rPr>
          <w:rStyle w:val="bibfpage"/>
          <w:szCs w:val="24"/>
          <w:shd w:val="clear" w:color="auto" w:fill="auto"/>
        </w:rPr>
        <w:t>198</w:t>
      </w:r>
      <w:r w:rsidRPr="002506A4">
        <w:rPr>
          <w:szCs w:val="24"/>
        </w:rPr>
        <w:t>–</w:t>
      </w:r>
      <w:r w:rsidRPr="002506A4">
        <w:rPr>
          <w:rStyle w:val="biblpage"/>
          <w:szCs w:val="24"/>
          <w:shd w:val="clear" w:color="auto" w:fill="auto"/>
        </w:rPr>
        <w:t>207</w:t>
      </w:r>
      <w:hyperlink r:id="rId17"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36EE9BC0" w14:textId="03FBBD2A"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_id=\"b11\" _issn=\"2044-5423\" _pubmed=\"21447501\""</w:instrText>
      </w:r>
      <w:r w:rsidRPr="002506A4">
        <w:rPr>
          <w:szCs w:val="24"/>
        </w:rPr>
        <w:fldChar w:fldCharType="separate"/>
      </w:r>
      <w:r w:rsidRPr="002506A4">
        <w:rPr>
          <w:szCs w:val="24"/>
        </w:rPr>
        <w:instrText xml:space="preserve"> _id="b11" _issn="2044-5423" _pubmed="21447501"</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11</w:t>
      </w:r>
      <w:r w:rsidRPr="002506A4">
        <w:rPr>
          <w:szCs w:val="24"/>
        </w:rPr>
        <w:t xml:space="preserve">. </w:t>
      </w:r>
      <w:r w:rsidRPr="002506A4">
        <w:rPr>
          <w:rStyle w:val="bibsurname"/>
          <w:szCs w:val="24"/>
          <w:shd w:val="clear" w:color="auto" w:fill="auto"/>
        </w:rPr>
        <w:t>Bradley</w:t>
      </w:r>
      <w:r w:rsidRPr="002506A4">
        <w:rPr>
          <w:szCs w:val="24"/>
        </w:rPr>
        <w:t xml:space="preserve"> </w:t>
      </w:r>
      <w:r w:rsidRPr="002506A4">
        <w:rPr>
          <w:rStyle w:val="bibfname"/>
          <w:szCs w:val="24"/>
          <w:shd w:val="clear" w:color="auto" w:fill="auto"/>
        </w:rPr>
        <w:t>EH</w:t>
      </w:r>
      <w:r w:rsidRPr="002506A4">
        <w:rPr>
          <w:szCs w:val="24"/>
        </w:rPr>
        <w:t xml:space="preserve">, </w:t>
      </w:r>
      <w:r w:rsidRPr="002506A4">
        <w:rPr>
          <w:rStyle w:val="bibsurname"/>
          <w:szCs w:val="24"/>
          <w:shd w:val="clear" w:color="auto" w:fill="auto"/>
        </w:rPr>
        <w:t>Elkins</w:t>
      </w:r>
      <w:r w:rsidRPr="002506A4">
        <w:rPr>
          <w:szCs w:val="24"/>
        </w:rPr>
        <w:t xml:space="preserve"> </w:t>
      </w:r>
      <w:r w:rsidRPr="002506A4">
        <w:rPr>
          <w:rStyle w:val="bibfname"/>
          <w:szCs w:val="24"/>
          <w:shd w:val="clear" w:color="auto" w:fill="auto"/>
        </w:rPr>
        <w:t>BR</w:t>
      </w:r>
      <w:r w:rsidRPr="002506A4">
        <w:rPr>
          <w:szCs w:val="24"/>
        </w:rPr>
        <w:t xml:space="preserve">, </w:t>
      </w:r>
      <w:r w:rsidRPr="002506A4">
        <w:rPr>
          <w:rStyle w:val="bibsurname"/>
          <w:szCs w:val="24"/>
          <w:shd w:val="clear" w:color="auto" w:fill="auto"/>
        </w:rPr>
        <w:t>Herrin</w:t>
      </w:r>
      <w:r w:rsidRPr="002506A4">
        <w:rPr>
          <w:szCs w:val="24"/>
        </w:rPr>
        <w:t xml:space="preserve"> </w:t>
      </w:r>
      <w:r w:rsidRPr="002506A4">
        <w:rPr>
          <w:rStyle w:val="bibfname"/>
          <w:szCs w:val="24"/>
          <w:shd w:val="clear" w:color="auto" w:fill="auto"/>
        </w:rPr>
        <w:t>J</w:t>
      </w:r>
      <w:r w:rsidRPr="002506A4">
        <w:rPr>
          <w:szCs w:val="24"/>
        </w:rPr>
        <w:t xml:space="preserve">, </w:t>
      </w:r>
      <w:proofErr w:type="spellStart"/>
      <w:r w:rsidRPr="002506A4">
        <w:rPr>
          <w:rStyle w:val="bibsurname"/>
          <w:szCs w:val="24"/>
          <w:shd w:val="clear" w:color="auto" w:fill="auto"/>
        </w:rPr>
        <w:t>Elbel</w:t>
      </w:r>
      <w:proofErr w:type="spellEnd"/>
      <w:r w:rsidRPr="002506A4">
        <w:rPr>
          <w:szCs w:val="24"/>
        </w:rPr>
        <w:t xml:space="preserve"> </w:t>
      </w:r>
      <w:r w:rsidRPr="002506A4">
        <w:rPr>
          <w:rStyle w:val="bibfname"/>
          <w:szCs w:val="24"/>
          <w:shd w:val="clear" w:color="auto" w:fill="auto"/>
        </w:rPr>
        <w:t>B</w:t>
      </w:r>
      <w:r w:rsidRPr="002506A4">
        <w:rPr>
          <w:szCs w:val="24"/>
        </w:rPr>
        <w:t xml:space="preserve">. </w:t>
      </w:r>
      <w:r w:rsidRPr="002506A4">
        <w:rPr>
          <w:rStyle w:val="bibarticle"/>
          <w:szCs w:val="24"/>
          <w:shd w:val="clear" w:color="auto" w:fill="auto"/>
        </w:rPr>
        <w:t>Health and social services expenditures: associations with health outcomes.</w:t>
      </w:r>
      <w:r w:rsidRPr="002506A4">
        <w:rPr>
          <w:szCs w:val="24"/>
        </w:rPr>
        <w:t xml:space="preserve"> </w:t>
      </w:r>
      <w:r w:rsidRPr="002506A4">
        <w:rPr>
          <w:rStyle w:val="bibjournal"/>
          <w:szCs w:val="24"/>
          <w:shd w:val="clear" w:color="auto" w:fill="auto"/>
        </w:rPr>
        <w:t xml:space="preserve">BMJ </w:t>
      </w:r>
      <w:proofErr w:type="spellStart"/>
      <w:r w:rsidRPr="002506A4">
        <w:rPr>
          <w:rStyle w:val="bibjournal"/>
          <w:szCs w:val="24"/>
          <w:shd w:val="clear" w:color="auto" w:fill="auto"/>
        </w:rPr>
        <w:t>Qual</w:t>
      </w:r>
      <w:proofErr w:type="spellEnd"/>
      <w:r w:rsidRPr="002506A4">
        <w:rPr>
          <w:rStyle w:val="bibjournal"/>
          <w:szCs w:val="24"/>
          <w:shd w:val="clear" w:color="auto" w:fill="auto"/>
        </w:rPr>
        <w:t xml:space="preserve"> </w:t>
      </w:r>
      <w:proofErr w:type="spellStart"/>
      <w:r w:rsidRPr="002506A4">
        <w:rPr>
          <w:rStyle w:val="bibjournal"/>
          <w:szCs w:val="24"/>
          <w:shd w:val="clear" w:color="auto" w:fill="auto"/>
        </w:rPr>
        <w:t>Saf</w:t>
      </w:r>
      <w:proofErr w:type="spellEnd"/>
      <w:r w:rsidRPr="002506A4">
        <w:rPr>
          <w:szCs w:val="24"/>
        </w:rPr>
        <w:t xml:space="preserve">. </w:t>
      </w:r>
      <w:r w:rsidRPr="002506A4">
        <w:rPr>
          <w:rStyle w:val="bibyear"/>
          <w:szCs w:val="24"/>
          <w:shd w:val="clear" w:color="auto" w:fill="auto"/>
        </w:rPr>
        <w:t>2011</w:t>
      </w:r>
      <w:proofErr w:type="gramStart"/>
      <w:r w:rsidRPr="002506A4">
        <w:rPr>
          <w:szCs w:val="24"/>
        </w:rPr>
        <w:t>;</w:t>
      </w:r>
      <w:r w:rsidRPr="002506A4">
        <w:rPr>
          <w:rStyle w:val="bibvolume"/>
          <w:szCs w:val="24"/>
          <w:shd w:val="clear" w:color="auto" w:fill="auto"/>
        </w:rPr>
        <w:t>20</w:t>
      </w:r>
      <w:proofErr w:type="gramEnd"/>
      <w:r w:rsidRPr="002506A4">
        <w:rPr>
          <w:szCs w:val="24"/>
        </w:rPr>
        <w:t>(</w:t>
      </w:r>
      <w:r w:rsidRPr="002506A4">
        <w:rPr>
          <w:rStyle w:val="bibissue"/>
          <w:szCs w:val="24"/>
          <w:shd w:val="clear" w:color="auto" w:fill="auto"/>
        </w:rPr>
        <w:t>10</w:t>
      </w:r>
      <w:r w:rsidRPr="002506A4">
        <w:rPr>
          <w:szCs w:val="24"/>
        </w:rPr>
        <w:t>):</w:t>
      </w:r>
      <w:r w:rsidRPr="002506A4">
        <w:rPr>
          <w:rStyle w:val="bibfpage"/>
          <w:szCs w:val="24"/>
          <w:shd w:val="clear" w:color="auto" w:fill="auto"/>
        </w:rPr>
        <w:t>826</w:t>
      </w:r>
      <w:r w:rsidRPr="002506A4">
        <w:rPr>
          <w:szCs w:val="24"/>
        </w:rPr>
        <w:t>–</w:t>
      </w:r>
      <w:r w:rsidRPr="002506A4">
        <w:rPr>
          <w:rStyle w:val="biblpage"/>
          <w:szCs w:val="24"/>
          <w:shd w:val="clear" w:color="auto" w:fill="auto"/>
        </w:rPr>
        <w:t>31</w:t>
      </w:r>
      <w:hyperlink r:id="rId18"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7AD9D5C9" w14:textId="77777777"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_id=\"b12\" _issn=\"1557-0541\" _pubmed=\"23543019\""</w:instrText>
      </w:r>
      <w:r w:rsidRPr="002506A4">
        <w:rPr>
          <w:szCs w:val="24"/>
        </w:rPr>
        <w:fldChar w:fldCharType="separate"/>
      </w:r>
      <w:r w:rsidRPr="002506A4">
        <w:rPr>
          <w:szCs w:val="24"/>
        </w:rPr>
        <w:instrText xml:space="preserve"> _id="b12" _issn="1557-0541" _pubmed="23543019"</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12</w:t>
      </w:r>
      <w:r w:rsidRPr="002506A4">
        <w:rPr>
          <w:szCs w:val="24"/>
        </w:rPr>
        <w:t xml:space="preserve">. </w:t>
      </w:r>
      <w:r w:rsidRPr="002506A4">
        <w:rPr>
          <w:rStyle w:val="bibsurname"/>
          <w:szCs w:val="24"/>
          <w:shd w:val="clear" w:color="auto" w:fill="auto"/>
        </w:rPr>
        <w:t>Garland</w:t>
      </w:r>
      <w:r w:rsidRPr="002506A4">
        <w:rPr>
          <w:szCs w:val="24"/>
        </w:rPr>
        <w:t xml:space="preserve"> </w:t>
      </w:r>
      <w:r w:rsidRPr="002506A4">
        <w:rPr>
          <w:rStyle w:val="bibfname"/>
          <w:szCs w:val="24"/>
          <w:shd w:val="clear" w:color="auto" w:fill="auto"/>
        </w:rPr>
        <w:t>E</w:t>
      </w:r>
      <w:r w:rsidRPr="002506A4">
        <w:rPr>
          <w:szCs w:val="24"/>
        </w:rPr>
        <w:t xml:space="preserve">, </w:t>
      </w:r>
      <w:proofErr w:type="spellStart"/>
      <w:r w:rsidRPr="002506A4">
        <w:rPr>
          <w:rStyle w:val="bibsurname"/>
          <w:szCs w:val="24"/>
          <w:shd w:val="clear" w:color="auto" w:fill="auto"/>
        </w:rPr>
        <w:t>Steenburgh</w:t>
      </w:r>
      <w:proofErr w:type="spellEnd"/>
      <w:r w:rsidRPr="002506A4">
        <w:rPr>
          <w:szCs w:val="24"/>
        </w:rPr>
        <w:t xml:space="preserve"> </w:t>
      </w:r>
      <w:r w:rsidRPr="002506A4">
        <w:rPr>
          <w:rStyle w:val="bibfname"/>
          <w:szCs w:val="24"/>
          <w:shd w:val="clear" w:color="auto" w:fill="auto"/>
        </w:rPr>
        <w:t>ET</w:t>
      </w:r>
      <w:r w:rsidRPr="002506A4">
        <w:rPr>
          <w:szCs w:val="24"/>
        </w:rPr>
        <w:t xml:space="preserve">, </w:t>
      </w:r>
      <w:r w:rsidRPr="002506A4">
        <w:rPr>
          <w:rStyle w:val="bibsurname"/>
          <w:szCs w:val="24"/>
          <w:shd w:val="clear" w:color="auto" w:fill="auto"/>
        </w:rPr>
        <w:t>Sanchez</w:t>
      </w:r>
      <w:r w:rsidRPr="002506A4">
        <w:rPr>
          <w:szCs w:val="24"/>
        </w:rPr>
        <w:t xml:space="preserve"> </w:t>
      </w:r>
      <w:r w:rsidRPr="002506A4">
        <w:rPr>
          <w:rStyle w:val="bibfname"/>
          <w:szCs w:val="24"/>
          <w:shd w:val="clear" w:color="auto" w:fill="auto"/>
        </w:rPr>
        <w:t>SH</w:t>
      </w:r>
      <w:r w:rsidRPr="002506A4">
        <w:rPr>
          <w:szCs w:val="24"/>
        </w:rPr>
        <w:t xml:space="preserve">, </w:t>
      </w:r>
      <w:proofErr w:type="spellStart"/>
      <w:r w:rsidRPr="002506A4">
        <w:rPr>
          <w:rStyle w:val="bibsurname"/>
          <w:szCs w:val="24"/>
          <w:shd w:val="clear" w:color="auto" w:fill="auto"/>
        </w:rPr>
        <w:t>Geevarughese</w:t>
      </w:r>
      <w:proofErr w:type="spellEnd"/>
      <w:r w:rsidRPr="002506A4">
        <w:rPr>
          <w:szCs w:val="24"/>
        </w:rPr>
        <w:t xml:space="preserve"> </w:t>
      </w:r>
      <w:r w:rsidRPr="002506A4">
        <w:rPr>
          <w:rStyle w:val="bibfname"/>
          <w:szCs w:val="24"/>
          <w:shd w:val="clear" w:color="auto" w:fill="auto"/>
        </w:rPr>
        <w:t>A</w:t>
      </w:r>
      <w:r w:rsidRPr="002506A4">
        <w:rPr>
          <w:szCs w:val="24"/>
        </w:rPr>
        <w:t xml:space="preserve">, </w:t>
      </w:r>
      <w:r w:rsidRPr="002506A4">
        <w:rPr>
          <w:rStyle w:val="bibsurname"/>
          <w:szCs w:val="24"/>
          <w:shd w:val="clear" w:color="auto" w:fill="auto"/>
        </w:rPr>
        <w:t>Bluestone</w:t>
      </w:r>
      <w:r w:rsidRPr="002506A4">
        <w:rPr>
          <w:szCs w:val="24"/>
        </w:rPr>
        <w:t xml:space="preserve"> </w:t>
      </w:r>
      <w:r w:rsidRPr="002506A4">
        <w:rPr>
          <w:rStyle w:val="bibfname"/>
          <w:szCs w:val="24"/>
          <w:shd w:val="clear" w:color="auto" w:fill="auto"/>
        </w:rPr>
        <w:t>L</w:t>
      </w:r>
      <w:r w:rsidRPr="002506A4">
        <w:rPr>
          <w:szCs w:val="24"/>
        </w:rPr>
        <w:t xml:space="preserve">, </w:t>
      </w:r>
      <w:r w:rsidRPr="002506A4">
        <w:rPr>
          <w:rStyle w:val="bibsurname"/>
          <w:szCs w:val="24"/>
          <w:shd w:val="clear" w:color="auto" w:fill="auto"/>
        </w:rPr>
        <w:t>Rothenberg</w:t>
      </w:r>
      <w:r w:rsidRPr="002506A4">
        <w:rPr>
          <w:szCs w:val="24"/>
        </w:rPr>
        <w:t xml:space="preserve"> </w:t>
      </w:r>
      <w:r w:rsidRPr="002506A4">
        <w:rPr>
          <w:rStyle w:val="bibfname"/>
          <w:szCs w:val="24"/>
          <w:shd w:val="clear" w:color="auto" w:fill="auto"/>
        </w:rPr>
        <w:t>L</w:t>
      </w:r>
      <w:r w:rsidRPr="002506A4">
        <w:rPr>
          <w:szCs w:val="24"/>
        </w:rPr>
        <w:t xml:space="preserve">, </w:t>
      </w:r>
      <w:r w:rsidRPr="002506A4">
        <w:rPr>
          <w:rStyle w:val="bibetal"/>
          <w:szCs w:val="24"/>
          <w:shd w:val="clear" w:color="auto" w:fill="auto"/>
        </w:rPr>
        <w:t>et al.</w:t>
      </w:r>
      <w:r w:rsidRPr="002506A4">
        <w:rPr>
          <w:szCs w:val="24"/>
        </w:rPr>
        <w:t xml:space="preserve"> </w:t>
      </w:r>
      <w:r w:rsidRPr="002506A4">
        <w:rPr>
          <w:rStyle w:val="bibarticle"/>
          <w:szCs w:val="24"/>
          <w:shd w:val="clear" w:color="auto" w:fill="auto"/>
        </w:rPr>
        <w:t>Impact of LEED-certified affordable housing on asthma in the South Bronx.</w:t>
      </w:r>
      <w:r w:rsidRPr="002506A4">
        <w:rPr>
          <w:szCs w:val="24"/>
        </w:rPr>
        <w:t xml:space="preserve"> </w:t>
      </w:r>
      <w:proofErr w:type="spellStart"/>
      <w:proofErr w:type="gramStart"/>
      <w:r w:rsidRPr="002506A4">
        <w:rPr>
          <w:rStyle w:val="bibjournal"/>
          <w:szCs w:val="24"/>
          <w:shd w:val="clear" w:color="auto" w:fill="auto"/>
        </w:rPr>
        <w:t>Prog</w:t>
      </w:r>
      <w:proofErr w:type="spellEnd"/>
      <w:r w:rsidRPr="002506A4">
        <w:rPr>
          <w:rStyle w:val="bibjournal"/>
          <w:szCs w:val="24"/>
          <w:shd w:val="clear" w:color="auto" w:fill="auto"/>
        </w:rPr>
        <w:t xml:space="preserve"> Community Health </w:t>
      </w:r>
      <w:proofErr w:type="spellStart"/>
      <w:r w:rsidRPr="002506A4">
        <w:rPr>
          <w:rStyle w:val="bibjournal"/>
          <w:szCs w:val="24"/>
          <w:shd w:val="clear" w:color="auto" w:fill="auto"/>
        </w:rPr>
        <w:t>Partnersh</w:t>
      </w:r>
      <w:proofErr w:type="spellEnd"/>
      <w:r w:rsidRPr="002506A4">
        <w:rPr>
          <w:szCs w:val="24"/>
        </w:rPr>
        <w:t>.</w:t>
      </w:r>
      <w:proofErr w:type="gramEnd"/>
      <w:r w:rsidRPr="002506A4">
        <w:rPr>
          <w:szCs w:val="24"/>
        </w:rPr>
        <w:t xml:space="preserve"> </w:t>
      </w:r>
      <w:r w:rsidRPr="002506A4">
        <w:rPr>
          <w:rStyle w:val="bibyear"/>
          <w:szCs w:val="24"/>
          <w:shd w:val="clear" w:color="auto" w:fill="auto"/>
        </w:rPr>
        <w:t>2013</w:t>
      </w:r>
      <w:proofErr w:type="gramStart"/>
      <w:r w:rsidRPr="002506A4">
        <w:rPr>
          <w:szCs w:val="24"/>
        </w:rPr>
        <w:t>;</w:t>
      </w:r>
      <w:r w:rsidRPr="002506A4">
        <w:rPr>
          <w:rStyle w:val="bibvolume"/>
          <w:szCs w:val="24"/>
          <w:shd w:val="clear" w:color="auto" w:fill="auto"/>
        </w:rPr>
        <w:t>7</w:t>
      </w:r>
      <w:proofErr w:type="gramEnd"/>
      <w:r w:rsidRPr="002506A4">
        <w:rPr>
          <w:szCs w:val="24"/>
        </w:rPr>
        <w:t>(</w:t>
      </w:r>
      <w:r w:rsidRPr="002506A4">
        <w:rPr>
          <w:rStyle w:val="bibissue"/>
          <w:szCs w:val="24"/>
          <w:shd w:val="clear" w:color="auto" w:fill="auto"/>
        </w:rPr>
        <w:t>1</w:t>
      </w:r>
      <w:r w:rsidRPr="002506A4">
        <w:rPr>
          <w:szCs w:val="24"/>
        </w:rPr>
        <w:t>):</w:t>
      </w:r>
      <w:r w:rsidRPr="002506A4">
        <w:rPr>
          <w:rStyle w:val="bibfpage"/>
          <w:szCs w:val="24"/>
          <w:shd w:val="clear" w:color="auto" w:fill="auto"/>
        </w:rPr>
        <w:t>29</w:t>
      </w:r>
      <w:r w:rsidRPr="002506A4">
        <w:rPr>
          <w:szCs w:val="24"/>
        </w:rPr>
        <w:t>–</w:t>
      </w:r>
      <w:r w:rsidRPr="002506A4">
        <w:rPr>
          <w:rStyle w:val="biblpage"/>
          <w:szCs w:val="24"/>
          <w:shd w:val="clear" w:color="auto" w:fill="auto"/>
        </w:rPr>
        <w:t>37</w:t>
      </w:r>
      <w:hyperlink r:id="rId19"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11EB7356" w14:textId="77777777"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_id=\"b13\" _issn=\"1538-3598\" _pubmed=\"19336710\""</w:instrText>
      </w:r>
      <w:r w:rsidRPr="002506A4">
        <w:rPr>
          <w:szCs w:val="24"/>
        </w:rPr>
        <w:fldChar w:fldCharType="separate"/>
      </w:r>
      <w:r w:rsidRPr="002506A4">
        <w:rPr>
          <w:szCs w:val="24"/>
        </w:rPr>
        <w:instrText xml:space="preserve"> _id="b13" _issn="1538-3598" _pubmed="19336710"</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13</w:t>
      </w:r>
      <w:r w:rsidRPr="002506A4">
        <w:rPr>
          <w:szCs w:val="24"/>
        </w:rPr>
        <w:t xml:space="preserve">. </w:t>
      </w:r>
      <w:r w:rsidRPr="002506A4">
        <w:rPr>
          <w:rStyle w:val="bibsurname"/>
          <w:szCs w:val="24"/>
          <w:shd w:val="clear" w:color="auto" w:fill="auto"/>
        </w:rPr>
        <w:t>Larimer</w:t>
      </w:r>
      <w:r w:rsidRPr="002506A4">
        <w:rPr>
          <w:szCs w:val="24"/>
        </w:rPr>
        <w:t xml:space="preserve"> </w:t>
      </w:r>
      <w:r w:rsidRPr="002506A4">
        <w:rPr>
          <w:rStyle w:val="bibfname"/>
          <w:szCs w:val="24"/>
          <w:shd w:val="clear" w:color="auto" w:fill="auto"/>
        </w:rPr>
        <w:t>ME</w:t>
      </w:r>
      <w:r w:rsidRPr="002506A4">
        <w:rPr>
          <w:szCs w:val="24"/>
        </w:rPr>
        <w:t xml:space="preserve">, </w:t>
      </w:r>
      <w:r w:rsidRPr="002506A4">
        <w:rPr>
          <w:rStyle w:val="bibsurname"/>
          <w:szCs w:val="24"/>
          <w:shd w:val="clear" w:color="auto" w:fill="auto"/>
        </w:rPr>
        <w:t>Malone</w:t>
      </w:r>
      <w:r w:rsidRPr="002506A4">
        <w:rPr>
          <w:szCs w:val="24"/>
        </w:rPr>
        <w:t xml:space="preserve"> </w:t>
      </w:r>
      <w:r w:rsidRPr="002506A4">
        <w:rPr>
          <w:rStyle w:val="bibfname"/>
          <w:szCs w:val="24"/>
          <w:shd w:val="clear" w:color="auto" w:fill="auto"/>
        </w:rPr>
        <w:t>DK</w:t>
      </w:r>
      <w:r w:rsidRPr="002506A4">
        <w:rPr>
          <w:szCs w:val="24"/>
        </w:rPr>
        <w:t xml:space="preserve">, </w:t>
      </w:r>
      <w:r w:rsidRPr="002506A4">
        <w:rPr>
          <w:rStyle w:val="bibsurname"/>
          <w:szCs w:val="24"/>
          <w:shd w:val="clear" w:color="auto" w:fill="auto"/>
        </w:rPr>
        <w:t>Garner</w:t>
      </w:r>
      <w:r w:rsidRPr="002506A4">
        <w:rPr>
          <w:szCs w:val="24"/>
        </w:rPr>
        <w:t xml:space="preserve"> </w:t>
      </w:r>
      <w:r w:rsidRPr="002506A4">
        <w:rPr>
          <w:rStyle w:val="bibfname"/>
          <w:szCs w:val="24"/>
          <w:shd w:val="clear" w:color="auto" w:fill="auto"/>
        </w:rPr>
        <w:t>MD</w:t>
      </w:r>
      <w:r w:rsidRPr="002506A4">
        <w:rPr>
          <w:szCs w:val="24"/>
        </w:rPr>
        <w:t xml:space="preserve">, </w:t>
      </w:r>
      <w:r w:rsidRPr="002506A4">
        <w:rPr>
          <w:rStyle w:val="bibsurname"/>
          <w:szCs w:val="24"/>
          <w:shd w:val="clear" w:color="auto" w:fill="auto"/>
        </w:rPr>
        <w:t>Atkins</w:t>
      </w:r>
      <w:r w:rsidRPr="002506A4">
        <w:rPr>
          <w:szCs w:val="24"/>
        </w:rPr>
        <w:t xml:space="preserve"> </w:t>
      </w:r>
      <w:r w:rsidRPr="002506A4">
        <w:rPr>
          <w:rStyle w:val="bibfname"/>
          <w:szCs w:val="24"/>
          <w:shd w:val="clear" w:color="auto" w:fill="auto"/>
        </w:rPr>
        <w:t>DC</w:t>
      </w:r>
      <w:r w:rsidRPr="002506A4">
        <w:rPr>
          <w:szCs w:val="24"/>
        </w:rPr>
        <w:t xml:space="preserve">, </w:t>
      </w:r>
      <w:proofErr w:type="spellStart"/>
      <w:r w:rsidRPr="002506A4">
        <w:rPr>
          <w:rStyle w:val="bibsurname"/>
          <w:szCs w:val="24"/>
          <w:shd w:val="clear" w:color="auto" w:fill="auto"/>
        </w:rPr>
        <w:t>Burlingham</w:t>
      </w:r>
      <w:proofErr w:type="spellEnd"/>
      <w:r w:rsidRPr="002506A4">
        <w:rPr>
          <w:szCs w:val="24"/>
        </w:rPr>
        <w:t xml:space="preserve"> </w:t>
      </w:r>
      <w:r w:rsidRPr="002506A4">
        <w:rPr>
          <w:rStyle w:val="bibfname"/>
          <w:szCs w:val="24"/>
          <w:shd w:val="clear" w:color="auto" w:fill="auto"/>
        </w:rPr>
        <w:t>B</w:t>
      </w:r>
      <w:r w:rsidRPr="002506A4">
        <w:rPr>
          <w:szCs w:val="24"/>
        </w:rPr>
        <w:t xml:space="preserve">, </w:t>
      </w:r>
      <w:proofErr w:type="spellStart"/>
      <w:r w:rsidRPr="002506A4">
        <w:rPr>
          <w:rStyle w:val="bibsurname"/>
          <w:szCs w:val="24"/>
          <w:shd w:val="clear" w:color="auto" w:fill="auto"/>
        </w:rPr>
        <w:t>Lonczak</w:t>
      </w:r>
      <w:proofErr w:type="spellEnd"/>
      <w:r w:rsidRPr="002506A4">
        <w:rPr>
          <w:szCs w:val="24"/>
        </w:rPr>
        <w:t xml:space="preserve"> </w:t>
      </w:r>
      <w:r w:rsidRPr="002506A4">
        <w:rPr>
          <w:rStyle w:val="bibfname"/>
          <w:szCs w:val="24"/>
          <w:shd w:val="clear" w:color="auto" w:fill="auto"/>
        </w:rPr>
        <w:t>HS</w:t>
      </w:r>
      <w:r w:rsidRPr="002506A4">
        <w:rPr>
          <w:szCs w:val="24"/>
        </w:rPr>
        <w:t xml:space="preserve">, </w:t>
      </w:r>
      <w:r w:rsidRPr="002506A4">
        <w:rPr>
          <w:rStyle w:val="bibetal"/>
          <w:szCs w:val="24"/>
          <w:shd w:val="clear" w:color="auto" w:fill="auto"/>
        </w:rPr>
        <w:t>et al.</w:t>
      </w:r>
      <w:r w:rsidRPr="002506A4">
        <w:rPr>
          <w:szCs w:val="24"/>
        </w:rPr>
        <w:t xml:space="preserve"> </w:t>
      </w:r>
      <w:r w:rsidRPr="002506A4">
        <w:rPr>
          <w:rStyle w:val="bibarticle"/>
          <w:szCs w:val="24"/>
          <w:shd w:val="clear" w:color="auto" w:fill="auto"/>
        </w:rPr>
        <w:t>Health care and public service use and costs before and after provision of housing for chronically homeless persons with severe alcohol problems.</w:t>
      </w:r>
      <w:r w:rsidRPr="002506A4">
        <w:rPr>
          <w:szCs w:val="24"/>
        </w:rPr>
        <w:t xml:space="preserve"> </w:t>
      </w:r>
      <w:r w:rsidRPr="002506A4">
        <w:rPr>
          <w:rStyle w:val="bibjournal"/>
          <w:szCs w:val="24"/>
          <w:shd w:val="clear" w:color="auto" w:fill="auto"/>
        </w:rPr>
        <w:t>JAMA</w:t>
      </w:r>
      <w:r w:rsidRPr="002506A4">
        <w:rPr>
          <w:szCs w:val="24"/>
        </w:rPr>
        <w:t xml:space="preserve">. </w:t>
      </w:r>
      <w:r w:rsidRPr="002506A4">
        <w:rPr>
          <w:rStyle w:val="bibyear"/>
          <w:szCs w:val="24"/>
          <w:shd w:val="clear" w:color="auto" w:fill="auto"/>
        </w:rPr>
        <w:t>2009</w:t>
      </w:r>
      <w:proofErr w:type="gramStart"/>
      <w:r w:rsidRPr="002506A4">
        <w:rPr>
          <w:szCs w:val="24"/>
        </w:rPr>
        <w:t>;</w:t>
      </w:r>
      <w:r w:rsidRPr="002506A4">
        <w:rPr>
          <w:rStyle w:val="bibvolume"/>
          <w:szCs w:val="24"/>
          <w:shd w:val="clear" w:color="auto" w:fill="auto"/>
        </w:rPr>
        <w:t>301</w:t>
      </w:r>
      <w:proofErr w:type="gramEnd"/>
      <w:r w:rsidRPr="002506A4">
        <w:rPr>
          <w:szCs w:val="24"/>
        </w:rPr>
        <w:t>(</w:t>
      </w:r>
      <w:r w:rsidRPr="002506A4">
        <w:rPr>
          <w:rStyle w:val="bibissue"/>
          <w:szCs w:val="24"/>
          <w:shd w:val="clear" w:color="auto" w:fill="auto"/>
        </w:rPr>
        <w:t>13</w:t>
      </w:r>
      <w:r w:rsidRPr="002506A4">
        <w:rPr>
          <w:szCs w:val="24"/>
        </w:rPr>
        <w:t>):</w:t>
      </w:r>
      <w:r w:rsidRPr="002506A4">
        <w:rPr>
          <w:rStyle w:val="bibfpage"/>
          <w:szCs w:val="24"/>
          <w:shd w:val="clear" w:color="auto" w:fill="auto"/>
        </w:rPr>
        <w:t>1349</w:t>
      </w:r>
      <w:r w:rsidRPr="002506A4">
        <w:rPr>
          <w:szCs w:val="24"/>
        </w:rPr>
        <w:t>–</w:t>
      </w:r>
      <w:r w:rsidRPr="002506A4">
        <w:rPr>
          <w:rStyle w:val="biblpage"/>
          <w:szCs w:val="24"/>
          <w:shd w:val="clear" w:color="auto" w:fill="auto"/>
        </w:rPr>
        <w:t>57</w:t>
      </w:r>
      <w:hyperlink r:id="rId20"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10B472B3" w14:textId="77777777"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_id=\"b14\" _issn=\"1538-3598\" _pubmed=\"19417194\""</w:instrText>
      </w:r>
      <w:r w:rsidRPr="002506A4">
        <w:rPr>
          <w:szCs w:val="24"/>
        </w:rPr>
        <w:fldChar w:fldCharType="separate"/>
      </w:r>
      <w:r w:rsidRPr="002506A4">
        <w:rPr>
          <w:szCs w:val="24"/>
        </w:rPr>
        <w:instrText xml:space="preserve"> _id="b14" _issn="1538-3598" _pubmed="19417194"</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14</w:t>
      </w:r>
      <w:r w:rsidRPr="002506A4">
        <w:rPr>
          <w:szCs w:val="24"/>
        </w:rPr>
        <w:t xml:space="preserve">. </w:t>
      </w:r>
      <w:proofErr w:type="spellStart"/>
      <w:r w:rsidRPr="002506A4">
        <w:rPr>
          <w:rStyle w:val="bibsurname"/>
          <w:szCs w:val="24"/>
          <w:shd w:val="clear" w:color="auto" w:fill="auto"/>
        </w:rPr>
        <w:t>Sadowski</w:t>
      </w:r>
      <w:proofErr w:type="spellEnd"/>
      <w:r w:rsidRPr="002506A4">
        <w:rPr>
          <w:szCs w:val="24"/>
        </w:rPr>
        <w:t xml:space="preserve"> </w:t>
      </w:r>
      <w:r w:rsidRPr="002506A4">
        <w:rPr>
          <w:rStyle w:val="bibfname"/>
          <w:szCs w:val="24"/>
          <w:shd w:val="clear" w:color="auto" w:fill="auto"/>
        </w:rPr>
        <w:t>LS</w:t>
      </w:r>
      <w:r w:rsidRPr="002506A4">
        <w:rPr>
          <w:szCs w:val="24"/>
        </w:rPr>
        <w:t xml:space="preserve">, </w:t>
      </w:r>
      <w:proofErr w:type="spellStart"/>
      <w:r w:rsidRPr="002506A4">
        <w:rPr>
          <w:rStyle w:val="bibsurname"/>
          <w:szCs w:val="24"/>
          <w:shd w:val="clear" w:color="auto" w:fill="auto"/>
        </w:rPr>
        <w:t>Kee</w:t>
      </w:r>
      <w:proofErr w:type="spellEnd"/>
      <w:r w:rsidRPr="002506A4">
        <w:rPr>
          <w:szCs w:val="24"/>
        </w:rPr>
        <w:t xml:space="preserve"> </w:t>
      </w:r>
      <w:r w:rsidRPr="002506A4">
        <w:rPr>
          <w:rStyle w:val="bibfname"/>
          <w:szCs w:val="24"/>
          <w:shd w:val="clear" w:color="auto" w:fill="auto"/>
        </w:rPr>
        <w:t>RA</w:t>
      </w:r>
      <w:r w:rsidRPr="002506A4">
        <w:rPr>
          <w:szCs w:val="24"/>
        </w:rPr>
        <w:t xml:space="preserve">, </w:t>
      </w:r>
      <w:proofErr w:type="spellStart"/>
      <w:r w:rsidRPr="002506A4">
        <w:rPr>
          <w:rStyle w:val="bibsurname"/>
          <w:szCs w:val="24"/>
          <w:shd w:val="clear" w:color="auto" w:fill="auto"/>
        </w:rPr>
        <w:t>VanderWeele</w:t>
      </w:r>
      <w:proofErr w:type="spellEnd"/>
      <w:r w:rsidRPr="002506A4">
        <w:rPr>
          <w:szCs w:val="24"/>
        </w:rPr>
        <w:t xml:space="preserve"> </w:t>
      </w:r>
      <w:r w:rsidRPr="002506A4">
        <w:rPr>
          <w:rStyle w:val="bibfname"/>
          <w:szCs w:val="24"/>
          <w:shd w:val="clear" w:color="auto" w:fill="auto"/>
        </w:rPr>
        <w:t>TJ</w:t>
      </w:r>
      <w:r w:rsidRPr="002506A4">
        <w:rPr>
          <w:szCs w:val="24"/>
        </w:rPr>
        <w:t xml:space="preserve">, </w:t>
      </w:r>
      <w:r w:rsidRPr="002506A4">
        <w:rPr>
          <w:rStyle w:val="bibsurname"/>
          <w:szCs w:val="24"/>
          <w:shd w:val="clear" w:color="auto" w:fill="auto"/>
        </w:rPr>
        <w:t>Buchanan</w:t>
      </w:r>
      <w:r w:rsidRPr="002506A4">
        <w:rPr>
          <w:szCs w:val="24"/>
        </w:rPr>
        <w:t xml:space="preserve"> </w:t>
      </w:r>
      <w:r w:rsidRPr="002506A4">
        <w:rPr>
          <w:rStyle w:val="bibfname"/>
          <w:szCs w:val="24"/>
          <w:shd w:val="clear" w:color="auto" w:fill="auto"/>
        </w:rPr>
        <w:t>D</w:t>
      </w:r>
      <w:r w:rsidRPr="002506A4">
        <w:rPr>
          <w:szCs w:val="24"/>
        </w:rPr>
        <w:t xml:space="preserve">. </w:t>
      </w:r>
      <w:r w:rsidRPr="002506A4">
        <w:rPr>
          <w:rStyle w:val="bibarticle"/>
          <w:szCs w:val="24"/>
          <w:shd w:val="clear" w:color="auto" w:fill="auto"/>
        </w:rPr>
        <w:t xml:space="preserve">Effect of a housing and </w:t>
      </w:r>
      <w:r w:rsidRPr="002506A4">
        <w:rPr>
          <w:rStyle w:val="bibarticle"/>
          <w:szCs w:val="24"/>
          <w:shd w:val="clear" w:color="auto" w:fill="auto"/>
        </w:rPr>
        <w:lastRenderedPageBreak/>
        <w:t>case management program on emergency department visits and hospitalizations among chronically ill homeless adults: a randomized trial.</w:t>
      </w:r>
      <w:r w:rsidRPr="002506A4">
        <w:rPr>
          <w:szCs w:val="24"/>
        </w:rPr>
        <w:t xml:space="preserve"> </w:t>
      </w:r>
      <w:r w:rsidRPr="002506A4">
        <w:rPr>
          <w:rStyle w:val="bibjournal"/>
          <w:szCs w:val="24"/>
          <w:shd w:val="clear" w:color="auto" w:fill="auto"/>
        </w:rPr>
        <w:t>JAMA</w:t>
      </w:r>
      <w:r w:rsidRPr="002506A4">
        <w:rPr>
          <w:szCs w:val="24"/>
        </w:rPr>
        <w:t xml:space="preserve">. </w:t>
      </w:r>
      <w:r w:rsidRPr="002506A4">
        <w:rPr>
          <w:rStyle w:val="bibyear"/>
          <w:szCs w:val="24"/>
          <w:shd w:val="clear" w:color="auto" w:fill="auto"/>
        </w:rPr>
        <w:t>2009</w:t>
      </w:r>
      <w:proofErr w:type="gramStart"/>
      <w:r w:rsidRPr="002506A4">
        <w:rPr>
          <w:szCs w:val="24"/>
        </w:rPr>
        <w:t>;</w:t>
      </w:r>
      <w:r w:rsidRPr="002506A4">
        <w:rPr>
          <w:rStyle w:val="bibvolume"/>
          <w:szCs w:val="24"/>
          <w:shd w:val="clear" w:color="auto" w:fill="auto"/>
        </w:rPr>
        <w:t>301</w:t>
      </w:r>
      <w:proofErr w:type="gramEnd"/>
      <w:r w:rsidRPr="002506A4">
        <w:rPr>
          <w:szCs w:val="24"/>
        </w:rPr>
        <w:t>(</w:t>
      </w:r>
      <w:r w:rsidRPr="002506A4">
        <w:rPr>
          <w:rStyle w:val="bibissue"/>
          <w:szCs w:val="24"/>
          <w:shd w:val="clear" w:color="auto" w:fill="auto"/>
        </w:rPr>
        <w:t>17</w:t>
      </w:r>
      <w:r w:rsidRPr="002506A4">
        <w:rPr>
          <w:szCs w:val="24"/>
        </w:rPr>
        <w:t>):</w:t>
      </w:r>
      <w:r w:rsidRPr="002506A4">
        <w:rPr>
          <w:rStyle w:val="bibfpage"/>
          <w:szCs w:val="24"/>
          <w:shd w:val="clear" w:color="auto" w:fill="auto"/>
        </w:rPr>
        <w:t>1771</w:t>
      </w:r>
      <w:r w:rsidRPr="002506A4">
        <w:rPr>
          <w:szCs w:val="24"/>
        </w:rPr>
        <w:t>–</w:t>
      </w:r>
      <w:r w:rsidRPr="002506A4">
        <w:rPr>
          <w:rStyle w:val="biblpage"/>
          <w:szCs w:val="24"/>
          <w:shd w:val="clear" w:color="auto" w:fill="auto"/>
        </w:rPr>
        <w:t>8</w:t>
      </w:r>
      <w:hyperlink r:id="rId21"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75A1094D" w14:textId="516749B2"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_id=\"b15\""</w:instrText>
      </w:r>
      <w:r w:rsidRPr="002506A4">
        <w:rPr>
          <w:szCs w:val="24"/>
        </w:rPr>
        <w:fldChar w:fldCharType="separate"/>
      </w:r>
      <w:r w:rsidRPr="002506A4">
        <w:rPr>
          <w:szCs w:val="24"/>
        </w:rPr>
        <w:instrText xml:space="preserve"> _id="b15"</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"eref"</w:instrText>
      </w:r>
      <w:r w:rsidRPr="002506A4">
        <w:rPr>
          <w:szCs w:val="24"/>
        </w:rPr>
        <w:fldChar w:fldCharType="separate"/>
      </w:r>
      <w:r w:rsidRPr="002506A4">
        <w:rPr>
          <w:szCs w:val="24"/>
        </w:rPr>
        <w:t>eref</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15</w:t>
      </w:r>
      <w:r w:rsidRPr="002506A4">
        <w:rPr>
          <w:szCs w:val="24"/>
        </w:rPr>
        <w:t xml:space="preserve">. </w:t>
      </w:r>
      <w:r w:rsidRPr="002506A4">
        <w:rPr>
          <w:rStyle w:val="bibsurname"/>
          <w:szCs w:val="24"/>
          <w:shd w:val="clear" w:color="auto" w:fill="auto"/>
        </w:rPr>
        <w:t>Davis</w:t>
      </w:r>
      <w:r w:rsidRPr="002506A4">
        <w:rPr>
          <w:szCs w:val="24"/>
        </w:rPr>
        <w:t xml:space="preserve"> </w:t>
      </w:r>
      <w:r w:rsidRPr="002506A4">
        <w:rPr>
          <w:rStyle w:val="bibfname"/>
          <w:szCs w:val="24"/>
          <w:shd w:val="clear" w:color="auto" w:fill="auto"/>
        </w:rPr>
        <w:t>K</w:t>
      </w:r>
      <w:r w:rsidRPr="002506A4">
        <w:rPr>
          <w:szCs w:val="24"/>
        </w:rPr>
        <w:t xml:space="preserve">. To </w:t>
      </w:r>
      <w:r w:rsidR="00ED4468" w:rsidRPr="002506A4">
        <w:rPr>
          <w:szCs w:val="24"/>
        </w:rPr>
        <w:t>lower the cost of health care, invest in social services</w:t>
      </w:r>
      <w:r w:rsidRPr="002506A4">
        <w:rPr>
          <w:szCs w:val="24"/>
        </w:rPr>
        <w:t xml:space="preserve">. Health Affairs Blog [blog on the Internet]. </w:t>
      </w:r>
      <w:proofErr w:type="gramStart"/>
      <w:r w:rsidRPr="002506A4">
        <w:rPr>
          <w:rStyle w:val="bibyear"/>
          <w:szCs w:val="24"/>
          <w:shd w:val="clear" w:color="auto" w:fill="auto"/>
        </w:rPr>
        <w:t>2015</w:t>
      </w:r>
      <w:r w:rsidRPr="002506A4">
        <w:rPr>
          <w:szCs w:val="24"/>
        </w:rPr>
        <w:t xml:space="preserve"> Jul 14 [cited 2019 Jun </w:t>
      </w:r>
      <w:r w:rsidR="00ED4468">
        <w:rPr>
          <w:szCs w:val="24"/>
        </w:rPr>
        <w:t>6</w:t>
      </w:r>
      <w:r w:rsidRPr="002506A4">
        <w:rPr>
          <w:szCs w:val="24"/>
        </w:rPr>
        <w:t>].</w:t>
      </w:r>
      <w:proofErr w:type="gramEnd"/>
      <w:r w:rsidRPr="002506A4">
        <w:rPr>
          <w:szCs w:val="24"/>
        </w:rPr>
        <w:t xml:space="preserve"> Available from: </w:t>
      </w:r>
      <w:r w:rsidRPr="002506A4">
        <w:rPr>
          <w:rStyle w:val="biburl"/>
          <w:szCs w:val="24"/>
          <w:shd w:val="clear" w:color="auto" w:fill="auto"/>
        </w:rPr>
        <w:t>https://www.healthaffairs.org/do/10.1377/hblog20150714.049322/full/</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"eref"</w:instrText>
      </w:r>
      <w:r w:rsidRPr="002506A4">
        <w:rPr>
          <w:szCs w:val="24"/>
        </w:rPr>
        <w:fldChar w:fldCharType="separate"/>
      </w:r>
      <w:r w:rsidRPr="002506A4">
        <w:rPr>
          <w:szCs w:val="24"/>
        </w:rPr>
        <w:t>eref</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3DEECBBB" w14:textId="4C218B46"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_id=\"b16\""</w:instrText>
      </w:r>
      <w:r w:rsidRPr="002506A4">
        <w:rPr>
          <w:szCs w:val="24"/>
        </w:rPr>
        <w:fldChar w:fldCharType="separate"/>
      </w:r>
      <w:r w:rsidRPr="002506A4">
        <w:rPr>
          <w:szCs w:val="24"/>
        </w:rPr>
        <w:instrText xml:space="preserve"> _id="b16"</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"eref"</w:instrText>
      </w:r>
      <w:r w:rsidRPr="002506A4">
        <w:rPr>
          <w:szCs w:val="24"/>
        </w:rPr>
        <w:fldChar w:fldCharType="separate"/>
      </w:r>
      <w:r w:rsidRPr="002506A4">
        <w:rPr>
          <w:szCs w:val="24"/>
        </w:rPr>
        <w:t>eref</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16</w:t>
      </w:r>
      <w:r w:rsidRPr="002506A4">
        <w:rPr>
          <w:szCs w:val="24"/>
        </w:rPr>
        <w:t xml:space="preserve">. </w:t>
      </w:r>
      <w:r w:rsidR="00ED4468" w:rsidRPr="002506A4">
        <w:rPr>
          <w:szCs w:val="24"/>
        </w:rPr>
        <w:t>National Indian Health Board</w:t>
      </w:r>
      <w:r w:rsidR="00ED4468">
        <w:rPr>
          <w:szCs w:val="24"/>
        </w:rPr>
        <w:t>.</w:t>
      </w:r>
      <w:r w:rsidR="00ED4468" w:rsidRPr="002506A4">
        <w:rPr>
          <w:szCs w:val="24"/>
        </w:rPr>
        <w:t xml:space="preserve"> </w:t>
      </w:r>
      <w:r w:rsidRPr="002506A4">
        <w:rPr>
          <w:szCs w:val="24"/>
        </w:rPr>
        <w:t xml:space="preserve">First-ever CMS Innovation Center pilot project to test improving patients’ health by addressing </w:t>
      </w:r>
      <w:proofErr w:type="gramStart"/>
      <w:r w:rsidRPr="002506A4">
        <w:rPr>
          <w:szCs w:val="24"/>
        </w:rPr>
        <w:t>their</w:t>
      </w:r>
      <w:proofErr w:type="gramEnd"/>
      <w:r w:rsidRPr="002506A4">
        <w:rPr>
          <w:szCs w:val="24"/>
        </w:rPr>
        <w:t xml:space="preserve"> social needs [Internet]. Washington (DC): </w:t>
      </w:r>
      <w:r w:rsidR="00ED4468">
        <w:rPr>
          <w:szCs w:val="24"/>
        </w:rPr>
        <w:t>NIHB</w:t>
      </w:r>
      <w:r w:rsidRPr="002506A4">
        <w:rPr>
          <w:szCs w:val="24"/>
        </w:rPr>
        <w:t xml:space="preserve">; [cited 2019 Jun </w:t>
      </w:r>
      <w:r w:rsidR="00ED4468">
        <w:rPr>
          <w:szCs w:val="24"/>
        </w:rPr>
        <w:t>6</w:t>
      </w:r>
      <w:r w:rsidRPr="002506A4">
        <w:rPr>
          <w:szCs w:val="24"/>
        </w:rPr>
        <w:t xml:space="preserve">]. Available from: </w:t>
      </w:r>
      <w:r w:rsidRPr="002506A4">
        <w:rPr>
          <w:rStyle w:val="biburl"/>
          <w:szCs w:val="24"/>
          <w:shd w:val="clear" w:color="auto" w:fill="auto"/>
        </w:rPr>
        <w:t>http://www.nihb.org/docs/02172016/cms.pdf</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"eref"</w:instrText>
      </w:r>
      <w:r w:rsidRPr="002506A4">
        <w:rPr>
          <w:szCs w:val="24"/>
        </w:rPr>
        <w:fldChar w:fldCharType="separate"/>
      </w:r>
      <w:r w:rsidRPr="002506A4">
        <w:rPr>
          <w:szCs w:val="24"/>
        </w:rPr>
        <w:instrText>eref</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"eref"</w:instrText>
      </w:r>
      <w:r w:rsidRPr="002506A4">
        <w:rPr>
          <w:szCs w:val="24"/>
        </w:rPr>
        <w:fldChar w:fldCharType="separate"/>
      </w:r>
      <w:r w:rsidRPr="002506A4">
        <w:rPr>
          <w:szCs w:val="24"/>
        </w:rPr>
        <w:t>eref</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0D0A890C" w14:textId="1C966220"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_id=\"b17\""</w:instrText>
      </w:r>
      <w:r w:rsidRPr="002506A4">
        <w:rPr>
          <w:szCs w:val="24"/>
        </w:rPr>
        <w:fldChar w:fldCharType="separate"/>
      </w:r>
      <w:r w:rsidRPr="002506A4">
        <w:rPr>
          <w:szCs w:val="24"/>
        </w:rPr>
        <w:instrText xml:space="preserve"> _id="b17"</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"unknown"</w:instrText>
      </w:r>
      <w:r w:rsidRPr="002506A4">
        <w:rPr>
          <w:szCs w:val="24"/>
        </w:rPr>
        <w:fldChar w:fldCharType="separate"/>
      </w:r>
      <w:r w:rsidRPr="002506A4">
        <w:rPr>
          <w:szCs w:val="24"/>
        </w:rPr>
        <w:t>unknown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17</w:t>
      </w:r>
      <w:r w:rsidRPr="002506A4">
        <w:rPr>
          <w:szCs w:val="24"/>
        </w:rPr>
        <w:t xml:space="preserve">. </w:t>
      </w:r>
      <w:r w:rsidRPr="002506A4">
        <w:rPr>
          <w:rStyle w:val="biborganization"/>
          <w:szCs w:val="24"/>
          <w:shd w:val="clear" w:color="auto" w:fill="auto"/>
        </w:rPr>
        <w:t>National Coalition on Health Care</w:t>
      </w:r>
      <w:r w:rsidRPr="002506A4">
        <w:rPr>
          <w:szCs w:val="24"/>
        </w:rPr>
        <w:t xml:space="preserve">. </w:t>
      </w:r>
      <w:proofErr w:type="gramStart"/>
      <w:r w:rsidRPr="002506A4">
        <w:rPr>
          <w:szCs w:val="24"/>
        </w:rPr>
        <w:t xml:space="preserve">Strategies </w:t>
      </w:r>
      <w:r w:rsidR="00ED4468" w:rsidRPr="002506A4">
        <w:rPr>
          <w:szCs w:val="24"/>
        </w:rPr>
        <w:t xml:space="preserve">for improving </w:t>
      </w:r>
      <w:r w:rsidRPr="002506A4">
        <w:rPr>
          <w:szCs w:val="24"/>
        </w:rPr>
        <w:t xml:space="preserve">the </w:t>
      </w:r>
      <w:r w:rsidR="00ED4468" w:rsidRPr="002506A4">
        <w:rPr>
          <w:szCs w:val="24"/>
        </w:rPr>
        <w:t>affordability of high-quality health care and coverage</w:t>
      </w:r>
      <w:r w:rsidR="00D44C9C">
        <w:rPr>
          <w:szCs w:val="24"/>
        </w:rPr>
        <w:t xml:space="preserve"> [Internet]</w:t>
      </w:r>
      <w:r w:rsidRPr="002506A4">
        <w:rPr>
          <w:szCs w:val="24"/>
        </w:rPr>
        <w:t>.</w:t>
      </w:r>
      <w:proofErr w:type="gramEnd"/>
      <w:r w:rsidRPr="002506A4">
        <w:rPr>
          <w:szCs w:val="24"/>
        </w:rPr>
        <w:t xml:space="preserve"> </w:t>
      </w:r>
      <w:proofErr w:type="gramStart"/>
      <w:r w:rsidRPr="002506A4">
        <w:rPr>
          <w:szCs w:val="24"/>
        </w:rPr>
        <w:t xml:space="preserve">Washington (DC): NCHC; </w:t>
      </w:r>
      <w:r w:rsidRPr="002506A4">
        <w:rPr>
          <w:rStyle w:val="bibyear"/>
          <w:szCs w:val="24"/>
          <w:shd w:val="clear" w:color="auto" w:fill="auto"/>
        </w:rPr>
        <w:t>2018</w:t>
      </w:r>
      <w:r w:rsidRPr="002506A4">
        <w:rPr>
          <w:szCs w:val="24"/>
        </w:rPr>
        <w:t xml:space="preserve"> Jul 10</w:t>
      </w:r>
      <w:r w:rsidR="00D44C9C">
        <w:rPr>
          <w:szCs w:val="24"/>
        </w:rPr>
        <w:t xml:space="preserve"> [cited 2019 Jun 6]</w:t>
      </w:r>
      <w:r w:rsidRPr="002506A4">
        <w:rPr>
          <w:szCs w:val="24"/>
        </w:rPr>
        <w:t>.</w:t>
      </w:r>
      <w:proofErr w:type="gramEnd"/>
      <w:r w:rsidR="00D44C9C">
        <w:rPr>
          <w:szCs w:val="24"/>
        </w:rPr>
        <w:t xml:space="preserve"> Available from:</w:t>
      </w:r>
      <w:r w:rsidR="00D44C9C" w:rsidRPr="00D44C9C">
        <w:t xml:space="preserve"> </w:t>
      </w:r>
      <w:hyperlink r:id="rId22" w:history="1">
        <w:r w:rsidR="00D44C9C">
          <w:rPr>
            <w:rStyle w:val="Hyperlink"/>
          </w:rPr>
          <w:t>https://nchc.org/wp-content/uploads/2018/07/Final-Affordability-Report.pdf</w:t>
        </w:r>
      </w:hyperlink>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"unknown"</w:instrText>
      </w:r>
      <w:r w:rsidRPr="002506A4">
        <w:rPr>
          <w:szCs w:val="24"/>
        </w:rPr>
        <w:fldChar w:fldCharType="separate"/>
      </w:r>
      <w:r w:rsidRPr="002506A4">
        <w:rPr>
          <w:szCs w:val="24"/>
        </w:rPr>
        <w:t>unknown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6838491B" w14:textId="48512BCB"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_id=\"b18\""</w:instrText>
      </w:r>
      <w:r w:rsidRPr="002506A4">
        <w:rPr>
          <w:szCs w:val="24"/>
        </w:rPr>
        <w:fldChar w:fldCharType="separate"/>
      </w:r>
      <w:r w:rsidRPr="002506A4">
        <w:rPr>
          <w:szCs w:val="24"/>
        </w:rPr>
        <w:instrText xml:space="preserve"> _id="b18"</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18</w:t>
      </w:r>
      <w:r w:rsidRPr="002506A4">
        <w:rPr>
          <w:szCs w:val="24"/>
        </w:rPr>
        <w:t xml:space="preserve">. </w:t>
      </w:r>
      <w:r w:rsidRPr="002506A4">
        <w:rPr>
          <w:rStyle w:val="bibsurname"/>
          <w:szCs w:val="24"/>
          <w:shd w:val="clear" w:color="auto" w:fill="auto"/>
        </w:rPr>
        <w:t>Rubin</w:t>
      </w:r>
      <w:r w:rsidRPr="002506A4">
        <w:rPr>
          <w:szCs w:val="24"/>
        </w:rPr>
        <w:t xml:space="preserve"> </w:t>
      </w:r>
      <w:r w:rsidRPr="002506A4">
        <w:rPr>
          <w:rStyle w:val="bibfname"/>
          <w:szCs w:val="24"/>
          <w:shd w:val="clear" w:color="auto" w:fill="auto"/>
        </w:rPr>
        <w:t>J</w:t>
      </w:r>
      <w:r w:rsidRPr="002506A4">
        <w:rPr>
          <w:szCs w:val="24"/>
        </w:rPr>
        <w:t xml:space="preserve">, </w:t>
      </w:r>
      <w:r w:rsidRPr="002506A4">
        <w:rPr>
          <w:rStyle w:val="bibsurname"/>
          <w:szCs w:val="24"/>
          <w:shd w:val="clear" w:color="auto" w:fill="auto"/>
        </w:rPr>
        <w:t>Taylor</w:t>
      </w:r>
      <w:r w:rsidRPr="002506A4">
        <w:rPr>
          <w:szCs w:val="24"/>
        </w:rPr>
        <w:t xml:space="preserve"> </w:t>
      </w:r>
      <w:r w:rsidRPr="002506A4">
        <w:rPr>
          <w:rStyle w:val="bibfname"/>
          <w:szCs w:val="24"/>
          <w:shd w:val="clear" w:color="auto" w:fill="auto"/>
        </w:rPr>
        <w:t>J</w:t>
      </w:r>
      <w:r w:rsidRPr="002506A4">
        <w:rPr>
          <w:szCs w:val="24"/>
        </w:rPr>
        <w:t xml:space="preserve">, </w:t>
      </w:r>
      <w:proofErr w:type="spellStart"/>
      <w:r w:rsidRPr="002506A4">
        <w:rPr>
          <w:rStyle w:val="bibsurname"/>
          <w:szCs w:val="24"/>
          <w:shd w:val="clear" w:color="auto" w:fill="auto"/>
        </w:rPr>
        <w:t>Krapels</w:t>
      </w:r>
      <w:proofErr w:type="spellEnd"/>
      <w:r w:rsidRPr="002506A4">
        <w:rPr>
          <w:szCs w:val="24"/>
        </w:rPr>
        <w:t xml:space="preserve"> </w:t>
      </w:r>
      <w:r w:rsidRPr="002506A4">
        <w:rPr>
          <w:rStyle w:val="bibfname"/>
          <w:szCs w:val="24"/>
          <w:shd w:val="clear" w:color="auto" w:fill="auto"/>
        </w:rPr>
        <w:t>J</w:t>
      </w:r>
      <w:r w:rsidRPr="002506A4">
        <w:rPr>
          <w:szCs w:val="24"/>
        </w:rPr>
        <w:t xml:space="preserve">, </w:t>
      </w:r>
      <w:r w:rsidRPr="002506A4">
        <w:rPr>
          <w:rStyle w:val="bibsurname"/>
          <w:szCs w:val="24"/>
          <w:shd w:val="clear" w:color="auto" w:fill="auto"/>
        </w:rPr>
        <w:t>Sutherland</w:t>
      </w:r>
      <w:r w:rsidRPr="002506A4">
        <w:rPr>
          <w:szCs w:val="24"/>
        </w:rPr>
        <w:t xml:space="preserve"> </w:t>
      </w:r>
      <w:r w:rsidRPr="002506A4">
        <w:rPr>
          <w:rStyle w:val="bibfname"/>
          <w:szCs w:val="24"/>
          <w:shd w:val="clear" w:color="auto" w:fill="auto"/>
        </w:rPr>
        <w:t>A</w:t>
      </w:r>
      <w:r w:rsidRPr="002506A4">
        <w:rPr>
          <w:szCs w:val="24"/>
        </w:rPr>
        <w:t xml:space="preserve">, </w:t>
      </w:r>
      <w:proofErr w:type="spellStart"/>
      <w:r w:rsidRPr="002506A4">
        <w:rPr>
          <w:rStyle w:val="bibsurname"/>
          <w:szCs w:val="24"/>
          <w:shd w:val="clear" w:color="auto" w:fill="auto"/>
        </w:rPr>
        <w:t>Felician</w:t>
      </w:r>
      <w:proofErr w:type="spellEnd"/>
      <w:r w:rsidRPr="002506A4">
        <w:rPr>
          <w:szCs w:val="24"/>
        </w:rPr>
        <w:t xml:space="preserve"> </w:t>
      </w:r>
      <w:r w:rsidRPr="002506A4">
        <w:rPr>
          <w:rStyle w:val="bibfname"/>
          <w:szCs w:val="24"/>
          <w:shd w:val="clear" w:color="auto" w:fill="auto"/>
        </w:rPr>
        <w:t>M</w:t>
      </w:r>
      <w:r w:rsidRPr="002506A4">
        <w:rPr>
          <w:szCs w:val="24"/>
        </w:rPr>
        <w:t xml:space="preserve">, </w:t>
      </w:r>
      <w:r w:rsidRPr="002506A4">
        <w:rPr>
          <w:rStyle w:val="bibsurname"/>
          <w:szCs w:val="24"/>
          <w:shd w:val="clear" w:color="auto" w:fill="auto"/>
        </w:rPr>
        <w:t>Liu</w:t>
      </w:r>
      <w:r w:rsidRPr="002506A4">
        <w:rPr>
          <w:szCs w:val="24"/>
        </w:rPr>
        <w:t xml:space="preserve"> </w:t>
      </w:r>
      <w:r w:rsidRPr="002506A4">
        <w:rPr>
          <w:rStyle w:val="bibfname"/>
          <w:szCs w:val="24"/>
          <w:shd w:val="clear" w:color="auto" w:fill="auto"/>
        </w:rPr>
        <w:t>J</w:t>
      </w:r>
      <w:r w:rsidRPr="002506A4">
        <w:rPr>
          <w:szCs w:val="24"/>
        </w:rPr>
        <w:t xml:space="preserve">, </w:t>
      </w:r>
      <w:r w:rsidRPr="002506A4">
        <w:rPr>
          <w:rStyle w:val="bibetal"/>
          <w:szCs w:val="24"/>
          <w:shd w:val="clear" w:color="auto" w:fill="auto"/>
        </w:rPr>
        <w:t>et al.</w:t>
      </w:r>
      <w:r w:rsidRPr="002506A4">
        <w:rPr>
          <w:szCs w:val="24"/>
        </w:rPr>
        <w:t xml:space="preserve"> Are better health outcomes related to social expenditure? </w:t>
      </w:r>
      <w:proofErr w:type="gramStart"/>
      <w:r w:rsidRPr="002506A4">
        <w:rPr>
          <w:szCs w:val="24"/>
        </w:rPr>
        <w:t>A cross-national empirical analysis of social expenditure and population health measures</w:t>
      </w:r>
      <w:r w:rsidR="00D44C9C">
        <w:rPr>
          <w:szCs w:val="24"/>
        </w:rPr>
        <w:t xml:space="preserve"> [Internet]</w:t>
      </w:r>
      <w:r w:rsidRPr="002506A4">
        <w:rPr>
          <w:szCs w:val="24"/>
        </w:rPr>
        <w:t>.</w:t>
      </w:r>
      <w:proofErr w:type="gramEnd"/>
      <w:r w:rsidRPr="002506A4">
        <w:rPr>
          <w:szCs w:val="24"/>
        </w:rPr>
        <w:t xml:space="preserve"> Santa Monica (CA): RAND Corporation; </w:t>
      </w:r>
      <w:r w:rsidR="00D44C9C">
        <w:rPr>
          <w:szCs w:val="24"/>
        </w:rPr>
        <w:t xml:space="preserve">c </w:t>
      </w:r>
      <w:r w:rsidRPr="002506A4">
        <w:rPr>
          <w:rStyle w:val="bibyear"/>
          <w:szCs w:val="24"/>
          <w:shd w:val="clear" w:color="auto" w:fill="auto"/>
        </w:rPr>
        <w:t>2016</w:t>
      </w:r>
      <w:r w:rsidR="00D44C9C">
        <w:rPr>
          <w:rStyle w:val="bibyear"/>
          <w:szCs w:val="24"/>
          <w:shd w:val="clear" w:color="auto" w:fill="auto"/>
        </w:rPr>
        <w:t xml:space="preserve"> [cited 2019 Jun 6]</w:t>
      </w:r>
      <w:r w:rsidRPr="002506A4">
        <w:rPr>
          <w:szCs w:val="24"/>
        </w:rPr>
        <w:t>.</w:t>
      </w:r>
      <w:r w:rsidR="00D44C9C">
        <w:rPr>
          <w:szCs w:val="24"/>
        </w:rPr>
        <w:t xml:space="preserve"> Available for download from: </w:t>
      </w:r>
      <w:hyperlink r:id="rId23" w:history="1">
        <w:r w:rsidR="00D44C9C">
          <w:rPr>
            <w:rStyle w:val="Hyperlink"/>
          </w:rPr>
          <w:t>https://www.rand.org/pubs/research_reports/RR1252.html</w:t>
        </w:r>
      </w:hyperlink>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5259700B" w14:textId="3FBA8234"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_id=\"b19\""</w:instrText>
      </w:r>
      <w:r w:rsidRPr="002506A4">
        <w:rPr>
          <w:szCs w:val="24"/>
        </w:rPr>
        <w:fldChar w:fldCharType="separate"/>
      </w:r>
      <w:r w:rsidRPr="002506A4">
        <w:rPr>
          <w:szCs w:val="24"/>
        </w:rPr>
        <w:instrText xml:space="preserve"> _id="b19"</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"unknown"</w:instrText>
      </w:r>
      <w:r w:rsidRPr="002506A4">
        <w:rPr>
          <w:szCs w:val="24"/>
        </w:rPr>
        <w:fldChar w:fldCharType="separate"/>
      </w:r>
      <w:r w:rsidRPr="002506A4">
        <w:rPr>
          <w:szCs w:val="24"/>
        </w:rPr>
        <w:t>unknown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19</w:t>
      </w:r>
      <w:r w:rsidRPr="002506A4">
        <w:rPr>
          <w:szCs w:val="24"/>
        </w:rPr>
        <w:t>. To access the appendix, click on the Details tab of the article online.</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"unknown"</w:instrText>
      </w:r>
      <w:r w:rsidRPr="002506A4">
        <w:rPr>
          <w:szCs w:val="24"/>
        </w:rPr>
        <w:fldChar w:fldCharType="separate"/>
      </w:r>
      <w:r w:rsidRPr="002506A4">
        <w:rPr>
          <w:szCs w:val="24"/>
        </w:rPr>
        <w:instrText>unknown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"unknown"</w:instrText>
      </w:r>
      <w:r w:rsidRPr="002506A4">
        <w:rPr>
          <w:szCs w:val="24"/>
        </w:rPr>
        <w:fldChar w:fldCharType="separate"/>
      </w:r>
      <w:r w:rsidRPr="002506A4">
        <w:rPr>
          <w:szCs w:val="24"/>
        </w:rPr>
        <w:t>unknown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4C2C2AAA" w14:textId="3DE8E6AE"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_id=\"b20\""</w:instrText>
      </w:r>
      <w:r w:rsidRPr="002506A4">
        <w:rPr>
          <w:szCs w:val="24"/>
        </w:rPr>
        <w:fldChar w:fldCharType="separate"/>
      </w:r>
      <w:r w:rsidRPr="002506A4">
        <w:rPr>
          <w:szCs w:val="24"/>
        </w:rPr>
        <w:instrText xml:space="preserve"> _id="b20"</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20</w:t>
      </w:r>
      <w:r w:rsidRPr="002506A4">
        <w:rPr>
          <w:szCs w:val="24"/>
        </w:rPr>
        <w:t xml:space="preserve">. </w:t>
      </w:r>
      <w:r w:rsidRPr="002506A4">
        <w:rPr>
          <w:rStyle w:val="bibsurname"/>
          <w:szCs w:val="24"/>
          <w:shd w:val="clear" w:color="auto" w:fill="auto"/>
        </w:rPr>
        <w:t>Rudolph</w:t>
      </w:r>
      <w:r w:rsidRPr="002506A4">
        <w:rPr>
          <w:szCs w:val="24"/>
        </w:rPr>
        <w:t xml:space="preserve"> </w:t>
      </w:r>
      <w:r w:rsidRPr="002506A4">
        <w:rPr>
          <w:rStyle w:val="bibfname"/>
          <w:szCs w:val="24"/>
          <w:shd w:val="clear" w:color="auto" w:fill="auto"/>
        </w:rPr>
        <w:t>L</w:t>
      </w:r>
      <w:r w:rsidRPr="002506A4">
        <w:rPr>
          <w:szCs w:val="24"/>
        </w:rPr>
        <w:t xml:space="preserve">, </w:t>
      </w:r>
      <w:proofErr w:type="spellStart"/>
      <w:r w:rsidRPr="002506A4">
        <w:rPr>
          <w:rStyle w:val="bibsurname"/>
          <w:szCs w:val="24"/>
          <w:shd w:val="clear" w:color="auto" w:fill="auto"/>
        </w:rPr>
        <w:t>Caplan</w:t>
      </w:r>
      <w:proofErr w:type="spellEnd"/>
      <w:r w:rsidRPr="002506A4">
        <w:rPr>
          <w:szCs w:val="24"/>
        </w:rPr>
        <w:t xml:space="preserve"> </w:t>
      </w:r>
      <w:r w:rsidRPr="002506A4">
        <w:rPr>
          <w:rStyle w:val="bibfname"/>
          <w:szCs w:val="24"/>
          <w:shd w:val="clear" w:color="auto" w:fill="auto"/>
        </w:rPr>
        <w:t>J</w:t>
      </w:r>
      <w:r w:rsidRPr="002506A4">
        <w:rPr>
          <w:szCs w:val="24"/>
        </w:rPr>
        <w:t xml:space="preserve">, </w:t>
      </w:r>
      <w:r w:rsidRPr="002506A4">
        <w:rPr>
          <w:rStyle w:val="bibsurname"/>
          <w:szCs w:val="24"/>
          <w:shd w:val="clear" w:color="auto" w:fill="auto"/>
        </w:rPr>
        <w:t>Ben-Moshe</w:t>
      </w:r>
      <w:r w:rsidRPr="002506A4">
        <w:rPr>
          <w:szCs w:val="24"/>
        </w:rPr>
        <w:t xml:space="preserve"> </w:t>
      </w:r>
      <w:r w:rsidRPr="002506A4">
        <w:rPr>
          <w:rStyle w:val="bibfname"/>
          <w:szCs w:val="24"/>
          <w:shd w:val="clear" w:color="auto" w:fill="auto"/>
        </w:rPr>
        <w:t>K</w:t>
      </w:r>
      <w:r w:rsidRPr="002506A4">
        <w:rPr>
          <w:szCs w:val="24"/>
        </w:rPr>
        <w:t xml:space="preserve">, </w:t>
      </w:r>
      <w:r w:rsidRPr="002506A4">
        <w:rPr>
          <w:rStyle w:val="bibsurname"/>
          <w:szCs w:val="24"/>
          <w:shd w:val="clear" w:color="auto" w:fill="auto"/>
        </w:rPr>
        <w:t>Dillon</w:t>
      </w:r>
      <w:r w:rsidRPr="002506A4">
        <w:rPr>
          <w:szCs w:val="24"/>
        </w:rPr>
        <w:t xml:space="preserve"> </w:t>
      </w:r>
      <w:r w:rsidRPr="002506A4">
        <w:rPr>
          <w:rStyle w:val="bibfname"/>
          <w:szCs w:val="24"/>
          <w:shd w:val="clear" w:color="auto" w:fill="auto"/>
        </w:rPr>
        <w:t>L</w:t>
      </w:r>
      <w:r w:rsidRPr="002506A4">
        <w:rPr>
          <w:szCs w:val="24"/>
        </w:rPr>
        <w:t xml:space="preserve">. Health </w:t>
      </w:r>
      <w:r w:rsidR="00B00604" w:rsidRPr="002506A4">
        <w:rPr>
          <w:szCs w:val="24"/>
        </w:rPr>
        <w:t>in all policies: a guide for state and local governme</w:t>
      </w:r>
      <w:r w:rsidRPr="002506A4">
        <w:rPr>
          <w:szCs w:val="24"/>
        </w:rPr>
        <w:t>nts</w:t>
      </w:r>
      <w:r w:rsidR="00B00604">
        <w:rPr>
          <w:szCs w:val="24"/>
        </w:rPr>
        <w:t xml:space="preserve"> [Internet]</w:t>
      </w:r>
      <w:r w:rsidRPr="002506A4">
        <w:rPr>
          <w:szCs w:val="24"/>
        </w:rPr>
        <w:t xml:space="preserve">. Washington (DC): </w:t>
      </w:r>
      <w:r w:rsidR="00B00604">
        <w:rPr>
          <w:szCs w:val="24"/>
        </w:rPr>
        <w:t xml:space="preserve">American Public Health </w:t>
      </w:r>
      <w:r w:rsidR="00B00604">
        <w:rPr>
          <w:szCs w:val="24"/>
        </w:rPr>
        <w:lastRenderedPageBreak/>
        <w:t>Association</w:t>
      </w:r>
      <w:r w:rsidRPr="002506A4">
        <w:rPr>
          <w:szCs w:val="24"/>
        </w:rPr>
        <w:t xml:space="preserve">; </w:t>
      </w:r>
      <w:r w:rsidRPr="002506A4">
        <w:rPr>
          <w:rStyle w:val="bibyear"/>
          <w:szCs w:val="24"/>
          <w:shd w:val="clear" w:color="auto" w:fill="auto"/>
        </w:rPr>
        <w:t>2013</w:t>
      </w:r>
      <w:r w:rsidR="00B00604">
        <w:rPr>
          <w:rStyle w:val="bibyear"/>
          <w:szCs w:val="24"/>
          <w:shd w:val="clear" w:color="auto" w:fill="auto"/>
        </w:rPr>
        <w:t xml:space="preserve"> [cited 2019 Jun 7]</w:t>
      </w:r>
      <w:r w:rsidRPr="002506A4">
        <w:rPr>
          <w:szCs w:val="24"/>
        </w:rPr>
        <w:t>.</w:t>
      </w:r>
      <w:r w:rsidR="00B00604">
        <w:rPr>
          <w:szCs w:val="24"/>
        </w:rPr>
        <w:t xml:space="preserve"> Available from: </w:t>
      </w:r>
      <w:hyperlink r:id="rId24" w:history="1">
        <w:r w:rsidR="00B00604">
          <w:rPr>
            <w:rStyle w:val="Hyperlink"/>
          </w:rPr>
          <w:t>http://www.phi.org/uploads/application/files/udt4vq0y712qpb1o4p62dexjlgxlnogpq15gr8pti3y7ckzysi.pdf</w:t>
        </w:r>
      </w:hyperlink>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"bok"</w:instrText>
      </w:r>
      <w:r w:rsidRPr="002506A4">
        <w:rPr>
          <w:szCs w:val="24"/>
        </w:rPr>
        <w:fldChar w:fldCharType="separate"/>
      </w:r>
      <w:r w:rsidRPr="002506A4">
        <w:rPr>
          <w:szCs w:val="24"/>
        </w:rPr>
        <w:instrText>bok</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"bok"</w:instrText>
      </w:r>
      <w:r w:rsidRPr="002506A4">
        <w:rPr>
          <w:szCs w:val="24"/>
        </w:rPr>
        <w:fldChar w:fldCharType="separate"/>
      </w:r>
      <w:r w:rsidRPr="002506A4">
        <w:rPr>
          <w:szCs w:val="24"/>
        </w:rPr>
        <w:t>bok</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556D9F56" w14:textId="700DE74F"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_id=\"b21\" _issn=\"1538-3598\" _pubmed=\"29536101\""</w:instrText>
      </w:r>
      <w:r w:rsidRPr="002506A4">
        <w:rPr>
          <w:szCs w:val="24"/>
        </w:rPr>
        <w:fldChar w:fldCharType="separate"/>
      </w:r>
      <w:r w:rsidRPr="002506A4">
        <w:rPr>
          <w:szCs w:val="24"/>
        </w:rPr>
        <w:instrText xml:space="preserve"> _id="b21" _issn="1538-3598" _pubmed="29536101"</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21</w:t>
      </w:r>
      <w:r w:rsidRPr="002506A4">
        <w:rPr>
          <w:szCs w:val="24"/>
        </w:rPr>
        <w:t xml:space="preserve">. </w:t>
      </w:r>
      <w:proofErr w:type="spellStart"/>
      <w:r w:rsidRPr="002506A4">
        <w:rPr>
          <w:rStyle w:val="bibsurname"/>
          <w:szCs w:val="24"/>
          <w:shd w:val="clear" w:color="auto" w:fill="auto"/>
        </w:rPr>
        <w:t>Papanicolas</w:t>
      </w:r>
      <w:proofErr w:type="spellEnd"/>
      <w:r w:rsidRPr="002506A4">
        <w:rPr>
          <w:szCs w:val="24"/>
        </w:rPr>
        <w:t xml:space="preserve"> </w:t>
      </w:r>
      <w:r w:rsidRPr="002506A4">
        <w:rPr>
          <w:rStyle w:val="bibfname"/>
          <w:szCs w:val="24"/>
          <w:shd w:val="clear" w:color="auto" w:fill="auto"/>
        </w:rPr>
        <w:t>I</w:t>
      </w:r>
      <w:r w:rsidRPr="002506A4">
        <w:rPr>
          <w:szCs w:val="24"/>
        </w:rPr>
        <w:t xml:space="preserve">, </w:t>
      </w:r>
      <w:proofErr w:type="spellStart"/>
      <w:r w:rsidRPr="002506A4">
        <w:rPr>
          <w:rStyle w:val="bibsurname"/>
          <w:szCs w:val="24"/>
          <w:shd w:val="clear" w:color="auto" w:fill="auto"/>
        </w:rPr>
        <w:t>Woskie</w:t>
      </w:r>
      <w:proofErr w:type="spellEnd"/>
      <w:r w:rsidRPr="002506A4">
        <w:rPr>
          <w:szCs w:val="24"/>
        </w:rPr>
        <w:t xml:space="preserve"> </w:t>
      </w:r>
      <w:r w:rsidRPr="002506A4">
        <w:rPr>
          <w:rStyle w:val="bibfname"/>
          <w:szCs w:val="24"/>
          <w:shd w:val="clear" w:color="auto" w:fill="auto"/>
        </w:rPr>
        <w:t>LR</w:t>
      </w:r>
      <w:r w:rsidRPr="002506A4">
        <w:rPr>
          <w:szCs w:val="24"/>
        </w:rPr>
        <w:t xml:space="preserve">, </w:t>
      </w:r>
      <w:proofErr w:type="spellStart"/>
      <w:r w:rsidRPr="002506A4">
        <w:rPr>
          <w:rStyle w:val="bibsurname"/>
          <w:szCs w:val="24"/>
          <w:shd w:val="clear" w:color="auto" w:fill="auto"/>
        </w:rPr>
        <w:t>Jha</w:t>
      </w:r>
      <w:proofErr w:type="spellEnd"/>
      <w:r w:rsidRPr="002506A4">
        <w:rPr>
          <w:szCs w:val="24"/>
        </w:rPr>
        <w:t xml:space="preserve"> </w:t>
      </w:r>
      <w:r w:rsidRPr="002506A4">
        <w:rPr>
          <w:rStyle w:val="bibfname"/>
          <w:szCs w:val="24"/>
          <w:shd w:val="clear" w:color="auto" w:fill="auto"/>
        </w:rPr>
        <w:t>AK</w:t>
      </w:r>
      <w:r w:rsidRPr="002506A4">
        <w:rPr>
          <w:szCs w:val="24"/>
        </w:rPr>
        <w:t xml:space="preserve">. </w:t>
      </w:r>
      <w:proofErr w:type="gramStart"/>
      <w:r w:rsidRPr="002506A4">
        <w:rPr>
          <w:rStyle w:val="bibarticle"/>
          <w:szCs w:val="24"/>
          <w:shd w:val="clear" w:color="auto" w:fill="auto"/>
        </w:rPr>
        <w:t>Health care spending in the United States and other high-income countries.</w:t>
      </w:r>
      <w:proofErr w:type="gramEnd"/>
      <w:r w:rsidRPr="002506A4">
        <w:rPr>
          <w:szCs w:val="24"/>
        </w:rPr>
        <w:t xml:space="preserve"> </w:t>
      </w:r>
      <w:r w:rsidRPr="002506A4">
        <w:rPr>
          <w:rStyle w:val="bibjournal"/>
          <w:szCs w:val="24"/>
          <w:shd w:val="clear" w:color="auto" w:fill="auto"/>
        </w:rPr>
        <w:t>JAMA</w:t>
      </w:r>
      <w:r w:rsidRPr="002506A4">
        <w:rPr>
          <w:szCs w:val="24"/>
        </w:rPr>
        <w:t xml:space="preserve">. </w:t>
      </w:r>
      <w:r w:rsidRPr="002506A4">
        <w:rPr>
          <w:rStyle w:val="bibyear"/>
          <w:szCs w:val="24"/>
          <w:shd w:val="clear" w:color="auto" w:fill="auto"/>
        </w:rPr>
        <w:t>2018</w:t>
      </w:r>
      <w:proofErr w:type="gramStart"/>
      <w:r w:rsidRPr="002506A4">
        <w:rPr>
          <w:szCs w:val="24"/>
        </w:rPr>
        <w:t>;</w:t>
      </w:r>
      <w:r w:rsidRPr="002506A4">
        <w:rPr>
          <w:rStyle w:val="bibvolume"/>
          <w:szCs w:val="24"/>
          <w:shd w:val="clear" w:color="auto" w:fill="auto"/>
        </w:rPr>
        <w:t>319</w:t>
      </w:r>
      <w:proofErr w:type="gramEnd"/>
      <w:r w:rsidRPr="002506A4">
        <w:rPr>
          <w:szCs w:val="24"/>
        </w:rPr>
        <w:t>(</w:t>
      </w:r>
      <w:r w:rsidRPr="002506A4">
        <w:rPr>
          <w:rStyle w:val="bibissue"/>
          <w:szCs w:val="24"/>
          <w:shd w:val="clear" w:color="auto" w:fill="auto"/>
        </w:rPr>
        <w:t>10</w:t>
      </w:r>
      <w:r w:rsidRPr="002506A4">
        <w:rPr>
          <w:szCs w:val="24"/>
        </w:rPr>
        <w:t>):</w:t>
      </w:r>
      <w:r w:rsidRPr="002506A4">
        <w:rPr>
          <w:rStyle w:val="bibfpage"/>
          <w:szCs w:val="24"/>
          <w:shd w:val="clear" w:color="auto" w:fill="auto"/>
        </w:rPr>
        <w:t>1024</w:t>
      </w:r>
      <w:r w:rsidRPr="002506A4">
        <w:rPr>
          <w:szCs w:val="24"/>
        </w:rPr>
        <w:t>–</w:t>
      </w:r>
      <w:r w:rsidRPr="002506A4">
        <w:rPr>
          <w:rStyle w:val="biblpage"/>
          <w:szCs w:val="24"/>
          <w:shd w:val="clear" w:color="auto" w:fill="auto"/>
        </w:rPr>
        <w:t>39</w:t>
      </w:r>
      <w:hyperlink r:id="rId25"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69868F70" w14:textId="37CC356E" w:rsidR="00BB23D2" w:rsidRPr="002506A4" w:rsidRDefault="00BB23D2" w:rsidP="00982E55">
      <w:pPr>
        <w:pStyle w:val="ref"/>
        <w:widowControl w:val="0"/>
        <w:autoSpaceDE w:val="0"/>
        <w:autoSpaceDN w:val="0"/>
        <w:adjustRightInd w:val="0"/>
        <w:spacing w:before="0" w:after="0" w:line="480" w:lineRule="auto"/>
        <w:rPr>
          <w:szCs w:val="24"/>
        </w:rPr>
      </w:pP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begin"/>
      </w:r>
      <w:r w:rsidRPr="002506A4">
        <w:rPr>
          <w:szCs w:val="24"/>
        </w:rPr>
        <w:instrText>QUOTE " _id=\"b22\" _issn=\"1544-5208\" _pubmed=\"27140980\""</w:instrText>
      </w:r>
      <w:r w:rsidRPr="002506A4">
        <w:rPr>
          <w:szCs w:val="24"/>
        </w:rPr>
        <w:fldChar w:fldCharType="separate"/>
      </w:r>
      <w:r w:rsidRPr="002506A4">
        <w:rPr>
          <w:szCs w:val="24"/>
        </w:rPr>
        <w:instrText xml:space="preserve"> _id="b22" _issn="1544-5208" _pubmed="27140980"</w:instrText>
      </w:r>
      <w:r w:rsidRPr="002506A4">
        <w:rPr>
          <w:szCs w:val="24"/>
        </w:rPr>
        <w:fldChar w:fldCharType="end"/>
      </w:r>
      <w:r w:rsidRPr="002506A4">
        <w:rPr>
          <w:szCs w:val="24"/>
        </w:rPr>
        <w:instrText>"</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 AND(</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1</w:instrText>
      </w:r>
      <w:r w:rsidRPr="002506A4">
        <w:rPr>
          <w:szCs w:val="24"/>
        </w:rPr>
        <w:fldChar w:fldCharType="end"/>
      </w:r>
      <w:r w:rsidRPr="002506A4">
        <w:rPr>
          <w:szCs w:val="24"/>
        </w:rPr>
        <w:instrText>,</w:instrText>
      </w:r>
      <w:r w:rsidRPr="002506A4">
        <w:rPr>
          <w:szCs w:val="24"/>
        </w:rPr>
        <w:fldChar w:fldCharType="begin"/>
      </w:r>
      <w:r w:rsidRPr="002506A4">
        <w:rPr>
          <w:szCs w:val="24"/>
        </w:rPr>
        <w:instrText>COMPARE</w:instrText>
      </w:r>
      <w:r w:rsidRPr="002506A4">
        <w:rPr>
          <w:szCs w:val="24"/>
        </w:rPr>
        <w:fldChar w:fldCharType="begin"/>
      </w:r>
      <w:r w:rsidRPr="002506A4">
        <w:rPr>
          <w:szCs w:val="24"/>
        </w:rPr>
        <w:instrText>DOCPROPERTY "x_a"</w:instrText>
      </w:r>
      <w:r w:rsidRPr="002506A4">
        <w:rPr>
          <w:szCs w:val="24"/>
        </w:rPr>
        <w:fldChar w:fldCharType="separate"/>
      </w:r>
      <w:r w:rsidRPr="002506A4">
        <w:rPr>
          <w:szCs w:val="24"/>
        </w:rPr>
        <w:instrText>N</w:instrText>
      </w:r>
      <w:r w:rsidRPr="002506A4">
        <w:rPr>
          <w:szCs w:val="24"/>
        </w:rPr>
        <w:fldChar w:fldCharType="end"/>
      </w:r>
      <w:r w:rsidRPr="002506A4">
        <w:rPr>
          <w:szCs w:val="24"/>
        </w:rPr>
        <w:instrText>&lt;&gt; N</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0</w:instrText>
      </w:r>
      <w:r w:rsidRPr="002506A4">
        <w:rPr>
          <w:szCs w:val="24"/>
        </w:rPr>
        <w:fldChar w:fldCharType="end"/>
      </w:r>
      <w:r w:rsidRPr="002506A4">
        <w:rPr>
          <w:szCs w:val="24"/>
        </w:rPr>
        <w:instrText>= 1 "</w:instrText>
      </w:r>
      <w:r w:rsidRPr="002506A4">
        <w:rPr>
          <w:szCs w:val="24"/>
        </w:rPr>
        <w:fldChar w:fldCharType="begin"/>
      </w:r>
      <w:r w:rsidRPr="002506A4">
        <w:rPr>
          <w:szCs w:val="24"/>
        </w:rPr>
        <w:instrText>QUOTE ""</w:instrText>
      </w:r>
      <w:r w:rsidRPr="002506A4">
        <w:rPr>
          <w:szCs w:val="24"/>
        </w:rPr>
        <w:fldChar w:fldCharType="end"/>
      </w:r>
      <w:r w:rsidRPr="002506A4">
        <w:rPr>
          <w:szCs w:val="24"/>
        </w:rPr>
        <w:instrText>"</w:instrText>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r w:rsidRPr="002506A4">
        <w:rPr>
          <w:rStyle w:val="bibnumber"/>
          <w:szCs w:val="24"/>
          <w:shd w:val="clear" w:color="auto" w:fill="auto"/>
        </w:rPr>
        <w:t>22</w:t>
      </w:r>
      <w:r w:rsidRPr="002506A4">
        <w:rPr>
          <w:szCs w:val="24"/>
        </w:rPr>
        <w:t xml:space="preserve">. </w:t>
      </w:r>
      <w:r w:rsidRPr="002506A4">
        <w:rPr>
          <w:rStyle w:val="bibsurname"/>
          <w:szCs w:val="24"/>
          <w:shd w:val="clear" w:color="auto" w:fill="auto"/>
        </w:rPr>
        <w:t>Bradley</w:t>
      </w:r>
      <w:r w:rsidRPr="002506A4">
        <w:rPr>
          <w:szCs w:val="24"/>
        </w:rPr>
        <w:t xml:space="preserve"> </w:t>
      </w:r>
      <w:r w:rsidRPr="002506A4">
        <w:rPr>
          <w:rStyle w:val="bibfname"/>
          <w:szCs w:val="24"/>
          <w:shd w:val="clear" w:color="auto" w:fill="auto"/>
        </w:rPr>
        <w:t>EH</w:t>
      </w:r>
      <w:r w:rsidRPr="002506A4">
        <w:rPr>
          <w:szCs w:val="24"/>
        </w:rPr>
        <w:t xml:space="preserve">, </w:t>
      </w:r>
      <w:proofErr w:type="spellStart"/>
      <w:r w:rsidRPr="002506A4">
        <w:rPr>
          <w:rStyle w:val="bibsurname"/>
          <w:szCs w:val="24"/>
          <w:shd w:val="clear" w:color="auto" w:fill="auto"/>
        </w:rPr>
        <w:t>Canavan</w:t>
      </w:r>
      <w:proofErr w:type="spellEnd"/>
      <w:r w:rsidRPr="002506A4">
        <w:rPr>
          <w:szCs w:val="24"/>
        </w:rPr>
        <w:t xml:space="preserve"> </w:t>
      </w:r>
      <w:r w:rsidRPr="002506A4">
        <w:rPr>
          <w:rStyle w:val="bibfname"/>
          <w:szCs w:val="24"/>
          <w:shd w:val="clear" w:color="auto" w:fill="auto"/>
        </w:rPr>
        <w:t>M</w:t>
      </w:r>
      <w:r w:rsidRPr="002506A4">
        <w:rPr>
          <w:szCs w:val="24"/>
        </w:rPr>
        <w:t xml:space="preserve">, </w:t>
      </w:r>
      <w:r w:rsidRPr="002506A4">
        <w:rPr>
          <w:rStyle w:val="bibsurname"/>
          <w:szCs w:val="24"/>
          <w:shd w:val="clear" w:color="auto" w:fill="auto"/>
        </w:rPr>
        <w:t>Rogan</w:t>
      </w:r>
      <w:r w:rsidRPr="002506A4">
        <w:rPr>
          <w:szCs w:val="24"/>
        </w:rPr>
        <w:t xml:space="preserve"> </w:t>
      </w:r>
      <w:r w:rsidRPr="002506A4">
        <w:rPr>
          <w:rStyle w:val="bibfname"/>
          <w:szCs w:val="24"/>
          <w:shd w:val="clear" w:color="auto" w:fill="auto"/>
        </w:rPr>
        <w:t>E</w:t>
      </w:r>
      <w:r w:rsidRPr="002506A4">
        <w:rPr>
          <w:szCs w:val="24"/>
        </w:rPr>
        <w:t xml:space="preserve">, </w:t>
      </w:r>
      <w:r w:rsidRPr="002506A4">
        <w:rPr>
          <w:rStyle w:val="bibsurname"/>
          <w:szCs w:val="24"/>
          <w:shd w:val="clear" w:color="auto" w:fill="auto"/>
        </w:rPr>
        <w:t>Talbert-Slagle</w:t>
      </w:r>
      <w:r w:rsidRPr="002506A4">
        <w:rPr>
          <w:szCs w:val="24"/>
        </w:rPr>
        <w:t xml:space="preserve"> </w:t>
      </w:r>
      <w:r w:rsidRPr="002506A4">
        <w:rPr>
          <w:rStyle w:val="bibfname"/>
          <w:szCs w:val="24"/>
          <w:shd w:val="clear" w:color="auto" w:fill="auto"/>
        </w:rPr>
        <w:t>K</w:t>
      </w:r>
      <w:r w:rsidRPr="002506A4">
        <w:rPr>
          <w:szCs w:val="24"/>
        </w:rPr>
        <w:t xml:space="preserve">, </w:t>
      </w:r>
      <w:proofErr w:type="spellStart"/>
      <w:r w:rsidRPr="002506A4">
        <w:rPr>
          <w:rStyle w:val="bibsurname"/>
          <w:szCs w:val="24"/>
          <w:shd w:val="clear" w:color="auto" w:fill="auto"/>
        </w:rPr>
        <w:t>Ndumele</w:t>
      </w:r>
      <w:proofErr w:type="spellEnd"/>
      <w:r w:rsidRPr="002506A4">
        <w:rPr>
          <w:szCs w:val="24"/>
        </w:rPr>
        <w:t xml:space="preserve"> </w:t>
      </w:r>
      <w:r w:rsidRPr="002506A4">
        <w:rPr>
          <w:rStyle w:val="bibfname"/>
          <w:szCs w:val="24"/>
          <w:shd w:val="clear" w:color="auto" w:fill="auto"/>
        </w:rPr>
        <w:t>C</w:t>
      </w:r>
      <w:r w:rsidRPr="002506A4">
        <w:rPr>
          <w:szCs w:val="24"/>
        </w:rPr>
        <w:t xml:space="preserve">, </w:t>
      </w:r>
      <w:r w:rsidRPr="002506A4">
        <w:rPr>
          <w:rStyle w:val="bibsurname"/>
          <w:szCs w:val="24"/>
          <w:shd w:val="clear" w:color="auto" w:fill="auto"/>
        </w:rPr>
        <w:t>Taylor</w:t>
      </w:r>
      <w:r w:rsidRPr="002506A4">
        <w:rPr>
          <w:szCs w:val="24"/>
        </w:rPr>
        <w:t xml:space="preserve"> </w:t>
      </w:r>
      <w:r w:rsidRPr="002506A4">
        <w:rPr>
          <w:rStyle w:val="bibfname"/>
          <w:szCs w:val="24"/>
          <w:shd w:val="clear" w:color="auto" w:fill="auto"/>
        </w:rPr>
        <w:t>L</w:t>
      </w:r>
      <w:r w:rsidRPr="002506A4">
        <w:rPr>
          <w:szCs w:val="24"/>
        </w:rPr>
        <w:t xml:space="preserve">, </w:t>
      </w:r>
      <w:r w:rsidRPr="002506A4">
        <w:rPr>
          <w:rStyle w:val="bibetal"/>
          <w:szCs w:val="24"/>
          <w:shd w:val="clear" w:color="auto" w:fill="auto"/>
        </w:rPr>
        <w:t>et al.</w:t>
      </w:r>
      <w:r w:rsidRPr="002506A4">
        <w:rPr>
          <w:szCs w:val="24"/>
        </w:rPr>
        <w:t xml:space="preserve"> </w:t>
      </w:r>
      <w:r w:rsidRPr="002506A4">
        <w:rPr>
          <w:rStyle w:val="bibarticle"/>
          <w:szCs w:val="24"/>
          <w:shd w:val="clear" w:color="auto" w:fill="auto"/>
        </w:rPr>
        <w:t xml:space="preserve">Variation </w:t>
      </w:r>
      <w:r w:rsidR="00195813" w:rsidRPr="002506A4">
        <w:rPr>
          <w:rStyle w:val="bibarticle"/>
          <w:szCs w:val="24"/>
          <w:shd w:val="clear" w:color="auto" w:fill="auto"/>
        </w:rPr>
        <w:t>in health outcomes: the role of spending on social services, public health, and health car</w:t>
      </w:r>
      <w:r w:rsidRPr="002506A4">
        <w:rPr>
          <w:rStyle w:val="bibarticle"/>
          <w:szCs w:val="24"/>
          <w:shd w:val="clear" w:color="auto" w:fill="auto"/>
        </w:rPr>
        <w:t>e, 2000–09.</w:t>
      </w:r>
      <w:r w:rsidRPr="002506A4">
        <w:rPr>
          <w:szCs w:val="24"/>
        </w:rPr>
        <w:t xml:space="preserve"> </w:t>
      </w:r>
      <w:proofErr w:type="gramStart"/>
      <w:r w:rsidRPr="002506A4">
        <w:rPr>
          <w:rStyle w:val="bibjournal"/>
          <w:szCs w:val="24"/>
          <w:shd w:val="clear" w:color="auto" w:fill="auto"/>
        </w:rPr>
        <w:t xml:space="preserve">Health </w:t>
      </w:r>
      <w:proofErr w:type="spellStart"/>
      <w:r w:rsidRPr="002506A4">
        <w:rPr>
          <w:rStyle w:val="bibjournal"/>
          <w:szCs w:val="24"/>
          <w:shd w:val="clear" w:color="auto" w:fill="auto"/>
        </w:rPr>
        <w:t>Aff</w:t>
      </w:r>
      <w:proofErr w:type="spellEnd"/>
      <w:r w:rsidRPr="002506A4">
        <w:rPr>
          <w:rStyle w:val="bibjournal"/>
          <w:szCs w:val="24"/>
          <w:shd w:val="clear" w:color="auto" w:fill="auto"/>
        </w:rPr>
        <w:t xml:space="preserve"> (Millwood)</w:t>
      </w:r>
      <w:r w:rsidRPr="002506A4">
        <w:rPr>
          <w:szCs w:val="24"/>
        </w:rPr>
        <w:t>.</w:t>
      </w:r>
      <w:proofErr w:type="gramEnd"/>
      <w:r w:rsidRPr="002506A4">
        <w:rPr>
          <w:szCs w:val="24"/>
        </w:rPr>
        <w:t xml:space="preserve"> </w:t>
      </w:r>
      <w:r w:rsidRPr="002506A4">
        <w:rPr>
          <w:rStyle w:val="bibyear"/>
          <w:szCs w:val="24"/>
          <w:shd w:val="clear" w:color="auto" w:fill="auto"/>
        </w:rPr>
        <w:t>2016</w:t>
      </w:r>
      <w:proofErr w:type="gramStart"/>
      <w:r w:rsidRPr="002506A4">
        <w:rPr>
          <w:szCs w:val="24"/>
        </w:rPr>
        <w:t>;</w:t>
      </w:r>
      <w:r w:rsidRPr="002506A4">
        <w:rPr>
          <w:rStyle w:val="bibvolume"/>
          <w:szCs w:val="24"/>
          <w:shd w:val="clear" w:color="auto" w:fill="auto"/>
        </w:rPr>
        <w:t>35</w:t>
      </w:r>
      <w:proofErr w:type="gramEnd"/>
      <w:r w:rsidRPr="002506A4">
        <w:rPr>
          <w:szCs w:val="24"/>
        </w:rPr>
        <w:t>(</w:t>
      </w:r>
      <w:r w:rsidRPr="002506A4">
        <w:rPr>
          <w:rStyle w:val="bibissue"/>
          <w:szCs w:val="24"/>
          <w:shd w:val="clear" w:color="auto" w:fill="auto"/>
        </w:rPr>
        <w:t>5</w:t>
      </w:r>
      <w:r w:rsidRPr="002506A4">
        <w:rPr>
          <w:szCs w:val="24"/>
        </w:rPr>
        <w:t>):</w:t>
      </w:r>
      <w:r w:rsidRPr="002506A4">
        <w:rPr>
          <w:rStyle w:val="bibfpage"/>
          <w:szCs w:val="24"/>
          <w:shd w:val="clear" w:color="auto" w:fill="auto"/>
        </w:rPr>
        <w:t>760</w:t>
      </w:r>
      <w:r w:rsidRPr="002506A4">
        <w:rPr>
          <w:szCs w:val="24"/>
        </w:rPr>
        <w:t>–</w:t>
      </w:r>
      <w:r w:rsidRPr="002506A4">
        <w:rPr>
          <w:rStyle w:val="biblpage"/>
          <w:szCs w:val="24"/>
          <w:shd w:val="clear" w:color="auto" w:fill="auto"/>
        </w:rPr>
        <w:t>8</w:t>
      </w:r>
      <w:hyperlink r:id="rId26" w:history="1">
        <w:r w:rsidRPr="002506A4">
          <w:rPr>
            <w:rStyle w:val="bibmedline"/>
            <w:color w:val="0000FF"/>
            <w:szCs w:val="24"/>
            <w:u w:val="words"/>
          </w:rPr>
          <w:t xml:space="preserve"> PubMed</w:t>
        </w:r>
      </w:hyperlink>
      <w:r w:rsidRPr="002506A4">
        <w:rPr>
          <w:szCs w:val="24"/>
        </w:rPr>
        <w:t>.</w:t>
      </w:r>
      <w:r w:rsidRPr="002506A4">
        <w:rPr>
          <w:szCs w:val="24"/>
        </w:rPr>
        <w:fldChar w:fldCharType="begin"/>
      </w:r>
      <w:r w:rsidRPr="002506A4">
        <w:rPr>
          <w:szCs w:val="24"/>
        </w:rPr>
        <w:instrText>IF "x_-3" "</w:instrText>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instrText>&lt;/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instrText>&gt;</w:instrText>
      </w:r>
      <w:r w:rsidRPr="002506A4">
        <w:rPr>
          <w:szCs w:val="24"/>
        </w:rPr>
        <w:fldChar w:fldCharType="end"/>
      </w:r>
      <w:r w:rsidRPr="002506A4">
        <w:rPr>
          <w:szCs w:val="24"/>
        </w:rPr>
        <w:instrText>" ""</w:instrText>
      </w:r>
      <w:r w:rsidRPr="002506A4">
        <w:rPr>
          <w:szCs w:val="24"/>
        </w:rPr>
        <w:fldChar w:fldCharType="separate"/>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"&lt;/</w:instrText>
      </w:r>
      <w:r w:rsidRPr="002506A4">
        <w:rPr>
          <w:szCs w:val="24"/>
        </w:rPr>
        <w:fldChar w:fldCharType="begin"/>
      </w:r>
      <w:r w:rsidRPr="002506A4">
        <w:rPr>
          <w:szCs w:val="24"/>
        </w:rPr>
        <w:instrText>QUOTE "jrn"</w:instrText>
      </w:r>
      <w:r w:rsidRPr="002506A4">
        <w:rPr>
          <w:szCs w:val="24"/>
        </w:rPr>
        <w:fldChar w:fldCharType="separate"/>
      </w:r>
      <w:r w:rsidRPr="002506A4">
        <w:rPr>
          <w:szCs w:val="24"/>
        </w:rPr>
        <w:instrText>jrn</w:instrText>
      </w:r>
      <w:r w:rsidRPr="002506A4">
        <w:rPr>
          <w:szCs w:val="24"/>
        </w:rPr>
        <w:fldChar w:fldCharType="end"/>
      </w:r>
      <w:r w:rsidRPr="002506A4">
        <w:rPr>
          <w:szCs w:val="24"/>
        </w:rPr>
        <w:instrText>"</w:instrText>
      </w:r>
      <w:r w:rsidRPr="002506A4">
        <w:rPr>
          <w:szCs w:val="24"/>
        </w:rPr>
        <w:fldChar w:fldCharType="separate"/>
      </w:r>
      <w:r w:rsidRPr="002506A4">
        <w:rPr>
          <w:szCs w:val="24"/>
        </w:rPr>
        <w:t>&lt;/</w:t>
      </w:r>
      <w:r w:rsidRPr="002506A4">
        <w:rPr>
          <w:szCs w:val="24"/>
        </w:rPr>
        <w:fldChar w:fldCharType="begin"/>
      </w:r>
      <w:r w:rsidRPr="002506A4">
        <w:rPr>
          <w:szCs w:val="24"/>
        </w:rPr>
        <w:instrText>QUOTE "jrn"</w:instrText>
      </w:r>
      <w:r w:rsidRPr="002506A4">
        <w:rPr>
          <w:szCs w:val="24"/>
        </w:rPr>
        <w:fldChar w:fldCharType="separate"/>
      </w:r>
      <w:r w:rsidRPr="002506A4">
        <w:rPr>
          <w:szCs w:val="24"/>
        </w:rPr>
        <w:t>jrn</w:t>
      </w:r>
      <w:r w:rsidRPr="002506A4">
        <w:rPr>
          <w:szCs w:val="24"/>
        </w:rPr>
        <w:fldChar w:fldCharType="end"/>
      </w:r>
      <w:r w:rsidRPr="002506A4">
        <w:rPr>
          <w:szCs w:val="24"/>
        </w:rPr>
        <w:fldChar w:fldCharType="end"/>
      </w:r>
      <w:r w:rsidRPr="002506A4">
        <w:rPr>
          <w:szCs w:val="24"/>
        </w:rPr>
        <w:fldChar w:fldCharType="begin"/>
      </w:r>
      <w:r w:rsidRPr="002506A4">
        <w:rPr>
          <w:szCs w:val="24"/>
        </w:rPr>
        <w:instrText>IF</w:instrText>
      </w:r>
      <w:r w:rsidRPr="002506A4">
        <w:rPr>
          <w:szCs w:val="24"/>
        </w:rPr>
        <w:fldChar w:fldCharType="begin"/>
      </w:r>
      <w:r w:rsidRPr="002506A4">
        <w:rPr>
          <w:szCs w:val="24"/>
        </w:rPr>
        <w:instrText>DOCPROPERTY "x_t"</w:instrText>
      </w:r>
      <w:r w:rsidRPr="002506A4">
        <w:rPr>
          <w:szCs w:val="24"/>
        </w:rPr>
        <w:fldChar w:fldCharType="separate"/>
      </w:r>
      <w:r w:rsidRPr="002506A4">
        <w:rPr>
          <w:szCs w:val="24"/>
        </w:rPr>
        <w:instrText>Y</w:instrText>
      </w:r>
      <w:r w:rsidRPr="002506A4">
        <w:rPr>
          <w:szCs w:val="24"/>
        </w:rPr>
        <w:fldChar w:fldCharType="end"/>
      </w:r>
      <w:r w:rsidRPr="002506A4">
        <w:rPr>
          <w:szCs w:val="24"/>
        </w:rPr>
        <w:instrText>&lt;&gt; N "&gt;"</w:instrText>
      </w:r>
      <w:r w:rsidRPr="002506A4">
        <w:rPr>
          <w:szCs w:val="24"/>
        </w:rPr>
        <w:fldChar w:fldCharType="separate"/>
      </w:r>
      <w:r w:rsidRPr="002506A4">
        <w:rPr>
          <w:szCs w:val="24"/>
        </w:rPr>
        <w:t>&gt;</w:t>
      </w:r>
      <w:r w:rsidRPr="002506A4">
        <w:rPr>
          <w:szCs w:val="24"/>
        </w:rPr>
        <w:fldChar w:fldCharType="end"/>
      </w:r>
      <w:r w:rsidRPr="002506A4">
        <w:rPr>
          <w:szCs w:val="24"/>
        </w:rPr>
        <w:fldChar w:fldCharType="end"/>
      </w:r>
    </w:p>
    <w:p w14:paraId="5DF1771C" w14:textId="77777777" w:rsidR="00BB23D2" w:rsidRPr="002506A4" w:rsidRDefault="00BB23D2" w:rsidP="002506A4">
      <w:pPr>
        <w:pStyle w:val="ex-section"/>
        <w:autoSpaceDE w:val="0"/>
        <w:autoSpaceDN w:val="0"/>
        <w:adjustRightInd w:val="0"/>
        <w:rPr>
          <w:szCs w:val="24"/>
        </w:rPr>
      </w:pPr>
      <w:r w:rsidRPr="002506A4">
        <w:rPr>
          <w:szCs w:val="24"/>
        </w:rPr>
        <w:lastRenderedPageBreak/>
        <w:t>EXHIBIT</w:t>
      </w:r>
    </w:p>
    <w:p w14:paraId="13735733" w14:textId="30679539" w:rsidR="00BB23D2" w:rsidRPr="002506A4" w:rsidRDefault="00BB23D2" w:rsidP="002506A4">
      <w:pPr>
        <w:pStyle w:val="table-title"/>
        <w:autoSpaceDE w:val="0"/>
        <w:autoSpaceDN w:val="0"/>
        <w:adjustRightInd w:val="0"/>
        <w:rPr>
          <w:szCs w:val="24"/>
        </w:rPr>
      </w:pPr>
      <w:r w:rsidRPr="002506A4">
        <w:rPr>
          <w:szCs w:val="24"/>
        </w:rPr>
        <w:t xml:space="preserve">Exhibit 1: </w:t>
      </w:r>
      <w:proofErr w:type="spellStart"/>
      <w:r w:rsidRPr="00E66B89">
        <w:rPr>
          <w:b w:val="0"/>
          <w:szCs w:val="24"/>
        </w:rPr>
        <w:t>Socio</w:t>
      </w:r>
      <w:r w:rsidR="00E66B89">
        <w:rPr>
          <w:b w:val="0"/>
          <w:szCs w:val="24"/>
        </w:rPr>
        <w:t>d</w:t>
      </w:r>
      <w:r w:rsidRPr="00E66B89">
        <w:rPr>
          <w:b w:val="0"/>
          <w:szCs w:val="24"/>
        </w:rPr>
        <w:t>emographic</w:t>
      </w:r>
      <w:proofErr w:type="spellEnd"/>
      <w:r w:rsidRPr="00E66B89">
        <w:rPr>
          <w:b w:val="0"/>
          <w:szCs w:val="24"/>
        </w:rPr>
        <w:t xml:space="preserve"> </w:t>
      </w:r>
      <w:r w:rsidR="00E66B89">
        <w:rPr>
          <w:b w:val="0"/>
          <w:szCs w:val="24"/>
        </w:rPr>
        <w:t>c</w:t>
      </w:r>
      <w:r w:rsidRPr="00E66B89">
        <w:rPr>
          <w:b w:val="0"/>
          <w:szCs w:val="24"/>
        </w:rPr>
        <w:t>haracteristics</w:t>
      </w:r>
      <w:r w:rsidR="00E66B89">
        <w:rPr>
          <w:b w:val="0"/>
          <w:szCs w:val="24"/>
        </w:rPr>
        <w:t xml:space="preserve"> for selected countries</w:t>
      </w:r>
    </w:p>
    <w:tbl>
      <w:tblPr>
        <w:tblW w:w="9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0"/>
        <w:gridCol w:w="1260"/>
        <w:gridCol w:w="1440"/>
        <w:gridCol w:w="1800"/>
        <w:gridCol w:w="1350"/>
        <w:gridCol w:w="1620"/>
      </w:tblGrid>
      <w:tr w:rsidR="00BB23D2" w:rsidRPr="002506A4" w14:paraId="3FF5CE51"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4C6ADD9D" w14:textId="77777777" w:rsidR="00BB23D2" w:rsidRPr="002506A4" w:rsidRDefault="00BB23D2" w:rsidP="002506A4">
            <w:pPr>
              <w:pStyle w:val="table-head"/>
              <w:autoSpaceDE w:val="0"/>
              <w:autoSpaceDN w:val="0"/>
              <w:adjustRightInd w:val="0"/>
            </w:pPr>
          </w:p>
        </w:tc>
        <w:tc>
          <w:tcPr>
            <w:tcW w:w="1260" w:type="dxa"/>
            <w:tcBorders>
              <w:top w:val="single" w:sz="12" w:space="0" w:color="auto"/>
              <w:bottom w:val="single" w:sz="12" w:space="0" w:color="auto"/>
            </w:tcBorders>
            <w:vAlign w:val="center"/>
          </w:tcPr>
          <w:p w14:paraId="47BEE70B" w14:textId="10D46734" w:rsidR="00BB23D2" w:rsidRPr="002506A4" w:rsidRDefault="00BB23D2" w:rsidP="002506A4">
            <w:pPr>
              <w:pStyle w:val="table-head"/>
              <w:autoSpaceDE w:val="0"/>
              <w:autoSpaceDN w:val="0"/>
              <w:adjustRightInd w:val="0"/>
              <w:rPr>
                <w:szCs w:val="24"/>
              </w:rPr>
            </w:pPr>
            <w:r w:rsidRPr="002506A4">
              <w:rPr>
                <w:szCs w:val="24"/>
              </w:rPr>
              <w:t xml:space="preserve">Life </w:t>
            </w:r>
            <w:r w:rsidR="00E66B89">
              <w:rPr>
                <w:szCs w:val="24"/>
              </w:rPr>
              <w:t>e</w:t>
            </w:r>
            <w:r w:rsidRPr="002506A4">
              <w:rPr>
                <w:szCs w:val="24"/>
              </w:rPr>
              <w:t>xpectancy</w:t>
            </w:r>
          </w:p>
          <w:p w14:paraId="248D5A93" w14:textId="3F87F1E9" w:rsidR="00BB23D2" w:rsidRPr="002506A4" w:rsidRDefault="00BB23D2" w:rsidP="00E66B89">
            <w:pPr>
              <w:pStyle w:val="table-head"/>
              <w:autoSpaceDE w:val="0"/>
              <w:autoSpaceDN w:val="0"/>
              <w:adjustRightInd w:val="0"/>
              <w:rPr>
                <w:rFonts w:cs="Courier New"/>
              </w:rPr>
            </w:pPr>
            <w:r w:rsidRPr="002506A4">
              <w:rPr>
                <w:szCs w:val="24"/>
              </w:rPr>
              <w:t>(</w:t>
            </w:r>
            <w:proofErr w:type="gramStart"/>
            <w:r w:rsidR="00E66B89">
              <w:rPr>
                <w:szCs w:val="24"/>
              </w:rPr>
              <w:t>y</w:t>
            </w:r>
            <w:r w:rsidRPr="002506A4">
              <w:rPr>
                <w:szCs w:val="24"/>
              </w:rPr>
              <w:t>ears</w:t>
            </w:r>
            <w:proofErr w:type="gramEnd"/>
            <w:r w:rsidRPr="002506A4">
              <w:rPr>
                <w:szCs w:val="24"/>
              </w:rPr>
              <w:t>)</w:t>
            </w:r>
          </w:p>
        </w:tc>
        <w:tc>
          <w:tcPr>
            <w:tcW w:w="1440" w:type="dxa"/>
            <w:tcBorders>
              <w:top w:val="single" w:sz="12" w:space="0" w:color="auto"/>
              <w:bottom w:val="single" w:sz="12" w:space="0" w:color="auto"/>
            </w:tcBorders>
            <w:vAlign w:val="center"/>
          </w:tcPr>
          <w:p w14:paraId="08E1D9A5" w14:textId="1D525537" w:rsidR="00BB23D2" w:rsidRPr="002506A4" w:rsidRDefault="00BB23D2" w:rsidP="00E66B89">
            <w:pPr>
              <w:pStyle w:val="table-head"/>
              <w:autoSpaceDE w:val="0"/>
              <w:autoSpaceDN w:val="0"/>
              <w:adjustRightInd w:val="0"/>
              <w:rPr>
                <w:rFonts w:cs="Courier New"/>
              </w:rPr>
            </w:pPr>
            <w:r w:rsidRPr="002506A4">
              <w:rPr>
                <w:szCs w:val="24"/>
              </w:rPr>
              <w:t>Population</w:t>
            </w:r>
            <w:r w:rsidR="00E66B89">
              <w:rPr>
                <w:szCs w:val="24"/>
              </w:rPr>
              <w:t xml:space="preserve"> older than age</w:t>
            </w:r>
            <w:r w:rsidRPr="002506A4">
              <w:rPr>
                <w:szCs w:val="24"/>
              </w:rPr>
              <w:t xml:space="preserve"> 65</w:t>
            </w:r>
            <w:r w:rsidR="004A3A89">
              <w:rPr>
                <w:szCs w:val="24"/>
              </w:rPr>
              <w:t xml:space="preserve"> (%)</w:t>
            </w:r>
          </w:p>
        </w:tc>
        <w:tc>
          <w:tcPr>
            <w:tcW w:w="1800" w:type="dxa"/>
            <w:tcBorders>
              <w:top w:val="single" w:sz="12" w:space="0" w:color="auto"/>
              <w:bottom w:val="single" w:sz="12" w:space="0" w:color="auto"/>
            </w:tcBorders>
            <w:vAlign w:val="center"/>
          </w:tcPr>
          <w:p w14:paraId="1601BC51" w14:textId="36FDD470" w:rsidR="00BB23D2" w:rsidRPr="002506A4" w:rsidRDefault="00BB23D2" w:rsidP="004A3A89">
            <w:pPr>
              <w:pStyle w:val="table-head"/>
              <w:autoSpaceDE w:val="0"/>
              <w:autoSpaceDN w:val="0"/>
              <w:adjustRightInd w:val="0"/>
              <w:rPr>
                <w:rFonts w:cs="Courier New"/>
              </w:rPr>
            </w:pPr>
            <w:r w:rsidRPr="002506A4">
              <w:rPr>
                <w:szCs w:val="24"/>
              </w:rPr>
              <w:t xml:space="preserve">GDP per </w:t>
            </w:r>
            <w:proofErr w:type="spellStart"/>
            <w:r w:rsidR="00E66B89">
              <w:rPr>
                <w:szCs w:val="24"/>
              </w:rPr>
              <w:t>c</w:t>
            </w:r>
            <w:r w:rsidRPr="002506A4">
              <w:rPr>
                <w:szCs w:val="24"/>
              </w:rPr>
              <w:t>apita</w:t>
            </w:r>
            <w:r w:rsidR="004A3A89">
              <w:rPr>
                <w:szCs w:val="24"/>
                <w:vertAlign w:val="superscript"/>
              </w:rPr>
              <w:t>a</w:t>
            </w:r>
            <w:proofErr w:type="spellEnd"/>
          </w:p>
        </w:tc>
        <w:tc>
          <w:tcPr>
            <w:tcW w:w="1350" w:type="dxa"/>
            <w:tcBorders>
              <w:top w:val="single" w:sz="12" w:space="0" w:color="auto"/>
              <w:bottom w:val="single" w:sz="12" w:space="0" w:color="auto"/>
            </w:tcBorders>
            <w:vAlign w:val="center"/>
          </w:tcPr>
          <w:p w14:paraId="5BA233FC" w14:textId="42CBA3E7" w:rsidR="00BB23D2" w:rsidRPr="002506A4" w:rsidRDefault="00BB23D2" w:rsidP="004A3A89">
            <w:pPr>
              <w:pStyle w:val="table-head"/>
              <w:autoSpaceDE w:val="0"/>
              <w:autoSpaceDN w:val="0"/>
              <w:adjustRightInd w:val="0"/>
              <w:rPr>
                <w:rFonts w:cs="Courier New"/>
              </w:rPr>
            </w:pPr>
            <w:r w:rsidRPr="002506A4">
              <w:rPr>
                <w:szCs w:val="24"/>
              </w:rPr>
              <w:t>Poverty</w:t>
            </w:r>
            <w:r w:rsidR="004A3A89">
              <w:rPr>
                <w:szCs w:val="24"/>
              </w:rPr>
              <w:t xml:space="preserve"> (%)</w:t>
            </w:r>
          </w:p>
        </w:tc>
        <w:tc>
          <w:tcPr>
            <w:tcW w:w="1620" w:type="dxa"/>
            <w:tcBorders>
              <w:top w:val="single" w:sz="12" w:space="0" w:color="auto"/>
              <w:bottom w:val="single" w:sz="12" w:space="0" w:color="auto"/>
            </w:tcBorders>
            <w:vAlign w:val="center"/>
          </w:tcPr>
          <w:p w14:paraId="78B12C1A" w14:textId="325907F8" w:rsidR="00BB23D2" w:rsidRPr="002506A4" w:rsidRDefault="00BB23D2" w:rsidP="002506A4">
            <w:pPr>
              <w:pStyle w:val="table-head"/>
              <w:autoSpaceDE w:val="0"/>
              <w:autoSpaceDN w:val="0"/>
              <w:adjustRightInd w:val="0"/>
              <w:rPr>
                <w:rFonts w:cs="Courier New"/>
              </w:rPr>
            </w:pPr>
            <w:r w:rsidRPr="002506A4">
              <w:rPr>
                <w:szCs w:val="24"/>
              </w:rPr>
              <w:t>Unemployment</w:t>
            </w:r>
            <w:r w:rsidR="004A3A89">
              <w:rPr>
                <w:szCs w:val="24"/>
              </w:rPr>
              <w:t xml:space="preserve"> (%)</w:t>
            </w:r>
          </w:p>
        </w:tc>
      </w:tr>
      <w:tr w:rsidR="00BB23D2" w:rsidRPr="002506A4" w14:paraId="38066405"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53F8D06B" w14:textId="393DE3FF" w:rsidR="00BB23D2" w:rsidRPr="002506A4" w:rsidRDefault="00BB23D2" w:rsidP="002506A4">
            <w:pPr>
              <w:pStyle w:val="table-body"/>
              <w:autoSpaceDE w:val="0"/>
              <w:autoSpaceDN w:val="0"/>
              <w:adjustRightInd w:val="0"/>
              <w:rPr>
                <w:rFonts w:cs="Courier New"/>
              </w:rPr>
            </w:pPr>
            <w:r w:rsidRPr="002506A4">
              <w:rPr>
                <w:szCs w:val="24"/>
              </w:rPr>
              <w:t>Australia</w:t>
            </w:r>
          </w:p>
        </w:tc>
        <w:tc>
          <w:tcPr>
            <w:tcW w:w="1260" w:type="dxa"/>
            <w:tcBorders>
              <w:top w:val="single" w:sz="12" w:space="0" w:color="auto"/>
              <w:bottom w:val="single" w:sz="12" w:space="0" w:color="auto"/>
            </w:tcBorders>
            <w:vAlign w:val="center"/>
          </w:tcPr>
          <w:p w14:paraId="0B606E4B" w14:textId="406D0465" w:rsidR="00BB23D2" w:rsidRPr="002506A4" w:rsidRDefault="00BB23D2" w:rsidP="002506A4">
            <w:pPr>
              <w:pStyle w:val="table-body"/>
              <w:autoSpaceDE w:val="0"/>
              <w:autoSpaceDN w:val="0"/>
              <w:adjustRightInd w:val="0"/>
              <w:rPr>
                <w:rFonts w:cs="Courier New"/>
              </w:rPr>
            </w:pPr>
            <w:r w:rsidRPr="002506A4">
              <w:rPr>
                <w:szCs w:val="24"/>
              </w:rPr>
              <w:t>82.5</w:t>
            </w:r>
          </w:p>
        </w:tc>
        <w:tc>
          <w:tcPr>
            <w:tcW w:w="1440" w:type="dxa"/>
            <w:tcBorders>
              <w:top w:val="single" w:sz="12" w:space="0" w:color="auto"/>
              <w:bottom w:val="single" w:sz="12" w:space="0" w:color="auto"/>
            </w:tcBorders>
            <w:vAlign w:val="center"/>
          </w:tcPr>
          <w:p w14:paraId="0D73E96C" w14:textId="195BBF3E" w:rsidR="00BB23D2" w:rsidRPr="002506A4" w:rsidRDefault="00BB23D2" w:rsidP="004A3A89">
            <w:pPr>
              <w:pStyle w:val="table-body"/>
              <w:autoSpaceDE w:val="0"/>
              <w:autoSpaceDN w:val="0"/>
              <w:adjustRightInd w:val="0"/>
              <w:rPr>
                <w:rFonts w:cs="Courier New"/>
              </w:rPr>
            </w:pPr>
            <w:r w:rsidRPr="002506A4">
              <w:rPr>
                <w:szCs w:val="24"/>
              </w:rPr>
              <w:t>14.9</w:t>
            </w:r>
          </w:p>
        </w:tc>
        <w:tc>
          <w:tcPr>
            <w:tcW w:w="1800" w:type="dxa"/>
            <w:tcBorders>
              <w:top w:val="single" w:sz="12" w:space="0" w:color="auto"/>
              <w:bottom w:val="single" w:sz="12" w:space="0" w:color="auto"/>
            </w:tcBorders>
            <w:vAlign w:val="center"/>
          </w:tcPr>
          <w:p w14:paraId="32CE9439" w14:textId="05CFCC41" w:rsidR="00BB23D2" w:rsidRPr="002506A4" w:rsidRDefault="00BB23D2" w:rsidP="002506A4">
            <w:pPr>
              <w:pStyle w:val="table-body"/>
              <w:autoSpaceDE w:val="0"/>
              <w:autoSpaceDN w:val="0"/>
              <w:adjustRightInd w:val="0"/>
              <w:rPr>
                <w:rFonts w:cs="Courier New"/>
              </w:rPr>
            </w:pPr>
            <w:r w:rsidRPr="002506A4">
              <w:rPr>
                <w:szCs w:val="24"/>
              </w:rPr>
              <w:t>47,351</w:t>
            </w:r>
          </w:p>
        </w:tc>
        <w:tc>
          <w:tcPr>
            <w:tcW w:w="1350" w:type="dxa"/>
            <w:tcBorders>
              <w:top w:val="single" w:sz="12" w:space="0" w:color="auto"/>
              <w:bottom w:val="single" w:sz="12" w:space="0" w:color="auto"/>
            </w:tcBorders>
            <w:vAlign w:val="center"/>
          </w:tcPr>
          <w:p w14:paraId="3A192D31" w14:textId="6016FD23" w:rsidR="00BB23D2" w:rsidRPr="002506A4" w:rsidRDefault="00BB23D2" w:rsidP="004A3A89">
            <w:pPr>
              <w:pStyle w:val="table-body"/>
              <w:autoSpaceDE w:val="0"/>
              <w:autoSpaceDN w:val="0"/>
              <w:adjustRightInd w:val="0"/>
              <w:rPr>
                <w:rFonts w:cs="Courier New"/>
              </w:rPr>
            </w:pPr>
            <w:r w:rsidRPr="002506A4">
              <w:rPr>
                <w:szCs w:val="24"/>
              </w:rPr>
              <w:t>13.9</w:t>
            </w:r>
            <w:r w:rsidR="004A3A89">
              <w:rPr>
                <w:szCs w:val="24"/>
                <w:vertAlign w:val="superscript"/>
              </w:rPr>
              <w:t>b</w:t>
            </w:r>
          </w:p>
        </w:tc>
        <w:tc>
          <w:tcPr>
            <w:tcW w:w="1620" w:type="dxa"/>
            <w:tcBorders>
              <w:top w:val="single" w:sz="12" w:space="0" w:color="auto"/>
              <w:bottom w:val="single" w:sz="12" w:space="0" w:color="auto"/>
            </w:tcBorders>
            <w:vAlign w:val="center"/>
          </w:tcPr>
          <w:p w14:paraId="72E78C83" w14:textId="6CFA2212" w:rsidR="00BB23D2" w:rsidRPr="002506A4" w:rsidRDefault="00BB23D2" w:rsidP="004A3A89">
            <w:pPr>
              <w:pStyle w:val="table-body"/>
              <w:autoSpaceDE w:val="0"/>
              <w:autoSpaceDN w:val="0"/>
              <w:adjustRightInd w:val="0"/>
              <w:rPr>
                <w:rFonts w:cs="Courier New"/>
              </w:rPr>
            </w:pPr>
            <w:r w:rsidRPr="002506A4">
              <w:rPr>
                <w:szCs w:val="24"/>
              </w:rPr>
              <w:t>6.2</w:t>
            </w:r>
          </w:p>
        </w:tc>
      </w:tr>
      <w:tr w:rsidR="00BB23D2" w:rsidRPr="002506A4" w14:paraId="79CE86A9"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6837D2FB" w14:textId="6BAA0384" w:rsidR="00BB23D2" w:rsidRPr="002506A4" w:rsidRDefault="00BB23D2" w:rsidP="002506A4">
            <w:pPr>
              <w:pStyle w:val="table-body"/>
              <w:autoSpaceDE w:val="0"/>
              <w:autoSpaceDN w:val="0"/>
              <w:adjustRightInd w:val="0"/>
              <w:rPr>
                <w:rFonts w:cs="Courier New"/>
              </w:rPr>
            </w:pPr>
            <w:r w:rsidRPr="002506A4">
              <w:rPr>
                <w:szCs w:val="24"/>
              </w:rPr>
              <w:t>Canada</w:t>
            </w:r>
          </w:p>
        </w:tc>
        <w:tc>
          <w:tcPr>
            <w:tcW w:w="1260" w:type="dxa"/>
            <w:tcBorders>
              <w:top w:val="single" w:sz="12" w:space="0" w:color="auto"/>
              <w:bottom w:val="single" w:sz="12" w:space="0" w:color="auto"/>
            </w:tcBorders>
            <w:vAlign w:val="center"/>
          </w:tcPr>
          <w:p w14:paraId="40A5C5BE" w14:textId="714EDCD2" w:rsidR="00BB23D2" w:rsidRPr="002506A4" w:rsidRDefault="00BB23D2" w:rsidP="002506A4">
            <w:pPr>
              <w:pStyle w:val="table-body"/>
              <w:autoSpaceDE w:val="0"/>
              <w:autoSpaceDN w:val="0"/>
              <w:adjustRightInd w:val="0"/>
              <w:rPr>
                <w:rFonts w:cs="Courier New"/>
              </w:rPr>
            </w:pPr>
            <w:r w:rsidRPr="002506A4">
              <w:rPr>
                <w:szCs w:val="24"/>
              </w:rPr>
              <w:t>81.9</w:t>
            </w:r>
          </w:p>
        </w:tc>
        <w:tc>
          <w:tcPr>
            <w:tcW w:w="1440" w:type="dxa"/>
            <w:tcBorders>
              <w:top w:val="single" w:sz="12" w:space="0" w:color="auto"/>
              <w:bottom w:val="single" w:sz="12" w:space="0" w:color="auto"/>
            </w:tcBorders>
            <w:vAlign w:val="center"/>
          </w:tcPr>
          <w:p w14:paraId="329FECB5" w14:textId="52F9FE21" w:rsidR="00BB23D2" w:rsidRPr="002506A4" w:rsidRDefault="00BB23D2" w:rsidP="004A3A89">
            <w:pPr>
              <w:pStyle w:val="table-body"/>
              <w:autoSpaceDE w:val="0"/>
              <w:autoSpaceDN w:val="0"/>
              <w:adjustRightInd w:val="0"/>
              <w:rPr>
                <w:rFonts w:cs="Courier New"/>
              </w:rPr>
            </w:pPr>
            <w:r w:rsidRPr="002506A4">
              <w:rPr>
                <w:szCs w:val="24"/>
              </w:rPr>
              <w:t>16.1</w:t>
            </w:r>
          </w:p>
        </w:tc>
        <w:tc>
          <w:tcPr>
            <w:tcW w:w="1800" w:type="dxa"/>
            <w:tcBorders>
              <w:top w:val="single" w:sz="12" w:space="0" w:color="auto"/>
              <w:bottom w:val="single" w:sz="12" w:space="0" w:color="auto"/>
            </w:tcBorders>
            <w:vAlign w:val="center"/>
          </w:tcPr>
          <w:p w14:paraId="3C4897B2" w14:textId="1419797C" w:rsidR="00BB23D2" w:rsidRPr="002506A4" w:rsidRDefault="00BB23D2" w:rsidP="002506A4">
            <w:pPr>
              <w:pStyle w:val="table-body"/>
              <w:autoSpaceDE w:val="0"/>
              <w:autoSpaceDN w:val="0"/>
              <w:adjustRightInd w:val="0"/>
              <w:rPr>
                <w:rFonts w:cs="Courier New"/>
              </w:rPr>
            </w:pPr>
            <w:r w:rsidRPr="002506A4">
              <w:rPr>
                <w:szCs w:val="24"/>
              </w:rPr>
              <w:t>44,509</w:t>
            </w:r>
          </w:p>
        </w:tc>
        <w:tc>
          <w:tcPr>
            <w:tcW w:w="1350" w:type="dxa"/>
            <w:tcBorders>
              <w:top w:val="single" w:sz="12" w:space="0" w:color="auto"/>
              <w:bottom w:val="single" w:sz="12" w:space="0" w:color="auto"/>
            </w:tcBorders>
            <w:vAlign w:val="center"/>
          </w:tcPr>
          <w:p w14:paraId="47F06D7E" w14:textId="347CD3C6" w:rsidR="00BB23D2" w:rsidRPr="002506A4" w:rsidRDefault="00BB23D2" w:rsidP="004A3A89">
            <w:pPr>
              <w:pStyle w:val="table-body"/>
              <w:autoSpaceDE w:val="0"/>
              <w:autoSpaceDN w:val="0"/>
              <w:adjustRightInd w:val="0"/>
              <w:rPr>
                <w:rFonts w:cs="Courier New"/>
              </w:rPr>
            </w:pPr>
            <w:r w:rsidRPr="002506A4">
              <w:rPr>
                <w:szCs w:val="24"/>
              </w:rPr>
              <w:t>13.7</w:t>
            </w:r>
            <w:r w:rsidR="004A3A89">
              <w:rPr>
                <w:szCs w:val="24"/>
                <w:vertAlign w:val="superscript"/>
              </w:rPr>
              <w:t>c</w:t>
            </w:r>
          </w:p>
        </w:tc>
        <w:tc>
          <w:tcPr>
            <w:tcW w:w="1620" w:type="dxa"/>
            <w:tcBorders>
              <w:top w:val="single" w:sz="12" w:space="0" w:color="auto"/>
              <w:bottom w:val="single" w:sz="12" w:space="0" w:color="auto"/>
            </w:tcBorders>
            <w:vAlign w:val="center"/>
          </w:tcPr>
          <w:p w14:paraId="6DA54ED7" w14:textId="33D51ADD" w:rsidR="00BB23D2" w:rsidRPr="002506A4" w:rsidRDefault="00BB23D2" w:rsidP="004A3A89">
            <w:pPr>
              <w:pStyle w:val="table-body"/>
              <w:autoSpaceDE w:val="0"/>
              <w:autoSpaceDN w:val="0"/>
              <w:adjustRightInd w:val="0"/>
              <w:rPr>
                <w:rFonts w:cs="Courier New"/>
              </w:rPr>
            </w:pPr>
            <w:r w:rsidRPr="002506A4">
              <w:rPr>
                <w:szCs w:val="24"/>
              </w:rPr>
              <w:t>7.0</w:t>
            </w:r>
          </w:p>
        </w:tc>
      </w:tr>
      <w:tr w:rsidR="00BB23D2" w:rsidRPr="002506A4" w14:paraId="340C860A"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03110BA4" w14:textId="61B850C4" w:rsidR="00BB23D2" w:rsidRPr="002506A4" w:rsidRDefault="00BB23D2" w:rsidP="002506A4">
            <w:pPr>
              <w:pStyle w:val="table-body"/>
              <w:autoSpaceDE w:val="0"/>
              <w:autoSpaceDN w:val="0"/>
              <w:adjustRightInd w:val="0"/>
              <w:rPr>
                <w:rFonts w:cs="Courier New"/>
              </w:rPr>
            </w:pPr>
            <w:r w:rsidRPr="002506A4">
              <w:rPr>
                <w:szCs w:val="24"/>
              </w:rPr>
              <w:t>Denmark</w:t>
            </w:r>
          </w:p>
        </w:tc>
        <w:tc>
          <w:tcPr>
            <w:tcW w:w="1260" w:type="dxa"/>
            <w:tcBorders>
              <w:top w:val="single" w:sz="12" w:space="0" w:color="auto"/>
              <w:bottom w:val="single" w:sz="12" w:space="0" w:color="auto"/>
            </w:tcBorders>
            <w:vAlign w:val="center"/>
          </w:tcPr>
          <w:p w14:paraId="3FF84B00" w14:textId="6BE531BC" w:rsidR="00BB23D2" w:rsidRPr="002506A4" w:rsidRDefault="00BB23D2" w:rsidP="002506A4">
            <w:pPr>
              <w:pStyle w:val="table-body"/>
              <w:autoSpaceDE w:val="0"/>
              <w:autoSpaceDN w:val="0"/>
              <w:adjustRightInd w:val="0"/>
              <w:rPr>
                <w:rFonts w:cs="Courier New"/>
              </w:rPr>
            </w:pPr>
            <w:r w:rsidRPr="002506A4">
              <w:rPr>
                <w:szCs w:val="24"/>
              </w:rPr>
              <w:t>80.8</w:t>
            </w:r>
          </w:p>
        </w:tc>
        <w:tc>
          <w:tcPr>
            <w:tcW w:w="1440" w:type="dxa"/>
            <w:tcBorders>
              <w:top w:val="single" w:sz="12" w:space="0" w:color="auto"/>
              <w:bottom w:val="single" w:sz="12" w:space="0" w:color="auto"/>
            </w:tcBorders>
            <w:vAlign w:val="center"/>
          </w:tcPr>
          <w:p w14:paraId="3362103A" w14:textId="11745226" w:rsidR="00BB23D2" w:rsidRPr="002506A4" w:rsidRDefault="00BB23D2" w:rsidP="004A3A89">
            <w:pPr>
              <w:pStyle w:val="table-body"/>
              <w:autoSpaceDE w:val="0"/>
              <w:autoSpaceDN w:val="0"/>
              <w:adjustRightInd w:val="0"/>
              <w:rPr>
                <w:rFonts w:cs="Courier New"/>
              </w:rPr>
            </w:pPr>
            <w:r w:rsidRPr="002506A4">
              <w:rPr>
                <w:szCs w:val="24"/>
              </w:rPr>
              <w:t>18.5</w:t>
            </w:r>
          </w:p>
        </w:tc>
        <w:tc>
          <w:tcPr>
            <w:tcW w:w="1800" w:type="dxa"/>
            <w:tcBorders>
              <w:top w:val="single" w:sz="12" w:space="0" w:color="auto"/>
              <w:bottom w:val="single" w:sz="12" w:space="0" w:color="auto"/>
            </w:tcBorders>
            <w:vAlign w:val="center"/>
          </w:tcPr>
          <w:p w14:paraId="541547A7" w14:textId="1BE5964A" w:rsidR="00BB23D2" w:rsidRPr="002506A4" w:rsidRDefault="00BB23D2" w:rsidP="002506A4">
            <w:pPr>
              <w:pStyle w:val="table-body"/>
              <w:autoSpaceDE w:val="0"/>
              <w:autoSpaceDN w:val="0"/>
              <w:adjustRightInd w:val="0"/>
              <w:rPr>
                <w:rFonts w:cs="Courier New"/>
              </w:rPr>
            </w:pPr>
            <w:r w:rsidRPr="002506A4">
              <w:rPr>
                <w:szCs w:val="24"/>
              </w:rPr>
              <w:t>49,071</w:t>
            </w:r>
          </w:p>
        </w:tc>
        <w:tc>
          <w:tcPr>
            <w:tcW w:w="1350" w:type="dxa"/>
            <w:tcBorders>
              <w:top w:val="single" w:sz="12" w:space="0" w:color="auto"/>
              <w:bottom w:val="single" w:sz="12" w:space="0" w:color="auto"/>
            </w:tcBorders>
            <w:vAlign w:val="center"/>
          </w:tcPr>
          <w:p w14:paraId="4F6AAF8D" w14:textId="368048AF" w:rsidR="00BB23D2" w:rsidRPr="002506A4" w:rsidRDefault="00BB23D2" w:rsidP="004A3A89">
            <w:pPr>
              <w:pStyle w:val="table-body"/>
              <w:autoSpaceDE w:val="0"/>
              <w:autoSpaceDN w:val="0"/>
              <w:adjustRightInd w:val="0"/>
              <w:rPr>
                <w:rFonts w:cs="Courier New"/>
              </w:rPr>
            </w:pPr>
            <w:r w:rsidRPr="002506A4">
              <w:rPr>
                <w:szCs w:val="24"/>
              </w:rPr>
              <w:t>7.1</w:t>
            </w:r>
          </w:p>
        </w:tc>
        <w:tc>
          <w:tcPr>
            <w:tcW w:w="1620" w:type="dxa"/>
            <w:tcBorders>
              <w:top w:val="single" w:sz="12" w:space="0" w:color="auto"/>
              <w:bottom w:val="single" w:sz="12" w:space="0" w:color="auto"/>
            </w:tcBorders>
            <w:vAlign w:val="center"/>
          </w:tcPr>
          <w:p w14:paraId="4ADDA4EA" w14:textId="727122FC" w:rsidR="00BB23D2" w:rsidRPr="002506A4" w:rsidRDefault="00BB23D2" w:rsidP="004A3A89">
            <w:pPr>
              <w:pStyle w:val="table-body"/>
              <w:autoSpaceDE w:val="0"/>
              <w:autoSpaceDN w:val="0"/>
              <w:adjustRightInd w:val="0"/>
              <w:rPr>
                <w:rFonts w:cs="Courier New"/>
              </w:rPr>
            </w:pPr>
            <w:r w:rsidRPr="002506A4">
              <w:rPr>
                <w:szCs w:val="24"/>
              </w:rPr>
              <w:t>6.3</w:t>
            </w:r>
          </w:p>
        </w:tc>
      </w:tr>
      <w:tr w:rsidR="00BB23D2" w:rsidRPr="002506A4" w14:paraId="4D7C64D3"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5F7F1016" w14:textId="7BECA8D8" w:rsidR="00BB23D2" w:rsidRPr="002506A4" w:rsidRDefault="00BB23D2" w:rsidP="002506A4">
            <w:pPr>
              <w:pStyle w:val="table-body"/>
              <w:autoSpaceDE w:val="0"/>
              <w:autoSpaceDN w:val="0"/>
              <w:adjustRightInd w:val="0"/>
              <w:rPr>
                <w:rFonts w:cs="Courier New"/>
              </w:rPr>
            </w:pPr>
            <w:r w:rsidRPr="002506A4">
              <w:rPr>
                <w:szCs w:val="24"/>
              </w:rPr>
              <w:t>France</w:t>
            </w:r>
          </w:p>
        </w:tc>
        <w:tc>
          <w:tcPr>
            <w:tcW w:w="1260" w:type="dxa"/>
            <w:tcBorders>
              <w:top w:val="single" w:sz="12" w:space="0" w:color="auto"/>
              <w:bottom w:val="single" w:sz="12" w:space="0" w:color="auto"/>
            </w:tcBorders>
            <w:vAlign w:val="center"/>
          </w:tcPr>
          <w:p w14:paraId="28990FC2" w14:textId="30F42A33" w:rsidR="00BB23D2" w:rsidRPr="002506A4" w:rsidRDefault="00BB23D2" w:rsidP="002506A4">
            <w:pPr>
              <w:pStyle w:val="table-body"/>
              <w:autoSpaceDE w:val="0"/>
              <w:autoSpaceDN w:val="0"/>
              <w:adjustRightInd w:val="0"/>
              <w:rPr>
                <w:rFonts w:cs="Courier New"/>
              </w:rPr>
            </w:pPr>
            <w:r w:rsidRPr="002506A4">
              <w:rPr>
                <w:szCs w:val="24"/>
              </w:rPr>
              <w:t>82.4</w:t>
            </w:r>
          </w:p>
        </w:tc>
        <w:tc>
          <w:tcPr>
            <w:tcW w:w="1440" w:type="dxa"/>
            <w:tcBorders>
              <w:top w:val="single" w:sz="12" w:space="0" w:color="auto"/>
              <w:bottom w:val="single" w:sz="12" w:space="0" w:color="auto"/>
            </w:tcBorders>
            <w:vAlign w:val="center"/>
          </w:tcPr>
          <w:p w14:paraId="12FE514F" w14:textId="79580D56" w:rsidR="00BB23D2" w:rsidRPr="002506A4" w:rsidRDefault="00BB23D2" w:rsidP="004A3A89">
            <w:pPr>
              <w:pStyle w:val="table-body"/>
              <w:autoSpaceDE w:val="0"/>
              <w:autoSpaceDN w:val="0"/>
              <w:adjustRightInd w:val="0"/>
              <w:rPr>
                <w:rFonts w:cs="Courier New"/>
              </w:rPr>
            </w:pPr>
            <w:r w:rsidRPr="002506A4">
              <w:rPr>
                <w:szCs w:val="24"/>
              </w:rPr>
              <w:t>18.4</w:t>
            </w:r>
          </w:p>
        </w:tc>
        <w:tc>
          <w:tcPr>
            <w:tcW w:w="1800" w:type="dxa"/>
            <w:tcBorders>
              <w:top w:val="single" w:sz="12" w:space="0" w:color="auto"/>
              <w:bottom w:val="single" w:sz="12" w:space="0" w:color="auto"/>
            </w:tcBorders>
            <w:vAlign w:val="center"/>
          </w:tcPr>
          <w:p w14:paraId="4181F048" w14:textId="48B49CFA" w:rsidR="00BB23D2" w:rsidRPr="002506A4" w:rsidRDefault="00BB23D2" w:rsidP="002506A4">
            <w:pPr>
              <w:pStyle w:val="table-body"/>
              <w:autoSpaceDE w:val="0"/>
              <w:autoSpaceDN w:val="0"/>
              <w:adjustRightInd w:val="0"/>
              <w:rPr>
                <w:rFonts w:cs="Courier New"/>
              </w:rPr>
            </w:pPr>
            <w:r w:rsidRPr="002506A4">
              <w:rPr>
                <w:szCs w:val="24"/>
              </w:rPr>
              <w:t>40,861</w:t>
            </w:r>
          </w:p>
        </w:tc>
        <w:tc>
          <w:tcPr>
            <w:tcW w:w="1350" w:type="dxa"/>
            <w:tcBorders>
              <w:top w:val="single" w:sz="12" w:space="0" w:color="auto"/>
              <w:bottom w:val="single" w:sz="12" w:space="0" w:color="auto"/>
            </w:tcBorders>
            <w:vAlign w:val="center"/>
          </w:tcPr>
          <w:p w14:paraId="30EBD6EB" w14:textId="42049CBF" w:rsidR="00BB23D2" w:rsidRPr="002506A4" w:rsidRDefault="00BB23D2" w:rsidP="004A3A89">
            <w:pPr>
              <w:pStyle w:val="table-body"/>
              <w:autoSpaceDE w:val="0"/>
              <w:autoSpaceDN w:val="0"/>
              <w:adjustRightInd w:val="0"/>
              <w:rPr>
                <w:rFonts w:cs="Courier New"/>
              </w:rPr>
            </w:pPr>
            <w:r w:rsidRPr="002506A4">
              <w:rPr>
                <w:szCs w:val="24"/>
              </w:rPr>
              <w:t>6.5</w:t>
            </w:r>
          </w:p>
        </w:tc>
        <w:tc>
          <w:tcPr>
            <w:tcW w:w="1620" w:type="dxa"/>
            <w:tcBorders>
              <w:top w:val="single" w:sz="12" w:space="0" w:color="auto"/>
              <w:bottom w:val="single" w:sz="12" w:space="0" w:color="auto"/>
            </w:tcBorders>
            <w:vAlign w:val="center"/>
          </w:tcPr>
          <w:p w14:paraId="62A0CA43" w14:textId="45FE12A5" w:rsidR="00BB23D2" w:rsidRPr="002506A4" w:rsidRDefault="00BB23D2" w:rsidP="004A3A89">
            <w:pPr>
              <w:pStyle w:val="table-body"/>
              <w:autoSpaceDE w:val="0"/>
              <w:autoSpaceDN w:val="0"/>
              <w:adjustRightInd w:val="0"/>
              <w:rPr>
                <w:rFonts w:cs="Courier New"/>
              </w:rPr>
            </w:pPr>
            <w:r w:rsidRPr="002506A4">
              <w:rPr>
                <w:szCs w:val="24"/>
              </w:rPr>
              <w:t>10.1</w:t>
            </w:r>
          </w:p>
        </w:tc>
      </w:tr>
      <w:tr w:rsidR="00BB23D2" w:rsidRPr="002506A4" w14:paraId="6FD566BA"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3834CF7D" w14:textId="234CEEB3" w:rsidR="00BB23D2" w:rsidRPr="002506A4" w:rsidRDefault="00BB23D2" w:rsidP="002506A4">
            <w:pPr>
              <w:pStyle w:val="table-body"/>
              <w:autoSpaceDE w:val="0"/>
              <w:autoSpaceDN w:val="0"/>
              <w:adjustRightInd w:val="0"/>
              <w:rPr>
                <w:rFonts w:cs="Courier New"/>
              </w:rPr>
            </w:pPr>
            <w:r w:rsidRPr="002506A4">
              <w:rPr>
                <w:szCs w:val="24"/>
              </w:rPr>
              <w:t>Germany</w:t>
            </w:r>
          </w:p>
        </w:tc>
        <w:tc>
          <w:tcPr>
            <w:tcW w:w="1260" w:type="dxa"/>
            <w:tcBorders>
              <w:top w:val="single" w:sz="12" w:space="0" w:color="auto"/>
              <w:bottom w:val="single" w:sz="12" w:space="0" w:color="auto"/>
            </w:tcBorders>
            <w:vAlign w:val="center"/>
          </w:tcPr>
          <w:p w14:paraId="5D08CA45" w14:textId="45E1CB56" w:rsidR="00BB23D2" w:rsidRPr="002506A4" w:rsidRDefault="00BB23D2" w:rsidP="002506A4">
            <w:pPr>
              <w:pStyle w:val="table-body"/>
              <w:autoSpaceDE w:val="0"/>
              <w:autoSpaceDN w:val="0"/>
              <w:adjustRightInd w:val="0"/>
              <w:rPr>
                <w:rFonts w:cs="Courier New"/>
              </w:rPr>
            </w:pPr>
            <w:r w:rsidRPr="002506A4">
              <w:rPr>
                <w:szCs w:val="24"/>
              </w:rPr>
              <w:t>80.7</w:t>
            </w:r>
          </w:p>
        </w:tc>
        <w:tc>
          <w:tcPr>
            <w:tcW w:w="1440" w:type="dxa"/>
            <w:tcBorders>
              <w:top w:val="single" w:sz="12" w:space="0" w:color="auto"/>
              <w:bottom w:val="single" w:sz="12" w:space="0" w:color="auto"/>
            </w:tcBorders>
            <w:vAlign w:val="center"/>
          </w:tcPr>
          <w:p w14:paraId="3544AD6E" w14:textId="3F1E13D1" w:rsidR="00BB23D2" w:rsidRPr="002506A4" w:rsidRDefault="00BB23D2" w:rsidP="004A3A89">
            <w:pPr>
              <w:pStyle w:val="table-body"/>
              <w:autoSpaceDE w:val="0"/>
              <w:autoSpaceDN w:val="0"/>
              <w:adjustRightInd w:val="0"/>
              <w:rPr>
                <w:rFonts w:cs="Courier New"/>
              </w:rPr>
            </w:pPr>
            <w:r w:rsidRPr="002506A4">
              <w:rPr>
                <w:szCs w:val="24"/>
              </w:rPr>
              <w:t>20.9</w:t>
            </w:r>
          </w:p>
        </w:tc>
        <w:tc>
          <w:tcPr>
            <w:tcW w:w="1800" w:type="dxa"/>
            <w:tcBorders>
              <w:top w:val="single" w:sz="12" w:space="0" w:color="auto"/>
              <w:bottom w:val="single" w:sz="12" w:space="0" w:color="auto"/>
            </w:tcBorders>
            <w:vAlign w:val="center"/>
          </w:tcPr>
          <w:p w14:paraId="26BE322C" w14:textId="22E2AE2E" w:rsidR="00BB23D2" w:rsidRPr="002506A4" w:rsidRDefault="00BB23D2" w:rsidP="002506A4">
            <w:pPr>
              <w:pStyle w:val="table-body"/>
              <w:autoSpaceDE w:val="0"/>
              <w:autoSpaceDN w:val="0"/>
              <w:adjustRightInd w:val="0"/>
              <w:rPr>
                <w:rFonts w:cs="Courier New"/>
              </w:rPr>
            </w:pPr>
            <w:r w:rsidRPr="002506A4">
              <w:rPr>
                <w:szCs w:val="24"/>
              </w:rPr>
              <w:t>47,979</w:t>
            </w:r>
          </w:p>
        </w:tc>
        <w:tc>
          <w:tcPr>
            <w:tcW w:w="1350" w:type="dxa"/>
            <w:tcBorders>
              <w:top w:val="single" w:sz="12" w:space="0" w:color="auto"/>
              <w:bottom w:val="single" w:sz="12" w:space="0" w:color="auto"/>
            </w:tcBorders>
            <w:vAlign w:val="center"/>
          </w:tcPr>
          <w:p w14:paraId="69979A53" w14:textId="7FEB0486" w:rsidR="00BB23D2" w:rsidRPr="002506A4" w:rsidRDefault="00BB23D2" w:rsidP="004A3A89">
            <w:pPr>
              <w:pStyle w:val="table-body"/>
              <w:autoSpaceDE w:val="0"/>
              <w:autoSpaceDN w:val="0"/>
              <w:adjustRightInd w:val="0"/>
              <w:rPr>
                <w:rFonts w:cs="Courier New"/>
              </w:rPr>
            </w:pPr>
            <w:r w:rsidRPr="002506A4">
              <w:rPr>
                <w:szCs w:val="24"/>
              </w:rPr>
              <w:t>10.0</w:t>
            </w:r>
          </w:p>
        </w:tc>
        <w:tc>
          <w:tcPr>
            <w:tcW w:w="1620" w:type="dxa"/>
            <w:tcBorders>
              <w:top w:val="single" w:sz="12" w:space="0" w:color="auto"/>
              <w:bottom w:val="single" w:sz="12" w:space="0" w:color="auto"/>
            </w:tcBorders>
            <w:vAlign w:val="center"/>
          </w:tcPr>
          <w:p w14:paraId="780841E8" w14:textId="76199372" w:rsidR="00BB23D2" w:rsidRPr="002506A4" w:rsidRDefault="00BB23D2" w:rsidP="004A3A89">
            <w:pPr>
              <w:pStyle w:val="table-body"/>
              <w:autoSpaceDE w:val="0"/>
              <w:autoSpaceDN w:val="0"/>
              <w:adjustRightInd w:val="0"/>
              <w:rPr>
                <w:rFonts w:cs="Courier New"/>
              </w:rPr>
            </w:pPr>
            <w:r w:rsidRPr="002506A4">
              <w:rPr>
                <w:szCs w:val="24"/>
              </w:rPr>
              <w:t>4.7</w:t>
            </w:r>
          </w:p>
        </w:tc>
      </w:tr>
      <w:tr w:rsidR="00BB23D2" w:rsidRPr="002506A4" w14:paraId="434ABC42"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68D2DABD" w14:textId="3B282AA7" w:rsidR="00BB23D2" w:rsidRPr="002506A4" w:rsidRDefault="00BB23D2" w:rsidP="002506A4">
            <w:pPr>
              <w:pStyle w:val="table-body"/>
              <w:autoSpaceDE w:val="0"/>
              <w:autoSpaceDN w:val="0"/>
              <w:adjustRightInd w:val="0"/>
              <w:rPr>
                <w:rFonts w:cs="Courier New"/>
              </w:rPr>
            </w:pPr>
            <w:r w:rsidRPr="002506A4">
              <w:rPr>
                <w:szCs w:val="24"/>
              </w:rPr>
              <w:t>Japan</w:t>
            </w:r>
          </w:p>
        </w:tc>
        <w:tc>
          <w:tcPr>
            <w:tcW w:w="1260" w:type="dxa"/>
            <w:tcBorders>
              <w:top w:val="single" w:sz="12" w:space="0" w:color="auto"/>
              <w:bottom w:val="single" w:sz="12" w:space="0" w:color="auto"/>
            </w:tcBorders>
            <w:vAlign w:val="center"/>
          </w:tcPr>
          <w:p w14:paraId="7C1E7786" w14:textId="6E219A2A" w:rsidR="00BB23D2" w:rsidRPr="002506A4" w:rsidRDefault="00BB23D2" w:rsidP="002506A4">
            <w:pPr>
              <w:pStyle w:val="table-body"/>
              <w:autoSpaceDE w:val="0"/>
              <w:autoSpaceDN w:val="0"/>
              <w:adjustRightInd w:val="0"/>
              <w:rPr>
                <w:rFonts w:cs="Courier New"/>
              </w:rPr>
            </w:pPr>
            <w:r w:rsidRPr="002506A4">
              <w:rPr>
                <w:szCs w:val="24"/>
              </w:rPr>
              <w:t>83.9</w:t>
            </w:r>
          </w:p>
        </w:tc>
        <w:tc>
          <w:tcPr>
            <w:tcW w:w="1440" w:type="dxa"/>
            <w:tcBorders>
              <w:top w:val="single" w:sz="12" w:space="0" w:color="auto"/>
              <w:bottom w:val="single" w:sz="12" w:space="0" w:color="auto"/>
            </w:tcBorders>
            <w:vAlign w:val="center"/>
          </w:tcPr>
          <w:p w14:paraId="37DC3AFA" w14:textId="4E3A658A" w:rsidR="00BB23D2" w:rsidRPr="002506A4" w:rsidRDefault="00BB23D2" w:rsidP="004A3A89">
            <w:pPr>
              <w:pStyle w:val="table-body"/>
              <w:autoSpaceDE w:val="0"/>
              <w:autoSpaceDN w:val="0"/>
              <w:adjustRightInd w:val="0"/>
              <w:rPr>
                <w:rFonts w:cs="Courier New"/>
              </w:rPr>
            </w:pPr>
            <w:r w:rsidRPr="002506A4">
              <w:rPr>
                <w:szCs w:val="24"/>
              </w:rPr>
              <w:t>26.6</w:t>
            </w:r>
          </w:p>
        </w:tc>
        <w:tc>
          <w:tcPr>
            <w:tcW w:w="1800" w:type="dxa"/>
            <w:tcBorders>
              <w:top w:val="single" w:sz="12" w:space="0" w:color="auto"/>
              <w:bottom w:val="single" w:sz="12" w:space="0" w:color="auto"/>
            </w:tcBorders>
            <w:vAlign w:val="center"/>
          </w:tcPr>
          <w:p w14:paraId="16CF66DC" w14:textId="7B04C377" w:rsidR="00BB23D2" w:rsidRPr="002506A4" w:rsidRDefault="00BB23D2" w:rsidP="002506A4">
            <w:pPr>
              <w:pStyle w:val="table-body"/>
              <w:autoSpaceDE w:val="0"/>
              <w:autoSpaceDN w:val="0"/>
              <w:adjustRightInd w:val="0"/>
              <w:rPr>
                <w:rFonts w:cs="Courier New"/>
              </w:rPr>
            </w:pPr>
            <w:r w:rsidRPr="002506A4">
              <w:rPr>
                <w:szCs w:val="24"/>
              </w:rPr>
              <w:t>40,406</w:t>
            </w:r>
          </w:p>
        </w:tc>
        <w:tc>
          <w:tcPr>
            <w:tcW w:w="1350" w:type="dxa"/>
            <w:tcBorders>
              <w:top w:val="single" w:sz="12" w:space="0" w:color="auto"/>
              <w:bottom w:val="single" w:sz="12" w:space="0" w:color="auto"/>
            </w:tcBorders>
            <w:vAlign w:val="center"/>
          </w:tcPr>
          <w:p w14:paraId="2DA9B7D3" w14:textId="235D0620" w:rsidR="00BB23D2" w:rsidRPr="002506A4" w:rsidRDefault="00BB23D2" w:rsidP="004A3A89">
            <w:pPr>
              <w:pStyle w:val="table-body"/>
              <w:autoSpaceDE w:val="0"/>
              <w:autoSpaceDN w:val="0"/>
              <w:adjustRightInd w:val="0"/>
              <w:rPr>
                <w:rFonts w:cs="Courier New"/>
              </w:rPr>
            </w:pPr>
            <w:r w:rsidRPr="002506A4">
              <w:rPr>
                <w:szCs w:val="24"/>
              </w:rPr>
              <w:t>16.1</w:t>
            </w:r>
            <w:r w:rsidR="004A3A89">
              <w:rPr>
                <w:szCs w:val="24"/>
                <w:vertAlign w:val="superscript"/>
              </w:rPr>
              <w:t>d</w:t>
            </w:r>
          </w:p>
        </w:tc>
        <w:tc>
          <w:tcPr>
            <w:tcW w:w="1620" w:type="dxa"/>
            <w:tcBorders>
              <w:top w:val="single" w:sz="12" w:space="0" w:color="auto"/>
              <w:bottom w:val="single" w:sz="12" w:space="0" w:color="auto"/>
            </w:tcBorders>
            <w:vAlign w:val="center"/>
          </w:tcPr>
          <w:p w14:paraId="62FDF271" w14:textId="42C0D03E" w:rsidR="00BB23D2" w:rsidRPr="002506A4" w:rsidRDefault="00BB23D2" w:rsidP="004A3A89">
            <w:pPr>
              <w:pStyle w:val="table-body"/>
              <w:autoSpaceDE w:val="0"/>
              <w:autoSpaceDN w:val="0"/>
              <w:adjustRightInd w:val="0"/>
              <w:rPr>
                <w:rFonts w:cs="Courier New"/>
              </w:rPr>
            </w:pPr>
            <w:r w:rsidRPr="002506A4">
              <w:rPr>
                <w:szCs w:val="24"/>
              </w:rPr>
              <w:t>3.5</w:t>
            </w:r>
          </w:p>
        </w:tc>
      </w:tr>
      <w:tr w:rsidR="00BB23D2" w:rsidRPr="002506A4" w14:paraId="08ECA580"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2524F656" w14:textId="19214B06" w:rsidR="00BB23D2" w:rsidRPr="002506A4" w:rsidRDefault="00BB23D2" w:rsidP="002506A4">
            <w:pPr>
              <w:pStyle w:val="table-body"/>
              <w:autoSpaceDE w:val="0"/>
              <w:autoSpaceDN w:val="0"/>
              <w:adjustRightInd w:val="0"/>
              <w:rPr>
                <w:rFonts w:cs="Courier New"/>
              </w:rPr>
            </w:pPr>
            <w:r w:rsidRPr="002506A4">
              <w:rPr>
                <w:szCs w:val="24"/>
              </w:rPr>
              <w:t>Netherlands</w:t>
            </w:r>
          </w:p>
        </w:tc>
        <w:tc>
          <w:tcPr>
            <w:tcW w:w="1260" w:type="dxa"/>
            <w:tcBorders>
              <w:top w:val="single" w:sz="12" w:space="0" w:color="auto"/>
              <w:bottom w:val="single" w:sz="12" w:space="0" w:color="auto"/>
            </w:tcBorders>
            <w:vAlign w:val="center"/>
          </w:tcPr>
          <w:p w14:paraId="160B0A3A" w14:textId="6E8B48B9" w:rsidR="00BB23D2" w:rsidRPr="002506A4" w:rsidRDefault="00BB23D2" w:rsidP="002506A4">
            <w:pPr>
              <w:pStyle w:val="table-body"/>
              <w:autoSpaceDE w:val="0"/>
              <w:autoSpaceDN w:val="0"/>
              <w:adjustRightInd w:val="0"/>
              <w:rPr>
                <w:rFonts w:cs="Courier New"/>
              </w:rPr>
            </w:pPr>
            <w:r w:rsidRPr="002506A4">
              <w:rPr>
                <w:szCs w:val="24"/>
              </w:rPr>
              <w:t>81.6</w:t>
            </w:r>
          </w:p>
        </w:tc>
        <w:tc>
          <w:tcPr>
            <w:tcW w:w="1440" w:type="dxa"/>
            <w:tcBorders>
              <w:top w:val="single" w:sz="12" w:space="0" w:color="auto"/>
              <w:bottom w:val="single" w:sz="12" w:space="0" w:color="auto"/>
            </w:tcBorders>
            <w:vAlign w:val="center"/>
          </w:tcPr>
          <w:p w14:paraId="40940366" w14:textId="7A01B376" w:rsidR="00BB23D2" w:rsidRPr="002506A4" w:rsidRDefault="00BB23D2" w:rsidP="004A3A89">
            <w:pPr>
              <w:pStyle w:val="table-body"/>
              <w:autoSpaceDE w:val="0"/>
              <w:autoSpaceDN w:val="0"/>
              <w:adjustRightInd w:val="0"/>
              <w:rPr>
                <w:rFonts w:cs="Courier New"/>
              </w:rPr>
            </w:pPr>
            <w:r w:rsidRPr="002506A4">
              <w:rPr>
                <w:szCs w:val="24"/>
              </w:rPr>
              <w:t>17.8</w:t>
            </w:r>
          </w:p>
        </w:tc>
        <w:tc>
          <w:tcPr>
            <w:tcW w:w="1800" w:type="dxa"/>
            <w:tcBorders>
              <w:top w:val="single" w:sz="12" w:space="0" w:color="auto"/>
              <w:bottom w:val="single" w:sz="12" w:space="0" w:color="auto"/>
            </w:tcBorders>
            <w:vAlign w:val="center"/>
          </w:tcPr>
          <w:p w14:paraId="09533FF7" w14:textId="26DC299C" w:rsidR="00BB23D2" w:rsidRPr="002506A4" w:rsidRDefault="00BB23D2" w:rsidP="002506A4">
            <w:pPr>
              <w:pStyle w:val="table-body"/>
              <w:autoSpaceDE w:val="0"/>
              <w:autoSpaceDN w:val="0"/>
              <w:adjustRightInd w:val="0"/>
              <w:rPr>
                <w:rFonts w:cs="Courier New"/>
              </w:rPr>
            </w:pPr>
            <w:r w:rsidRPr="002506A4">
              <w:rPr>
                <w:szCs w:val="24"/>
              </w:rPr>
              <w:t>50,302</w:t>
            </w:r>
          </w:p>
        </w:tc>
        <w:tc>
          <w:tcPr>
            <w:tcW w:w="1350" w:type="dxa"/>
            <w:tcBorders>
              <w:top w:val="single" w:sz="12" w:space="0" w:color="auto"/>
              <w:bottom w:val="single" w:sz="12" w:space="0" w:color="auto"/>
            </w:tcBorders>
            <w:vAlign w:val="center"/>
          </w:tcPr>
          <w:p w14:paraId="59C9AD63" w14:textId="2E4EA703" w:rsidR="00BB23D2" w:rsidRPr="002506A4" w:rsidRDefault="00BB23D2" w:rsidP="004A3A89">
            <w:pPr>
              <w:pStyle w:val="table-body"/>
              <w:autoSpaceDE w:val="0"/>
              <w:autoSpaceDN w:val="0"/>
              <w:adjustRightInd w:val="0"/>
              <w:rPr>
                <w:rFonts w:cs="Courier New"/>
              </w:rPr>
            </w:pPr>
            <w:r w:rsidRPr="002506A4">
              <w:rPr>
                <w:szCs w:val="24"/>
              </w:rPr>
              <w:t>5.8</w:t>
            </w:r>
          </w:p>
        </w:tc>
        <w:tc>
          <w:tcPr>
            <w:tcW w:w="1620" w:type="dxa"/>
            <w:tcBorders>
              <w:top w:val="single" w:sz="12" w:space="0" w:color="auto"/>
              <w:bottom w:val="single" w:sz="12" w:space="0" w:color="auto"/>
            </w:tcBorders>
            <w:vAlign w:val="center"/>
          </w:tcPr>
          <w:p w14:paraId="290D93D2" w14:textId="1A69DC5C" w:rsidR="00BB23D2" w:rsidRPr="002506A4" w:rsidRDefault="00BB23D2" w:rsidP="004A3A89">
            <w:pPr>
              <w:pStyle w:val="table-body"/>
              <w:autoSpaceDE w:val="0"/>
              <w:autoSpaceDN w:val="0"/>
              <w:adjustRightInd w:val="0"/>
              <w:rPr>
                <w:rFonts w:cs="Courier New"/>
              </w:rPr>
            </w:pPr>
            <w:r w:rsidRPr="002506A4">
              <w:rPr>
                <w:szCs w:val="24"/>
              </w:rPr>
              <w:t>6.9</w:t>
            </w:r>
          </w:p>
        </w:tc>
      </w:tr>
      <w:tr w:rsidR="00BB23D2" w:rsidRPr="002506A4" w14:paraId="309269A1"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7995DA8A" w14:textId="706F17F4" w:rsidR="00BB23D2" w:rsidRPr="002506A4" w:rsidRDefault="00BB23D2" w:rsidP="002506A4">
            <w:pPr>
              <w:pStyle w:val="table-body"/>
              <w:autoSpaceDE w:val="0"/>
              <w:autoSpaceDN w:val="0"/>
              <w:adjustRightInd w:val="0"/>
              <w:rPr>
                <w:rFonts w:cs="Courier New"/>
              </w:rPr>
            </w:pPr>
            <w:r w:rsidRPr="002506A4">
              <w:rPr>
                <w:szCs w:val="24"/>
              </w:rPr>
              <w:t>Sweden</w:t>
            </w:r>
          </w:p>
        </w:tc>
        <w:tc>
          <w:tcPr>
            <w:tcW w:w="1260" w:type="dxa"/>
            <w:tcBorders>
              <w:top w:val="single" w:sz="12" w:space="0" w:color="auto"/>
              <w:bottom w:val="single" w:sz="12" w:space="0" w:color="auto"/>
            </w:tcBorders>
            <w:vAlign w:val="center"/>
          </w:tcPr>
          <w:p w14:paraId="04EDE56F" w14:textId="030C22FB" w:rsidR="00BB23D2" w:rsidRPr="002506A4" w:rsidRDefault="00BB23D2" w:rsidP="002506A4">
            <w:pPr>
              <w:pStyle w:val="table-body"/>
              <w:autoSpaceDE w:val="0"/>
              <w:autoSpaceDN w:val="0"/>
              <w:adjustRightInd w:val="0"/>
              <w:rPr>
                <w:rFonts w:cs="Courier New"/>
              </w:rPr>
            </w:pPr>
            <w:r w:rsidRPr="002506A4">
              <w:rPr>
                <w:szCs w:val="24"/>
              </w:rPr>
              <w:t>82.3</w:t>
            </w:r>
          </w:p>
        </w:tc>
        <w:tc>
          <w:tcPr>
            <w:tcW w:w="1440" w:type="dxa"/>
            <w:tcBorders>
              <w:top w:val="single" w:sz="12" w:space="0" w:color="auto"/>
              <w:bottom w:val="single" w:sz="12" w:space="0" w:color="auto"/>
            </w:tcBorders>
            <w:vAlign w:val="center"/>
          </w:tcPr>
          <w:p w14:paraId="35878C32" w14:textId="6A3766B9" w:rsidR="00BB23D2" w:rsidRPr="002506A4" w:rsidRDefault="00BB23D2" w:rsidP="004A3A89">
            <w:pPr>
              <w:pStyle w:val="table-body"/>
              <w:autoSpaceDE w:val="0"/>
              <w:autoSpaceDN w:val="0"/>
              <w:adjustRightInd w:val="0"/>
              <w:rPr>
                <w:rFonts w:cs="Courier New"/>
              </w:rPr>
            </w:pPr>
            <w:r w:rsidRPr="002506A4">
              <w:rPr>
                <w:szCs w:val="24"/>
              </w:rPr>
              <w:t>19.5</w:t>
            </w:r>
          </w:p>
        </w:tc>
        <w:tc>
          <w:tcPr>
            <w:tcW w:w="1800" w:type="dxa"/>
            <w:tcBorders>
              <w:top w:val="single" w:sz="12" w:space="0" w:color="auto"/>
              <w:bottom w:val="single" w:sz="12" w:space="0" w:color="auto"/>
            </w:tcBorders>
            <w:vAlign w:val="center"/>
          </w:tcPr>
          <w:p w14:paraId="2C1A2ED6" w14:textId="5A5D7A82" w:rsidR="00BB23D2" w:rsidRPr="002506A4" w:rsidRDefault="00BB23D2" w:rsidP="002506A4">
            <w:pPr>
              <w:pStyle w:val="table-body"/>
              <w:autoSpaceDE w:val="0"/>
              <w:autoSpaceDN w:val="0"/>
              <w:adjustRightInd w:val="0"/>
              <w:rPr>
                <w:rFonts w:cs="Courier New"/>
              </w:rPr>
            </w:pPr>
            <w:r w:rsidRPr="002506A4">
              <w:rPr>
                <w:szCs w:val="24"/>
              </w:rPr>
              <w:t>48,437</w:t>
            </w:r>
          </w:p>
        </w:tc>
        <w:tc>
          <w:tcPr>
            <w:tcW w:w="1350" w:type="dxa"/>
            <w:tcBorders>
              <w:top w:val="single" w:sz="12" w:space="0" w:color="auto"/>
              <w:bottom w:val="single" w:sz="12" w:space="0" w:color="auto"/>
            </w:tcBorders>
            <w:vAlign w:val="center"/>
          </w:tcPr>
          <w:p w14:paraId="038384F6" w14:textId="6A6CB4FA" w:rsidR="00BB23D2" w:rsidRPr="002506A4" w:rsidRDefault="00BB23D2" w:rsidP="004A3A89">
            <w:pPr>
              <w:pStyle w:val="table-body"/>
              <w:autoSpaceDE w:val="0"/>
              <w:autoSpaceDN w:val="0"/>
              <w:adjustRightInd w:val="0"/>
              <w:rPr>
                <w:rFonts w:cs="Courier New"/>
              </w:rPr>
            </w:pPr>
            <w:r w:rsidRPr="002506A4">
              <w:rPr>
                <w:szCs w:val="24"/>
              </w:rPr>
              <w:t>9.3</w:t>
            </w:r>
          </w:p>
        </w:tc>
        <w:tc>
          <w:tcPr>
            <w:tcW w:w="1620" w:type="dxa"/>
            <w:tcBorders>
              <w:top w:val="single" w:sz="12" w:space="0" w:color="auto"/>
              <w:bottom w:val="single" w:sz="12" w:space="0" w:color="auto"/>
            </w:tcBorders>
            <w:vAlign w:val="center"/>
          </w:tcPr>
          <w:p w14:paraId="67909433" w14:textId="6767B8A1" w:rsidR="00BB23D2" w:rsidRPr="002506A4" w:rsidRDefault="00BB23D2" w:rsidP="004A3A89">
            <w:pPr>
              <w:pStyle w:val="table-body"/>
              <w:autoSpaceDE w:val="0"/>
              <w:autoSpaceDN w:val="0"/>
              <w:adjustRightInd w:val="0"/>
              <w:rPr>
                <w:rFonts w:cs="Courier New"/>
              </w:rPr>
            </w:pPr>
            <w:r w:rsidRPr="002506A4">
              <w:rPr>
                <w:szCs w:val="24"/>
              </w:rPr>
              <w:t>7.6</w:t>
            </w:r>
          </w:p>
        </w:tc>
      </w:tr>
      <w:tr w:rsidR="00BB23D2" w:rsidRPr="002506A4" w14:paraId="60244C10"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7BEB1E0D" w14:textId="0B64D169" w:rsidR="00BB23D2" w:rsidRPr="002506A4" w:rsidRDefault="00BB23D2" w:rsidP="002506A4">
            <w:pPr>
              <w:pStyle w:val="table-body"/>
              <w:autoSpaceDE w:val="0"/>
              <w:autoSpaceDN w:val="0"/>
              <w:adjustRightInd w:val="0"/>
              <w:rPr>
                <w:rFonts w:cs="Courier New"/>
              </w:rPr>
            </w:pPr>
            <w:r w:rsidRPr="002506A4">
              <w:rPr>
                <w:szCs w:val="24"/>
              </w:rPr>
              <w:t>Switzerland</w:t>
            </w:r>
          </w:p>
        </w:tc>
        <w:tc>
          <w:tcPr>
            <w:tcW w:w="1260" w:type="dxa"/>
            <w:tcBorders>
              <w:top w:val="single" w:sz="12" w:space="0" w:color="auto"/>
              <w:bottom w:val="single" w:sz="12" w:space="0" w:color="auto"/>
            </w:tcBorders>
            <w:vAlign w:val="center"/>
          </w:tcPr>
          <w:p w14:paraId="05ECCD64" w14:textId="59EB4F13" w:rsidR="00BB23D2" w:rsidRPr="002506A4" w:rsidRDefault="00BB23D2" w:rsidP="002506A4">
            <w:pPr>
              <w:pStyle w:val="table-body"/>
              <w:autoSpaceDE w:val="0"/>
              <w:autoSpaceDN w:val="0"/>
              <w:adjustRightInd w:val="0"/>
              <w:rPr>
                <w:rFonts w:cs="Courier New"/>
              </w:rPr>
            </w:pPr>
            <w:r w:rsidRPr="002506A4">
              <w:rPr>
                <w:szCs w:val="24"/>
              </w:rPr>
              <w:t>83.0</w:t>
            </w:r>
          </w:p>
        </w:tc>
        <w:tc>
          <w:tcPr>
            <w:tcW w:w="1440" w:type="dxa"/>
            <w:tcBorders>
              <w:top w:val="single" w:sz="12" w:space="0" w:color="auto"/>
              <w:bottom w:val="single" w:sz="12" w:space="0" w:color="auto"/>
            </w:tcBorders>
            <w:vAlign w:val="center"/>
          </w:tcPr>
          <w:p w14:paraId="689021C2" w14:textId="1122E237" w:rsidR="00BB23D2" w:rsidRPr="002506A4" w:rsidRDefault="00BB23D2" w:rsidP="004A3A89">
            <w:pPr>
              <w:pStyle w:val="table-body"/>
              <w:autoSpaceDE w:val="0"/>
              <w:autoSpaceDN w:val="0"/>
              <w:adjustRightInd w:val="0"/>
              <w:rPr>
                <w:rFonts w:cs="Courier New"/>
              </w:rPr>
            </w:pPr>
            <w:r w:rsidRPr="002506A4">
              <w:rPr>
                <w:szCs w:val="24"/>
              </w:rPr>
              <w:t>17.7</w:t>
            </w:r>
          </w:p>
        </w:tc>
        <w:tc>
          <w:tcPr>
            <w:tcW w:w="1800" w:type="dxa"/>
            <w:tcBorders>
              <w:top w:val="single" w:sz="12" w:space="0" w:color="auto"/>
              <w:bottom w:val="single" w:sz="12" w:space="0" w:color="auto"/>
            </w:tcBorders>
            <w:vAlign w:val="center"/>
          </w:tcPr>
          <w:p w14:paraId="7C6C04A9" w14:textId="3D49C65C" w:rsidR="00BB23D2" w:rsidRPr="002506A4" w:rsidRDefault="00BB23D2" w:rsidP="002506A4">
            <w:pPr>
              <w:pStyle w:val="table-body"/>
              <w:autoSpaceDE w:val="0"/>
              <w:autoSpaceDN w:val="0"/>
              <w:adjustRightInd w:val="0"/>
              <w:rPr>
                <w:rFonts w:cs="Courier New"/>
              </w:rPr>
            </w:pPr>
            <w:r w:rsidRPr="002506A4">
              <w:rPr>
                <w:szCs w:val="24"/>
              </w:rPr>
              <w:t>63,939</w:t>
            </w:r>
          </w:p>
        </w:tc>
        <w:tc>
          <w:tcPr>
            <w:tcW w:w="1350" w:type="dxa"/>
            <w:tcBorders>
              <w:top w:val="single" w:sz="12" w:space="0" w:color="auto"/>
              <w:bottom w:val="single" w:sz="12" w:space="0" w:color="auto"/>
            </w:tcBorders>
            <w:vAlign w:val="center"/>
          </w:tcPr>
          <w:p w14:paraId="56FBCAE5" w14:textId="024D16C6" w:rsidR="00BB23D2" w:rsidRPr="002506A4" w:rsidRDefault="00BB23D2" w:rsidP="004A3A89">
            <w:pPr>
              <w:pStyle w:val="table-body"/>
              <w:autoSpaceDE w:val="0"/>
              <w:autoSpaceDN w:val="0"/>
              <w:adjustRightInd w:val="0"/>
              <w:rPr>
                <w:rFonts w:cs="Courier New"/>
              </w:rPr>
            </w:pPr>
            <w:r w:rsidRPr="002506A4">
              <w:rPr>
                <w:szCs w:val="24"/>
              </w:rPr>
              <w:t>8.9</w:t>
            </w:r>
          </w:p>
        </w:tc>
        <w:tc>
          <w:tcPr>
            <w:tcW w:w="1620" w:type="dxa"/>
            <w:tcBorders>
              <w:top w:val="single" w:sz="12" w:space="0" w:color="auto"/>
              <w:bottom w:val="single" w:sz="12" w:space="0" w:color="auto"/>
            </w:tcBorders>
            <w:vAlign w:val="center"/>
          </w:tcPr>
          <w:p w14:paraId="14A384A4" w14:textId="626F65A5" w:rsidR="00BB23D2" w:rsidRPr="002506A4" w:rsidRDefault="00BB23D2" w:rsidP="004A3A89">
            <w:pPr>
              <w:pStyle w:val="table-body"/>
              <w:autoSpaceDE w:val="0"/>
              <w:autoSpaceDN w:val="0"/>
              <w:adjustRightInd w:val="0"/>
              <w:rPr>
                <w:rFonts w:cs="Courier New"/>
              </w:rPr>
            </w:pPr>
            <w:r w:rsidRPr="002506A4">
              <w:rPr>
                <w:szCs w:val="24"/>
              </w:rPr>
              <w:t>4.9</w:t>
            </w:r>
          </w:p>
        </w:tc>
      </w:tr>
      <w:tr w:rsidR="00BB23D2" w:rsidRPr="002506A4" w14:paraId="3F08AD19"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6B86DC66" w14:textId="72144281" w:rsidR="00BB23D2" w:rsidRPr="002506A4" w:rsidRDefault="00BB23D2" w:rsidP="00C87A82">
            <w:pPr>
              <w:pStyle w:val="table-body"/>
              <w:autoSpaceDE w:val="0"/>
              <w:autoSpaceDN w:val="0"/>
              <w:adjustRightInd w:val="0"/>
              <w:rPr>
                <w:rFonts w:cs="Courier New"/>
              </w:rPr>
            </w:pPr>
            <w:r w:rsidRPr="002506A4">
              <w:rPr>
                <w:szCs w:val="24"/>
              </w:rPr>
              <w:t>UK</w:t>
            </w:r>
          </w:p>
        </w:tc>
        <w:tc>
          <w:tcPr>
            <w:tcW w:w="1260" w:type="dxa"/>
            <w:tcBorders>
              <w:top w:val="single" w:sz="12" w:space="0" w:color="auto"/>
              <w:bottom w:val="single" w:sz="12" w:space="0" w:color="auto"/>
            </w:tcBorders>
            <w:vAlign w:val="center"/>
          </w:tcPr>
          <w:p w14:paraId="2FC2260C" w14:textId="25A611A8" w:rsidR="00BB23D2" w:rsidRPr="002506A4" w:rsidRDefault="00BB23D2" w:rsidP="002506A4">
            <w:pPr>
              <w:pStyle w:val="table-body"/>
              <w:autoSpaceDE w:val="0"/>
              <w:autoSpaceDN w:val="0"/>
              <w:adjustRightInd w:val="0"/>
              <w:rPr>
                <w:rFonts w:cs="Courier New"/>
              </w:rPr>
            </w:pPr>
            <w:r w:rsidRPr="002506A4">
              <w:rPr>
                <w:szCs w:val="24"/>
              </w:rPr>
              <w:t>81.0</w:t>
            </w:r>
          </w:p>
        </w:tc>
        <w:tc>
          <w:tcPr>
            <w:tcW w:w="1440" w:type="dxa"/>
            <w:tcBorders>
              <w:top w:val="single" w:sz="12" w:space="0" w:color="auto"/>
              <w:bottom w:val="single" w:sz="12" w:space="0" w:color="auto"/>
            </w:tcBorders>
            <w:vAlign w:val="center"/>
          </w:tcPr>
          <w:p w14:paraId="463A70E7" w14:textId="0E483D3C" w:rsidR="00BB23D2" w:rsidRPr="002506A4" w:rsidRDefault="00BB23D2" w:rsidP="004A3A89">
            <w:pPr>
              <w:pStyle w:val="table-body"/>
              <w:autoSpaceDE w:val="0"/>
              <w:autoSpaceDN w:val="0"/>
              <w:adjustRightInd w:val="0"/>
              <w:rPr>
                <w:rFonts w:cs="Courier New"/>
              </w:rPr>
            </w:pPr>
            <w:r w:rsidRPr="002506A4">
              <w:rPr>
                <w:szCs w:val="24"/>
              </w:rPr>
              <w:t>17.7</w:t>
            </w:r>
          </w:p>
        </w:tc>
        <w:tc>
          <w:tcPr>
            <w:tcW w:w="1800" w:type="dxa"/>
            <w:tcBorders>
              <w:top w:val="single" w:sz="12" w:space="0" w:color="auto"/>
              <w:bottom w:val="single" w:sz="12" w:space="0" w:color="auto"/>
            </w:tcBorders>
            <w:vAlign w:val="center"/>
          </w:tcPr>
          <w:p w14:paraId="4B0A1FE4" w14:textId="44146BD1" w:rsidR="00BB23D2" w:rsidRPr="002506A4" w:rsidRDefault="00BB23D2" w:rsidP="002506A4">
            <w:pPr>
              <w:pStyle w:val="table-body"/>
              <w:autoSpaceDE w:val="0"/>
              <w:autoSpaceDN w:val="0"/>
              <w:adjustRightInd w:val="0"/>
              <w:rPr>
                <w:rFonts w:cs="Courier New"/>
              </w:rPr>
            </w:pPr>
            <w:r w:rsidRPr="002506A4">
              <w:rPr>
                <w:szCs w:val="24"/>
              </w:rPr>
              <w:t>42,055</w:t>
            </w:r>
          </w:p>
        </w:tc>
        <w:tc>
          <w:tcPr>
            <w:tcW w:w="1350" w:type="dxa"/>
            <w:tcBorders>
              <w:top w:val="single" w:sz="12" w:space="0" w:color="auto"/>
              <w:bottom w:val="single" w:sz="12" w:space="0" w:color="auto"/>
            </w:tcBorders>
            <w:vAlign w:val="center"/>
          </w:tcPr>
          <w:p w14:paraId="5E763CBA" w14:textId="0461EFB5" w:rsidR="00BB23D2" w:rsidRPr="002506A4" w:rsidRDefault="00BB23D2" w:rsidP="004A3A89">
            <w:pPr>
              <w:pStyle w:val="table-body"/>
              <w:autoSpaceDE w:val="0"/>
              <w:autoSpaceDN w:val="0"/>
              <w:adjustRightInd w:val="0"/>
              <w:rPr>
                <w:rFonts w:cs="Courier New"/>
              </w:rPr>
            </w:pPr>
            <w:r w:rsidRPr="002506A4">
              <w:rPr>
                <w:szCs w:val="24"/>
              </w:rPr>
              <w:t>9.7</w:t>
            </w:r>
          </w:p>
        </w:tc>
        <w:tc>
          <w:tcPr>
            <w:tcW w:w="1620" w:type="dxa"/>
            <w:tcBorders>
              <w:top w:val="single" w:sz="12" w:space="0" w:color="auto"/>
              <w:bottom w:val="single" w:sz="12" w:space="0" w:color="auto"/>
            </w:tcBorders>
            <w:vAlign w:val="center"/>
          </w:tcPr>
          <w:p w14:paraId="79048FAC" w14:textId="3C359C1D" w:rsidR="00BB23D2" w:rsidRPr="002506A4" w:rsidRDefault="00BB23D2" w:rsidP="004A3A89">
            <w:pPr>
              <w:pStyle w:val="table-body"/>
              <w:autoSpaceDE w:val="0"/>
              <w:autoSpaceDN w:val="0"/>
              <w:adjustRightInd w:val="0"/>
              <w:rPr>
                <w:rFonts w:cs="Courier New"/>
              </w:rPr>
            </w:pPr>
            <w:r w:rsidRPr="002506A4">
              <w:rPr>
                <w:szCs w:val="24"/>
              </w:rPr>
              <w:t>5.7</w:t>
            </w:r>
          </w:p>
        </w:tc>
      </w:tr>
      <w:tr w:rsidR="00BB23D2" w:rsidRPr="002506A4" w14:paraId="77BFFDEA"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4AE57C69" w14:textId="3D90C8F6" w:rsidR="00BB23D2" w:rsidRPr="002506A4" w:rsidRDefault="00BB23D2" w:rsidP="00C87A82">
            <w:pPr>
              <w:pStyle w:val="table-body"/>
              <w:autoSpaceDE w:val="0"/>
              <w:autoSpaceDN w:val="0"/>
              <w:adjustRightInd w:val="0"/>
              <w:rPr>
                <w:rFonts w:cs="Courier New"/>
              </w:rPr>
            </w:pPr>
            <w:r w:rsidRPr="002506A4">
              <w:rPr>
                <w:szCs w:val="24"/>
              </w:rPr>
              <w:t>US</w:t>
            </w:r>
          </w:p>
        </w:tc>
        <w:tc>
          <w:tcPr>
            <w:tcW w:w="1260" w:type="dxa"/>
            <w:tcBorders>
              <w:top w:val="single" w:sz="12" w:space="0" w:color="auto"/>
              <w:bottom w:val="single" w:sz="12" w:space="0" w:color="auto"/>
            </w:tcBorders>
            <w:vAlign w:val="center"/>
          </w:tcPr>
          <w:p w14:paraId="60E2AA4D" w14:textId="4BC909DC" w:rsidR="00BB23D2" w:rsidRPr="002506A4" w:rsidRDefault="00BB23D2" w:rsidP="002506A4">
            <w:pPr>
              <w:pStyle w:val="table-body"/>
              <w:autoSpaceDE w:val="0"/>
              <w:autoSpaceDN w:val="0"/>
              <w:adjustRightInd w:val="0"/>
              <w:rPr>
                <w:rFonts w:cs="Courier New"/>
              </w:rPr>
            </w:pPr>
            <w:r w:rsidRPr="002506A4">
              <w:rPr>
                <w:szCs w:val="24"/>
              </w:rPr>
              <w:t>78.7</w:t>
            </w:r>
          </w:p>
        </w:tc>
        <w:tc>
          <w:tcPr>
            <w:tcW w:w="1440" w:type="dxa"/>
            <w:tcBorders>
              <w:top w:val="single" w:sz="12" w:space="0" w:color="auto"/>
              <w:bottom w:val="single" w:sz="12" w:space="0" w:color="auto"/>
            </w:tcBorders>
            <w:vAlign w:val="center"/>
          </w:tcPr>
          <w:p w14:paraId="72AC23DC" w14:textId="767A4787" w:rsidR="00BB23D2" w:rsidRPr="002506A4" w:rsidRDefault="00BB23D2" w:rsidP="004A3A89">
            <w:pPr>
              <w:pStyle w:val="table-body"/>
              <w:autoSpaceDE w:val="0"/>
              <w:autoSpaceDN w:val="0"/>
              <w:adjustRightInd w:val="0"/>
              <w:rPr>
                <w:rFonts w:cs="Courier New"/>
              </w:rPr>
            </w:pPr>
            <w:r w:rsidRPr="002506A4">
              <w:rPr>
                <w:szCs w:val="24"/>
              </w:rPr>
              <w:t>14.9</w:t>
            </w:r>
          </w:p>
        </w:tc>
        <w:tc>
          <w:tcPr>
            <w:tcW w:w="1800" w:type="dxa"/>
            <w:tcBorders>
              <w:top w:val="single" w:sz="12" w:space="0" w:color="auto"/>
              <w:bottom w:val="single" w:sz="12" w:space="0" w:color="auto"/>
            </w:tcBorders>
            <w:vAlign w:val="center"/>
          </w:tcPr>
          <w:p w14:paraId="50E8B199" w14:textId="55C77F9B" w:rsidR="00BB23D2" w:rsidRPr="002506A4" w:rsidRDefault="00BB23D2" w:rsidP="002506A4">
            <w:pPr>
              <w:pStyle w:val="table-body"/>
              <w:autoSpaceDE w:val="0"/>
              <w:autoSpaceDN w:val="0"/>
              <w:adjustRightInd w:val="0"/>
              <w:rPr>
                <w:rFonts w:cs="Courier New"/>
              </w:rPr>
            </w:pPr>
            <w:r w:rsidRPr="002506A4">
              <w:rPr>
                <w:szCs w:val="24"/>
              </w:rPr>
              <w:t>56,701</w:t>
            </w:r>
          </w:p>
        </w:tc>
        <w:tc>
          <w:tcPr>
            <w:tcW w:w="1350" w:type="dxa"/>
            <w:tcBorders>
              <w:top w:val="single" w:sz="12" w:space="0" w:color="auto"/>
              <w:bottom w:val="single" w:sz="12" w:space="0" w:color="auto"/>
            </w:tcBorders>
            <w:vAlign w:val="center"/>
          </w:tcPr>
          <w:p w14:paraId="09F20C08" w14:textId="23743F4E" w:rsidR="00BB23D2" w:rsidRPr="002506A4" w:rsidRDefault="00BB23D2" w:rsidP="004A3A89">
            <w:pPr>
              <w:pStyle w:val="table-body"/>
              <w:autoSpaceDE w:val="0"/>
              <w:autoSpaceDN w:val="0"/>
              <w:adjustRightInd w:val="0"/>
              <w:rPr>
                <w:rFonts w:cs="Courier New"/>
              </w:rPr>
            </w:pPr>
            <w:r w:rsidRPr="002506A4">
              <w:rPr>
                <w:szCs w:val="24"/>
              </w:rPr>
              <w:t>17.0</w:t>
            </w:r>
            <w:r w:rsidR="004A3A89">
              <w:rPr>
                <w:szCs w:val="24"/>
                <w:vertAlign w:val="superscript"/>
              </w:rPr>
              <w:t>c</w:t>
            </w:r>
          </w:p>
        </w:tc>
        <w:tc>
          <w:tcPr>
            <w:tcW w:w="1620" w:type="dxa"/>
            <w:tcBorders>
              <w:top w:val="single" w:sz="12" w:space="0" w:color="auto"/>
              <w:bottom w:val="single" w:sz="12" w:space="0" w:color="auto"/>
            </w:tcBorders>
            <w:vAlign w:val="center"/>
          </w:tcPr>
          <w:p w14:paraId="25C45365" w14:textId="3DAD5726" w:rsidR="00BB23D2" w:rsidRPr="002506A4" w:rsidRDefault="00BB23D2" w:rsidP="004A3A89">
            <w:pPr>
              <w:pStyle w:val="table-body"/>
              <w:autoSpaceDE w:val="0"/>
              <w:autoSpaceDN w:val="0"/>
              <w:adjustRightInd w:val="0"/>
              <w:rPr>
                <w:rFonts w:cs="Courier New"/>
              </w:rPr>
            </w:pPr>
            <w:r w:rsidRPr="002506A4">
              <w:rPr>
                <w:szCs w:val="24"/>
              </w:rPr>
              <w:t>5.4</w:t>
            </w:r>
          </w:p>
        </w:tc>
      </w:tr>
      <w:tr w:rsidR="00BB23D2" w:rsidRPr="002506A4" w14:paraId="4133620E" w14:textId="77777777" w:rsidTr="00393FC3">
        <w:trPr>
          <w:trHeight w:val="529"/>
        </w:trPr>
        <w:tc>
          <w:tcPr>
            <w:tcW w:w="1620" w:type="dxa"/>
            <w:tcBorders>
              <w:top w:val="single" w:sz="12" w:space="0" w:color="auto"/>
              <w:bottom w:val="single" w:sz="12" w:space="0" w:color="auto"/>
              <w:right w:val="single" w:sz="12" w:space="0" w:color="auto"/>
            </w:tcBorders>
            <w:vAlign w:val="center"/>
          </w:tcPr>
          <w:p w14:paraId="1B7CEB01" w14:textId="48778124" w:rsidR="00BB23D2" w:rsidRPr="002506A4" w:rsidRDefault="00BB23D2" w:rsidP="002506A4">
            <w:pPr>
              <w:pStyle w:val="table-body"/>
              <w:autoSpaceDE w:val="0"/>
              <w:autoSpaceDN w:val="0"/>
              <w:adjustRightInd w:val="0"/>
              <w:rPr>
                <w:rFonts w:cs="Courier New"/>
              </w:rPr>
            </w:pPr>
            <w:r w:rsidRPr="002506A4">
              <w:rPr>
                <w:szCs w:val="24"/>
              </w:rPr>
              <w:t>OECD Mean</w:t>
            </w:r>
          </w:p>
        </w:tc>
        <w:tc>
          <w:tcPr>
            <w:tcW w:w="1260" w:type="dxa"/>
            <w:tcBorders>
              <w:top w:val="single" w:sz="12" w:space="0" w:color="auto"/>
              <w:bottom w:val="single" w:sz="12" w:space="0" w:color="auto"/>
            </w:tcBorders>
            <w:vAlign w:val="center"/>
          </w:tcPr>
          <w:p w14:paraId="2250358B" w14:textId="472DD640" w:rsidR="00BB23D2" w:rsidRPr="002506A4" w:rsidRDefault="00BB23D2" w:rsidP="002506A4">
            <w:pPr>
              <w:pStyle w:val="table-body"/>
              <w:autoSpaceDE w:val="0"/>
              <w:autoSpaceDN w:val="0"/>
              <w:adjustRightInd w:val="0"/>
              <w:rPr>
                <w:rFonts w:cs="Courier New"/>
              </w:rPr>
            </w:pPr>
            <w:r w:rsidRPr="002506A4">
              <w:rPr>
                <w:szCs w:val="24"/>
              </w:rPr>
              <w:t>80.4</w:t>
            </w:r>
          </w:p>
        </w:tc>
        <w:tc>
          <w:tcPr>
            <w:tcW w:w="1440" w:type="dxa"/>
            <w:tcBorders>
              <w:top w:val="single" w:sz="12" w:space="0" w:color="auto"/>
              <w:bottom w:val="single" w:sz="12" w:space="0" w:color="auto"/>
            </w:tcBorders>
            <w:vAlign w:val="center"/>
          </w:tcPr>
          <w:p w14:paraId="7A22E777" w14:textId="3DF50F0B" w:rsidR="00BB23D2" w:rsidRPr="002506A4" w:rsidRDefault="00BB23D2" w:rsidP="004A3A89">
            <w:pPr>
              <w:pStyle w:val="table-body"/>
              <w:autoSpaceDE w:val="0"/>
              <w:autoSpaceDN w:val="0"/>
              <w:adjustRightInd w:val="0"/>
              <w:rPr>
                <w:rFonts w:cs="Courier New"/>
              </w:rPr>
            </w:pPr>
            <w:r w:rsidRPr="002506A4">
              <w:rPr>
                <w:szCs w:val="24"/>
              </w:rPr>
              <w:t>16.7</w:t>
            </w:r>
          </w:p>
        </w:tc>
        <w:tc>
          <w:tcPr>
            <w:tcW w:w="1800" w:type="dxa"/>
            <w:tcBorders>
              <w:top w:val="single" w:sz="12" w:space="0" w:color="auto"/>
              <w:bottom w:val="single" w:sz="12" w:space="0" w:color="auto"/>
            </w:tcBorders>
            <w:vAlign w:val="center"/>
          </w:tcPr>
          <w:p w14:paraId="2816B57F" w14:textId="212DCB72" w:rsidR="00BB23D2" w:rsidRPr="002506A4" w:rsidRDefault="00BB23D2" w:rsidP="002506A4">
            <w:pPr>
              <w:pStyle w:val="table-body"/>
              <w:autoSpaceDE w:val="0"/>
              <w:autoSpaceDN w:val="0"/>
              <w:adjustRightInd w:val="0"/>
              <w:rPr>
                <w:rFonts w:cs="Courier New"/>
              </w:rPr>
            </w:pPr>
            <w:r w:rsidRPr="002506A4">
              <w:rPr>
                <w:szCs w:val="24"/>
              </w:rPr>
              <w:t>41,259</w:t>
            </w:r>
          </w:p>
        </w:tc>
        <w:tc>
          <w:tcPr>
            <w:tcW w:w="1350" w:type="dxa"/>
            <w:tcBorders>
              <w:top w:val="single" w:sz="12" w:space="0" w:color="auto"/>
              <w:bottom w:val="single" w:sz="12" w:space="0" w:color="auto"/>
            </w:tcBorders>
            <w:vAlign w:val="center"/>
          </w:tcPr>
          <w:p w14:paraId="0A3D86F5" w14:textId="7D4EE259" w:rsidR="00BB23D2" w:rsidRPr="002506A4" w:rsidRDefault="00BB23D2" w:rsidP="004A3A89">
            <w:pPr>
              <w:pStyle w:val="table-body"/>
              <w:autoSpaceDE w:val="0"/>
              <w:autoSpaceDN w:val="0"/>
              <w:adjustRightInd w:val="0"/>
              <w:rPr>
                <w:rFonts w:cs="Courier New"/>
              </w:rPr>
            </w:pPr>
            <w:r w:rsidRPr="002506A4">
              <w:rPr>
                <w:szCs w:val="24"/>
              </w:rPr>
              <w:t>11.3</w:t>
            </w:r>
          </w:p>
        </w:tc>
        <w:tc>
          <w:tcPr>
            <w:tcW w:w="1620" w:type="dxa"/>
            <w:tcBorders>
              <w:top w:val="single" w:sz="12" w:space="0" w:color="auto"/>
              <w:bottom w:val="single" w:sz="12" w:space="0" w:color="auto"/>
            </w:tcBorders>
            <w:vAlign w:val="center"/>
          </w:tcPr>
          <w:p w14:paraId="756F12DB" w14:textId="564E69DD" w:rsidR="00BB23D2" w:rsidRPr="002506A4" w:rsidRDefault="00BB23D2" w:rsidP="004A3A89">
            <w:pPr>
              <w:pStyle w:val="table-body"/>
              <w:autoSpaceDE w:val="0"/>
              <w:autoSpaceDN w:val="0"/>
              <w:adjustRightInd w:val="0"/>
              <w:rPr>
                <w:rFonts w:cs="Courier New"/>
              </w:rPr>
            </w:pPr>
            <w:r w:rsidRPr="002506A4">
              <w:rPr>
                <w:szCs w:val="24"/>
              </w:rPr>
              <w:t>8.1</w:t>
            </w:r>
          </w:p>
        </w:tc>
      </w:tr>
    </w:tbl>
    <w:p w14:paraId="22962639" w14:textId="3EC3DEED" w:rsidR="00BB23D2" w:rsidRPr="002506A4" w:rsidRDefault="00BB23D2" w:rsidP="002506A4">
      <w:pPr>
        <w:pStyle w:val="table-notes"/>
        <w:autoSpaceDE w:val="0"/>
        <w:autoSpaceDN w:val="0"/>
        <w:adjustRightInd w:val="0"/>
        <w:rPr>
          <w:szCs w:val="24"/>
        </w:rPr>
      </w:pPr>
      <w:r w:rsidRPr="002506A4">
        <w:rPr>
          <w:szCs w:val="24"/>
        </w:rPr>
        <w:t>SOURCE</w:t>
      </w:r>
      <w:r w:rsidR="00E66B89">
        <w:rPr>
          <w:szCs w:val="24"/>
        </w:rPr>
        <w:t xml:space="preserve"> Authors’ analysis of data from the following items: (1)</w:t>
      </w:r>
      <w:r w:rsidRPr="002506A4">
        <w:rPr>
          <w:szCs w:val="24"/>
        </w:rPr>
        <w:t xml:space="preserve"> </w:t>
      </w:r>
      <w:proofErr w:type="gramStart"/>
      <w:r w:rsidR="004A3A89">
        <w:rPr>
          <w:szCs w:val="24"/>
        </w:rPr>
        <w:t>For</w:t>
      </w:r>
      <w:proofErr w:type="gramEnd"/>
      <w:r w:rsidR="004A3A89">
        <w:rPr>
          <w:szCs w:val="24"/>
        </w:rPr>
        <w:t xml:space="preserve"> l</w:t>
      </w:r>
      <w:r w:rsidR="004A3A89" w:rsidRPr="002506A4">
        <w:rPr>
          <w:szCs w:val="24"/>
        </w:rPr>
        <w:t>ife expectancy</w:t>
      </w:r>
      <w:r w:rsidR="004A3A89">
        <w:rPr>
          <w:szCs w:val="24"/>
        </w:rPr>
        <w:t>,</w:t>
      </w:r>
      <w:r w:rsidR="004A3A89" w:rsidRPr="002506A4">
        <w:rPr>
          <w:szCs w:val="24"/>
        </w:rPr>
        <w:t xml:space="preserve"> </w:t>
      </w:r>
      <w:r w:rsidR="004A3A89">
        <w:rPr>
          <w:szCs w:val="24"/>
        </w:rPr>
        <w:t>Organization for Economic Cooperation and Development (</w:t>
      </w:r>
      <w:r w:rsidR="004A3A89" w:rsidRPr="002506A4">
        <w:rPr>
          <w:szCs w:val="24"/>
        </w:rPr>
        <w:t>OECD</w:t>
      </w:r>
      <w:r w:rsidR="004A3A89">
        <w:rPr>
          <w:szCs w:val="24"/>
        </w:rPr>
        <w:t>)</w:t>
      </w:r>
      <w:r w:rsidR="004A3A89" w:rsidRPr="002506A4">
        <w:rPr>
          <w:szCs w:val="24"/>
        </w:rPr>
        <w:t xml:space="preserve">, Health Status. </w:t>
      </w:r>
      <w:r w:rsidR="004A3A89">
        <w:rPr>
          <w:szCs w:val="24"/>
        </w:rPr>
        <w:t>(2) For elderly population, OECD, Demographic References. (3) For gross domestic product (</w:t>
      </w:r>
      <w:r w:rsidRPr="002506A4">
        <w:rPr>
          <w:szCs w:val="24"/>
        </w:rPr>
        <w:t>GDP</w:t>
      </w:r>
      <w:r w:rsidR="004A3A89">
        <w:rPr>
          <w:szCs w:val="24"/>
        </w:rPr>
        <w:t>),</w:t>
      </w:r>
      <w:r w:rsidRPr="002506A4">
        <w:rPr>
          <w:szCs w:val="24"/>
        </w:rPr>
        <w:t xml:space="preserve"> OECD, Quarterly National Accounts</w:t>
      </w:r>
      <w:proofErr w:type="gramStart"/>
      <w:r w:rsidR="004A3A89">
        <w:rPr>
          <w:szCs w:val="24"/>
        </w:rPr>
        <w:t>;</w:t>
      </w:r>
      <w:proofErr w:type="gramEnd"/>
      <w:r w:rsidR="004A3A89">
        <w:rPr>
          <w:szCs w:val="24"/>
        </w:rPr>
        <w:t xml:space="preserve"> and Eurostat</w:t>
      </w:r>
      <w:r w:rsidRPr="002506A4">
        <w:rPr>
          <w:szCs w:val="24"/>
        </w:rPr>
        <w:t xml:space="preserve">. </w:t>
      </w:r>
      <w:r w:rsidR="004A3A89">
        <w:rPr>
          <w:szCs w:val="24"/>
        </w:rPr>
        <w:t>(4) For p</w:t>
      </w:r>
      <w:r w:rsidRPr="002506A4">
        <w:rPr>
          <w:szCs w:val="24"/>
        </w:rPr>
        <w:t>overty</w:t>
      </w:r>
      <w:r w:rsidR="004A3A89">
        <w:rPr>
          <w:szCs w:val="24"/>
        </w:rPr>
        <w:t>,</w:t>
      </w:r>
      <w:r w:rsidRPr="002506A4">
        <w:rPr>
          <w:szCs w:val="24"/>
        </w:rPr>
        <w:t xml:space="preserve"> Cross-national Data Center in Luxembourg; OECD Income Distribution and Poverty Database</w:t>
      </w:r>
      <w:r w:rsidR="004A3A89">
        <w:rPr>
          <w:szCs w:val="24"/>
        </w:rPr>
        <w:t>; and</w:t>
      </w:r>
      <w:r w:rsidRPr="002506A4">
        <w:rPr>
          <w:szCs w:val="24"/>
        </w:rPr>
        <w:t xml:space="preserve"> Eurostat Database. </w:t>
      </w:r>
      <w:r w:rsidR="004A3A89">
        <w:rPr>
          <w:szCs w:val="24"/>
        </w:rPr>
        <w:t>(5) For u</w:t>
      </w:r>
      <w:r w:rsidRPr="002506A4">
        <w:rPr>
          <w:szCs w:val="24"/>
        </w:rPr>
        <w:t xml:space="preserve">nemployment: OECD, Key Short-term Economic Indicators. </w:t>
      </w:r>
      <w:r w:rsidR="004A3A89">
        <w:rPr>
          <w:szCs w:val="24"/>
        </w:rPr>
        <w:t xml:space="preserve">NOTE </w:t>
      </w:r>
      <w:proofErr w:type="gramStart"/>
      <w:r w:rsidR="004A3A89">
        <w:rPr>
          <w:szCs w:val="24"/>
        </w:rPr>
        <w:t>The</w:t>
      </w:r>
      <w:proofErr w:type="gramEnd"/>
      <w:r w:rsidR="004A3A89">
        <w:rPr>
          <w:szCs w:val="24"/>
        </w:rPr>
        <w:t xml:space="preserve"> data are from 2015 except where otherwise indicated. </w:t>
      </w:r>
      <w:proofErr w:type="spellStart"/>
      <w:proofErr w:type="gramStart"/>
      <w:r w:rsidR="004A3A89">
        <w:rPr>
          <w:szCs w:val="24"/>
          <w:vertAlign w:val="superscript"/>
        </w:rPr>
        <w:t>a</w:t>
      </w:r>
      <w:r w:rsidR="004A3A89">
        <w:rPr>
          <w:szCs w:val="24"/>
        </w:rPr>
        <w:t>In</w:t>
      </w:r>
      <w:proofErr w:type="spellEnd"/>
      <w:proofErr w:type="gramEnd"/>
      <w:r w:rsidR="004A3A89">
        <w:rPr>
          <w:szCs w:val="24"/>
        </w:rPr>
        <w:t xml:space="preserve"> US dollars, adjusted for </w:t>
      </w:r>
      <w:r w:rsidR="004A3A89" w:rsidRPr="002506A4">
        <w:rPr>
          <w:szCs w:val="24"/>
        </w:rPr>
        <w:t>adjusted for purchasing power parity</w:t>
      </w:r>
      <w:r w:rsidR="004A3A89">
        <w:rPr>
          <w:szCs w:val="24"/>
        </w:rPr>
        <w:t xml:space="preserve">. </w:t>
      </w:r>
      <w:proofErr w:type="gramStart"/>
      <w:r w:rsidR="004A3A89">
        <w:rPr>
          <w:szCs w:val="24"/>
          <w:vertAlign w:val="superscript"/>
        </w:rPr>
        <w:t>b</w:t>
      </w:r>
      <w:r w:rsidR="004A3A89">
        <w:rPr>
          <w:szCs w:val="24"/>
        </w:rPr>
        <w:t>2014</w:t>
      </w:r>
      <w:proofErr w:type="gramEnd"/>
      <w:r w:rsidR="004A3A89">
        <w:rPr>
          <w:szCs w:val="24"/>
        </w:rPr>
        <w:t>.</w:t>
      </w:r>
      <w:r w:rsidR="004A3A89" w:rsidRPr="002506A4">
        <w:rPr>
          <w:szCs w:val="24"/>
        </w:rPr>
        <w:t xml:space="preserve"> </w:t>
      </w:r>
      <w:proofErr w:type="gramStart"/>
      <w:r w:rsidR="004A3A89">
        <w:rPr>
          <w:szCs w:val="24"/>
          <w:vertAlign w:val="superscript"/>
        </w:rPr>
        <w:t>c</w:t>
      </w:r>
      <w:r w:rsidR="004A3A89">
        <w:rPr>
          <w:szCs w:val="24"/>
        </w:rPr>
        <w:t>2013</w:t>
      </w:r>
      <w:proofErr w:type="gramEnd"/>
      <w:r w:rsidR="004A3A89">
        <w:rPr>
          <w:szCs w:val="24"/>
        </w:rPr>
        <w:t>.</w:t>
      </w:r>
      <w:r w:rsidRPr="002506A4">
        <w:rPr>
          <w:szCs w:val="24"/>
        </w:rPr>
        <w:t xml:space="preserve"> </w:t>
      </w:r>
      <w:proofErr w:type="gramStart"/>
      <w:r w:rsidR="004A3A89">
        <w:rPr>
          <w:szCs w:val="24"/>
          <w:vertAlign w:val="superscript"/>
        </w:rPr>
        <w:t>d</w:t>
      </w:r>
      <w:r w:rsidRPr="002506A4">
        <w:rPr>
          <w:szCs w:val="24"/>
        </w:rPr>
        <w:t>2012</w:t>
      </w:r>
      <w:proofErr w:type="gramEnd"/>
      <w:r w:rsidR="00C87A82">
        <w:rPr>
          <w:szCs w:val="24"/>
        </w:rPr>
        <w:t>.</w:t>
      </w:r>
      <w:r w:rsidRPr="002506A4">
        <w:rPr>
          <w:szCs w:val="24"/>
        </w:rPr>
        <w:t xml:space="preserve"> </w:t>
      </w:r>
    </w:p>
    <w:p w14:paraId="6936BAC8" w14:textId="77777777" w:rsidR="00686C11" w:rsidRDefault="004A3A89" w:rsidP="00686C11">
      <w:pPr>
        <w:pStyle w:val="ex-label"/>
        <w:autoSpaceDE w:val="0"/>
        <w:autoSpaceDN w:val="0"/>
        <w:adjustRightInd w:val="0"/>
        <w:rPr>
          <w:szCs w:val="24"/>
        </w:rPr>
      </w:pPr>
      <w:r w:rsidRPr="002506A4" w:rsidDel="004A3A89">
        <w:rPr>
          <w:szCs w:val="24"/>
        </w:rPr>
        <w:t xml:space="preserve"> </w:t>
      </w:r>
    </w:p>
    <w:p w14:paraId="240F09A8" w14:textId="77777777" w:rsidR="00686C11" w:rsidRDefault="00686C11">
      <w:pPr>
        <w:spacing w:after="0"/>
        <w:rPr>
          <w:rFonts w:ascii="Arial" w:hAnsi="Arial"/>
          <w:b/>
          <w:szCs w:val="24"/>
        </w:rPr>
      </w:pPr>
      <w:r>
        <w:rPr>
          <w:szCs w:val="24"/>
        </w:rPr>
        <w:br w:type="page"/>
      </w:r>
    </w:p>
    <w:p w14:paraId="40A3422D" w14:textId="73A88BFB" w:rsidR="00686C11" w:rsidRDefault="00686C11" w:rsidP="00686C11">
      <w:pPr>
        <w:pStyle w:val="ex-label"/>
        <w:autoSpaceDE w:val="0"/>
        <w:autoSpaceDN w:val="0"/>
        <w:adjustRightInd w:val="0"/>
        <w:rPr>
          <w:szCs w:val="24"/>
        </w:rPr>
      </w:pPr>
      <w:r w:rsidRPr="002506A4">
        <w:rPr>
          <w:szCs w:val="24"/>
        </w:rPr>
        <w:lastRenderedPageBreak/>
        <w:t>Exhibit 2 (figure)</w:t>
      </w:r>
    </w:p>
    <w:bookmarkStart w:id="0" w:name="_GoBack"/>
    <w:p w14:paraId="18C6846E" w14:textId="61C97119" w:rsidR="00505324" w:rsidRPr="002506A4" w:rsidRDefault="00505324" w:rsidP="00686C11">
      <w:pPr>
        <w:pStyle w:val="ex-label"/>
        <w:autoSpaceDE w:val="0"/>
        <w:autoSpaceDN w:val="0"/>
        <w:adjustRightInd w:val="0"/>
        <w:rPr>
          <w:szCs w:val="24"/>
        </w:rPr>
      </w:pPr>
      <w:r>
        <w:rPr>
          <w:szCs w:val="24"/>
        </w:rPr>
        <w:object w:dxaOrig="19098" w:dyaOrig="8379" w14:anchorId="609E2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in;height:221.35pt" o:ole="">
            <v:imagedata r:id="rId27" o:title=""/>
          </v:shape>
          <o:OLEObject Type="Embed" ProgID="Excel.Sheet.12" ShapeID="_x0000_i1029" DrawAspect="Content" ObjectID="_1504284564" r:id="rId28"/>
        </w:object>
      </w:r>
      <w:bookmarkEnd w:id="0"/>
    </w:p>
    <w:p w14:paraId="522E7F61" w14:textId="77777777" w:rsidR="00686C11" w:rsidRPr="002506A4" w:rsidRDefault="00686C11" w:rsidP="00686C11">
      <w:pPr>
        <w:pStyle w:val="ex-caption"/>
        <w:autoSpaceDE w:val="0"/>
        <w:autoSpaceDN w:val="0"/>
        <w:adjustRightInd w:val="0"/>
        <w:rPr>
          <w:szCs w:val="24"/>
        </w:rPr>
      </w:pPr>
      <w:r w:rsidRPr="002506A4">
        <w:rPr>
          <w:b/>
          <w:szCs w:val="24"/>
        </w:rPr>
        <w:t>Caption:</w:t>
      </w:r>
      <w:r w:rsidRPr="002506A4">
        <w:rPr>
          <w:szCs w:val="24"/>
        </w:rPr>
        <w:t xml:space="preserve"> </w:t>
      </w:r>
      <w:r>
        <w:rPr>
          <w:szCs w:val="24"/>
        </w:rPr>
        <w:t>Percentages of selected countries’ gross domestic products devoted to</w:t>
      </w:r>
      <w:r w:rsidRPr="002506A4">
        <w:rPr>
          <w:szCs w:val="24"/>
        </w:rPr>
        <w:t xml:space="preserve"> </w:t>
      </w:r>
      <w:r>
        <w:rPr>
          <w:szCs w:val="24"/>
        </w:rPr>
        <w:t>s</w:t>
      </w:r>
      <w:r w:rsidRPr="002506A4">
        <w:rPr>
          <w:szCs w:val="24"/>
        </w:rPr>
        <w:t xml:space="preserve">ocial </w:t>
      </w:r>
      <w:r>
        <w:rPr>
          <w:szCs w:val="24"/>
        </w:rPr>
        <w:t>s</w:t>
      </w:r>
      <w:r w:rsidRPr="002506A4">
        <w:rPr>
          <w:szCs w:val="24"/>
        </w:rPr>
        <w:t xml:space="preserve">pending, </w:t>
      </w:r>
      <w:r>
        <w:rPr>
          <w:szCs w:val="24"/>
        </w:rPr>
        <w:t>i</w:t>
      </w:r>
      <w:r w:rsidRPr="002506A4">
        <w:rPr>
          <w:szCs w:val="24"/>
        </w:rPr>
        <w:t xml:space="preserve">ncluding </w:t>
      </w:r>
      <w:r>
        <w:rPr>
          <w:szCs w:val="24"/>
        </w:rPr>
        <w:t>e</w:t>
      </w:r>
      <w:r w:rsidRPr="002506A4">
        <w:rPr>
          <w:szCs w:val="24"/>
        </w:rPr>
        <w:t xml:space="preserve">ducation per </w:t>
      </w:r>
      <w:r>
        <w:rPr>
          <w:szCs w:val="24"/>
        </w:rPr>
        <w:t>c</w:t>
      </w:r>
      <w:r w:rsidRPr="002506A4">
        <w:rPr>
          <w:szCs w:val="24"/>
        </w:rPr>
        <w:t xml:space="preserve">apita </w:t>
      </w:r>
      <w:r>
        <w:rPr>
          <w:szCs w:val="24"/>
        </w:rPr>
        <w:t>in</w:t>
      </w:r>
      <w:r w:rsidRPr="002506A4">
        <w:rPr>
          <w:szCs w:val="24"/>
        </w:rPr>
        <w:t xml:space="preserve"> 2015</w:t>
      </w:r>
      <w:r>
        <w:rPr>
          <w:szCs w:val="24"/>
        </w:rPr>
        <w:t>, from private and public sources</w:t>
      </w:r>
    </w:p>
    <w:p w14:paraId="5CD98D92" w14:textId="77777777" w:rsidR="00686C11" w:rsidRPr="002506A4" w:rsidRDefault="00686C11" w:rsidP="00686C11">
      <w:pPr>
        <w:pStyle w:val="ex-caption"/>
        <w:autoSpaceDE w:val="0"/>
        <w:autoSpaceDN w:val="0"/>
        <w:adjustRightInd w:val="0"/>
        <w:rPr>
          <w:szCs w:val="24"/>
        </w:rPr>
      </w:pPr>
      <w:r w:rsidRPr="002506A4">
        <w:rPr>
          <w:b/>
          <w:szCs w:val="24"/>
        </w:rPr>
        <w:t>Sources/Notes:</w:t>
      </w:r>
      <w:r w:rsidRPr="002506A4">
        <w:rPr>
          <w:szCs w:val="24"/>
        </w:rPr>
        <w:t xml:space="preserve"> SOURCE </w:t>
      </w:r>
      <w:r>
        <w:rPr>
          <w:szCs w:val="24"/>
        </w:rPr>
        <w:t>Authors’ analysis of data on s</w:t>
      </w:r>
      <w:r w:rsidRPr="002506A4">
        <w:rPr>
          <w:szCs w:val="24"/>
        </w:rPr>
        <w:t>ocial spending</w:t>
      </w:r>
      <w:r>
        <w:rPr>
          <w:szCs w:val="24"/>
        </w:rPr>
        <w:t xml:space="preserve"> from</w:t>
      </w:r>
      <w:r w:rsidRPr="002506A4">
        <w:rPr>
          <w:szCs w:val="24"/>
        </w:rPr>
        <w:t xml:space="preserve"> the Social Expenditure Database</w:t>
      </w:r>
      <w:r>
        <w:rPr>
          <w:szCs w:val="24"/>
        </w:rPr>
        <w:t xml:space="preserve"> of the </w:t>
      </w:r>
      <w:r w:rsidRPr="002506A4">
        <w:rPr>
          <w:szCs w:val="24"/>
        </w:rPr>
        <w:t>O</w:t>
      </w:r>
      <w:r>
        <w:rPr>
          <w:szCs w:val="24"/>
        </w:rPr>
        <w:t xml:space="preserve">rganization for </w:t>
      </w:r>
      <w:r w:rsidRPr="002506A4">
        <w:rPr>
          <w:szCs w:val="24"/>
        </w:rPr>
        <w:t>E</w:t>
      </w:r>
      <w:r>
        <w:rPr>
          <w:szCs w:val="24"/>
        </w:rPr>
        <w:t xml:space="preserve">conomic </w:t>
      </w:r>
      <w:r w:rsidRPr="002506A4">
        <w:rPr>
          <w:szCs w:val="24"/>
        </w:rPr>
        <w:t>C</w:t>
      </w:r>
      <w:r>
        <w:rPr>
          <w:szCs w:val="24"/>
        </w:rPr>
        <w:t xml:space="preserve">ooperation and </w:t>
      </w:r>
      <w:r w:rsidRPr="002506A4">
        <w:rPr>
          <w:szCs w:val="24"/>
        </w:rPr>
        <w:t>D</w:t>
      </w:r>
      <w:r>
        <w:rPr>
          <w:szCs w:val="24"/>
        </w:rPr>
        <w:t>evelopment (OECD)</w:t>
      </w:r>
      <w:r w:rsidRPr="002506A4">
        <w:rPr>
          <w:szCs w:val="24"/>
        </w:rPr>
        <w:t xml:space="preserve"> </w:t>
      </w:r>
      <w:r>
        <w:rPr>
          <w:szCs w:val="24"/>
        </w:rPr>
        <w:t>and of data on</w:t>
      </w:r>
      <w:r w:rsidRPr="002506A4">
        <w:rPr>
          <w:szCs w:val="24"/>
        </w:rPr>
        <w:t xml:space="preserve"> </w:t>
      </w:r>
      <w:r>
        <w:rPr>
          <w:szCs w:val="24"/>
        </w:rPr>
        <w:t>e</w:t>
      </w:r>
      <w:r w:rsidRPr="002506A4">
        <w:rPr>
          <w:szCs w:val="24"/>
        </w:rPr>
        <w:t xml:space="preserve">ducational spending </w:t>
      </w:r>
      <w:r>
        <w:rPr>
          <w:szCs w:val="24"/>
        </w:rPr>
        <w:t xml:space="preserve">from </w:t>
      </w:r>
      <w:r w:rsidRPr="002506A4">
        <w:rPr>
          <w:szCs w:val="24"/>
        </w:rPr>
        <w:t xml:space="preserve">the OECD’s </w:t>
      </w:r>
      <w:r>
        <w:rPr>
          <w:szCs w:val="24"/>
        </w:rPr>
        <w:t>e</w:t>
      </w:r>
      <w:r w:rsidRPr="002506A4">
        <w:rPr>
          <w:szCs w:val="24"/>
        </w:rPr>
        <w:t xml:space="preserve">ducational </w:t>
      </w:r>
      <w:r>
        <w:rPr>
          <w:szCs w:val="24"/>
        </w:rPr>
        <w:t>f</w:t>
      </w:r>
      <w:r w:rsidRPr="002506A4">
        <w:rPr>
          <w:szCs w:val="24"/>
        </w:rPr>
        <w:t xml:space="preserve">inance </w:t>
      </w:r>
      <w:r>
        <w:rPr>
          <w:szCs w:val="24"/>
        </w:rPr>
        <w:t>i</w:t>
      </w:r>
      <w:r w:rsidRPr="002506A4">
        <w:rPr>
          <w:szCs w:val="24"/>
        </w:rPr>
        <w:t xml:space="preserve">ndicators data set. NOTES Health-related social spending </w:t>
      </w:r>
      <w:r>
        <w:rPr>
          <w:szCs w:val="24"/>
        </w:rPr>
        <w:t>and</w:t>
      </w:r>
      <w:r w:rsidRPr="002506A4">
        <w:rPr>
          <w:szCs w:val="24"/>
        </w:rPr>
        <w:t xml:space="preserve"> </w:t>
      </w:r>
      <w:r>
        <w:rPr>
          <w:szCs w:val="24"/>
        </w:rPr>
        <w:t>s</w:t>
      </w:r>
      <w:r w:rsidRPr="002506A4">
        <w:rPr>
          <w:szCs w:val="24"/>
        </w:rPr>
        <w:t>pending on early childhood, or preschool</w:t>
      </w:r>
      <w:r>
        <w:rPr>
          <w:szCs w:val="24"/>
        </w:rPr>
        <w:t>,</w:t>
      </w:r>
      <w:r w:rsidRPr="002506A4">
        <w:rPr>
          <w:szCs w:val="24"/>
        </w:rPr>
        <w:t xml:space="preserve"> education</w:t>
      </w:r>
      <w:r>
        <w:rPr>
          <w:szCs w:val="24"/>
        </w:rPr>
        <w:t xml:space="preserve"> are accounted for in social spending, and so</w:t>
      </w:r>
      <w:r w:rsidRPr="002506A4">
        <w:rPr>
          <w:szCs w:val="24"/>
        </w:rPr>
        <w:t xml:space="preserve"> </w:t>
      </w:r>
      <w:r>
        <w:rPr>
          <w:szCs w:val="24"/>
        </w:rPr>
        <w:t>excluded from educational spending to avoid double counting</w:t>
      </w:r>
      <w:r w:rsidRPr="002506A4">
        <w:rPr>
          <w:szCs w:val="24"/>
        </w:rPr>
        <w:t xml:space="preserve">. </w:t>
      </w:r>
      <w:r>
        <w:rPr>
          <w:szCs w:val="24"/>
        </w:rPr>
        <w:t>Percentages</w:t>
      </w:r>
      <w:r w:rsidRPr="002506A4">
        <w:rPr>
          <w:szCs w:val="24"/>
        </w:rPr>
        <w:t xml:space="preserve"> may not </w:t>
      </w:r>
      <w:r>
        <w:rPr>
          <w:szCs w:val="24"/>
        </w:rPr>
        <w:t>sum to 100</w:t>
      </w:r>
      <w:r w:rsidRPr="002506A4">
        <w:rPr>
          <w:szCs w:val="24"/>
        </w:rPr>
        <w:t xml:space="preserve"> due to rounding.</w:t>
      </w:r>
    </w:p>
    <w:p w14:paraId="39C364CF" w14:textId="77777777" w:rsidR="00686C11" w:rsidRDefault="00686C11">
      <w:pPr>
        <w:spacing w:after="0"/>
        <w:rPr>
          <w:rFonts w:ascii="Arial" w:hAnsi="Arial"/>
          <w:b/>
          <w:szCs w:val="24"/>
        </w:rPr>
      </w:pPr>
      <w:r>
        <w:rPr>
          <w:szCs w:val="24"/>
        </w:rPr>
        <w:br w:type="page"/>
      </w:r>
    </w:p>
    <w:p w14:paraId="2118F202" w14:textId="6FF2340A" w:rsidR="00686C11" w:rsidRDefault="00686C11" w:rsidP="00686C11">
      <w:pPr>
        <w:pStyle w:val="ex-label"/>
        <w:autoSpaceDE w:val="0"/>
        <w:autoSpaceDN w:val="0"/>
        <w:adjustRightInd w:val="0"/>
        <w:rPr>
          <w:szCs w:val="24"/>
        </w:rPr>
      </w:pPr>
      <w:r w:rsidRPr="002506A4">
        <w:rPr>
          <w:szCs w:val="24"/>
        </w:rPr>
        <w:lastRenderedPageBreak/>
        <w:t>Exhibit 3 (figure)</w:t>
      </w:r>
    </w:p>
    <w:p w14:paraId="43146A7D" w14:textId="6CDDEC7E" w:rsidR="00505324" w:rsidRPr="002506A4" w:rsidRDefault="00505324" w:rsidP="00686C11">
      <w:pPr>
        <w:pStyle w:val="ex-label"/>
        <w:autoSpaceDE w:val="0"/>
        <w:autoSpaceDN w:val="0"/>
        <w:adjustRightInd w:val="0"/>
        <w:rPr>
          <w:szCs w:val="24"/>
        </w:rPr>
      </w:pPr>
      <w:r>
        <w:rPr>
          <w:szCs w:val="24"/>
        </w:rPr>
        <w:object w:dxaOrig="16818" w:dyaOrig="11759" w14:anchorId="1EDFAAFD">
          <v:shape id="_x0000_i1027" type="#_x0000_t75" style="width:489.35pt;height:342.65pt" o:ole="">
            <v:imagedata r:id="rId29" o:title=""/>
          </v:shape>
          <o:OLEObject Type="Embed" ProgID="Excel.Sheet.12" ShapeID="_x0000_i1027" DrawAspect="Content" ObjectID="_1504284565" r:id="rId30"/>
        </w:object>
      </w:r>
    </w:p>
    <w:p w14:paraId="5508F3A4" w14:textId="77777777" w:rsidR="00686C11" w:rsidRPr="002506A4" w:rsidRDefault="00686C11" w:rsidP="00686C11">
      <w:pPr>
        <w:pStyle w:val="ex-caption"/>
        <w:autoSpaceDE w:val="0"/>
        <w:autoSpaceDN w:val="0"/>
        <w:adjustRightInd w:val="0"/>
        <w:rPr>
          <w:szCs w:val="24"/>
        </w:rPr>
      </w:pPr>
      <w:r w:rsidRPr="002506A4">
        <w:rPr>
          <w:b/>
          <w:szCs w:val="24"/>
        </w:rPr>
        <w:t>Caption</w:t>
      </w:r>
      <w:r w:rsidRPr="002506A4">
        <w:rPr>
          <w:szCs w:val="24"/>
        </w:rPr>
        <w:t xml:space="preserve">: </w:t>
      </w:r>
      <w:r>
        <w:rPr>
          <w:szCs w:val="24"/>
        </w:rPr>
        <w:t xml:space="preserve">Percentages of gross domestic products (GDPs) devoted to social and health care spending, </w:t>
      </w:r>
      <w:r w:rsidRPr="002506A4">
        <w:rPr>
          <w:szCs w:val="24"/>
        </w:rPr>
        <w:t xml:space="preserve">US and </w:t>
      </w:r>
      <w:r>
        <w:rPr>
          <w:szCs w:val="24"/>
        </w:rPr>
        <w:t xml:space="preserve">other countries in the </w:t>
      </w:r>
      <w:r w:rsidRPr="002506A4">
        <w:rPr>
          <w:szCs w:val="24"/>
        </w:rPr>
        <w:t>O</w:t>
      </w:r>
      <w:r>
        <w:rPr>
          <w:szCs w:val="24"/>
        </w:rPr>
        <w:t xml:space="preserve">rganization for </w:t>
      </w:r>
      <w:r w:rsidRPr="002506A4">
        <w:rPr>
          <w:szCs w:val="24"/>
        </w:rPr>
        <w:t>E</w:t>
      </w:r>
      <w:r>
        <w:rPr>
          <w:szCs w:val="24"/>
        </w:rPr>
        <w:t xml:space="preserve">conomic </w:t>
      </w:r>
      <w:r w:rsidRPr="002506A4">
        <w:rPr>
          <w:szCs w:val="24"/>
        </w:rPr>
        <w:t>C</w:t>
      </w:r>
      <w:r>
        <w:rPr>
          <w:szCs w:val="24"/>
        </w:rPr>
        <w:t xml:space="preserve">ooperation and </w:t>
      </w:r>
      <w:r w:rsidRPr="002506A4">
        <w:rPr>
          <w:szCs w:val="24"/>
        </w:rPr>
        <w:t>D</w:t>
      </w:r>
      <w:r>
        <w:rPr>
          <w:szCs w:val="24"/>
        </w:rPr>
        <w:t>evelopment (</w:t>
      </w:r>
      <w:r w:rsidRPr="002506A4">
        <w:rPr>
          <w:szCs w:val="24"/>
        </w:rPr>
        <w:t>OECD</w:t>
      </w:r>
      <w:r>
        <w:rPr>
          <w:szCs w:val="24"/>
        </w:rPr>
        <w:t>)</w:t>
      </w:r>
    </w:p>
    <w:p w14:paraId="5377CE44" w14:textId="77777777" w:rsidR="00686C11" w:rsidRPr="002506A4" w:rsidRDefault="00686C11" w:rsidP="00686C11">
      <w:pPr>
        <w:pStyle w:val="ex-caption"/>
        <w:autoSpaceDE w:val="0"/>
        <w:autoSpaceDN w:val="0"/>
        <w:adjustRightInd w:val="0"/>
        <w:rPr>
          <w:szCs w:val="24"/>
        </w:rPr>
      </w:pPr>
      <w:r w:rsidRPr="002506A4">
        <w:rPr>
          <w:b/>
          <w:szCs w:val="24"/>
        </w:rPr>
        <w:t>Source/Notes:</w:t>
      </w:r>
      <w:r w:rsidRPr="002506A4">
        <w:rPr>
          <w:szCs w:val="24"/>
        </w:rPr>
        <w:t xml:space="preserve"> SOURCE </w:t>
      </w:r>
      <w:r>
        <w:rPr>
          <w:szCs w:val="24"/>
        </w:rPr>
        <w:t>Authors’ analysis of data</w:t>
      </w:r>
      <w:r w:rsidRPr="002506A4">
        <w:rPr>
          <w:szCs w:val="24"/>
        </w:rPr>
        <w:t xml:space="preserve"> </w:t>
      </w:r>
      <w:r>
        <w:rPr>
          <w:szCs w:val="24"/>
        </w:rPr>
        <w:t>from t</w:t>
      </w:r>
      <w:r w:rsidRPr="002506A4">
        <w:rPr>
          <w:szCs w:val="24"/>
        </w:rPr>
        <w:t>he OECD</w:t>
      </w:r>
      <w:r>
        <w:rPr>
          <w:szCs w:val="24"/>
        </w:rPr>
        <w:t>’s</w:t>
      </w:r>
      <w:r w:rsidRPr="002506A4">
        <w:rPr>
          <w:szCs w:val="24"/>
        </w:rPr>
        <w:t xml:space="preserve"> Social Expenditure Database. NOTES Health-related social spending </w:t>
      </w:r>
      <w:r>
        <w:rPr>
          <w:szCs w:val="24"/>
        </w:rPr>
        <w:t xml:space="preserve">is </w:t>
      </w:r>
      <w:r w:rsidRPr="002506A4">
        <w:rPr>
          <w:szCs w:val="24"/>
        </w:rPr>
        <w:t xml:space="preserve">excluded. </w:t>
      </w:r>
      <w:r>
        <w:rPr>
          <w:szCs w:val="24"/>
        </w:rPr>
        <w:t>Data are from 2015 for all countries apart from Poland</w:t>
      </w:r>
      <w:r w:rsidRPr="002506A4">
        <w:rPr>
          <w:szCs w:val="24"/>
        </w:rPr>
        <w:t>.</w:t>
      </w:r>
      <w:r>
        <w:rPr>
          <w:szCs w:val="24"/>
        </w:rPr>
        <w:t xml:space="preserve"> The</w:t>
      </w:r>
      <w:r w:rsidRPr="002506A4">
        <w:rPr>
          <w:szCs w:val="24"/>
        </w:rPr>
        <w:t xml:space="preserve"> line of best fit</w:t>
      </w:r>
      <w:r>
        <w:rPr>
          <w:szCs w:val="24"/>
        </w:rPr>
        <w:t xml:space="preserve"> shows </w:t>
      </w:r>
      <w:r w:rsidRPr="002506A4">
        <w:rPr>
          <w:szCs w:val="24"/>
        </w:rPr>
        <w:t>that countries that spend more on health tend to spend more on social spending (Pearson’s r</w:t>
      </w:r>
      <w:r>
        <w:rPr>
          <w:szCs w:val="24"/>
        </w:rPr>
        <w:t>:</w:t>
      </w:r>
      <w:r w:rsidRPr="002506A4">
        <w:rPr>
          <w:szCs w:val="24"/>
        </w:rPr>
        <w:t xml:space="preserve"> </w:t>
      </w:r>
      <w:r w:rsidRPr="002506A4">
        <w:rPr>
          <w:i/>
          <w:szCs w:val="24"/>
        </w:rPr>
        <w:t>=</w:t>
      </w:r>
      <w:r w:rsidRPr="002506A4">
        <w:rPr>
          <w:szCs w:val="24"/>
        </w:rPr>
        <w:t xml:space="preserve"> 0.54</w:t>
      </w:r>
      <w:r>
        <w:rPr>
          <w:szCs w:val="24"/>
        </w:rPr>
        <w:t>;</w:t>
      </w:r>
      <w:r w:rsidRPr="002506A4">
        <w:rPr>
          <w:szCs w:val="24"/>
        </w:rPr>
        <w:t xml:space="preserve"> </w:t>
      </w:r>
      <w:r w:rsidRPr="002506A4">
        <w:rPr>
          <w:i/>
          <w:szCs w:val="24"/>
        </w:rPr>
        <w:t>p</w:t>
      </w:r>
      <w:r w:rsidRPr="002506A4">
        <w:rPr>
          <w:szCs w:val="24"/>
        </w:rPr>
        <w:t xml:space="preserve"> = 0.00). </w:t>
      </w:r>
    </w:p>
    <w:p w14:paraId="37416A27" w14:textId="77777777" w:rsidR="003F31EE" w:rsidRDefault="003F31EE">
      <w:pPr>
        <w:spacing w:after="0"/>
        <w:rPr>
          <w:rFonts w:ascii="Arial" w:hAnsi="Arial"/>
          <w:b/>
          <w:szCs w:val="24"/>
        </w:rPr>
      </w:pPr>
      <w:r>
        <w:rPr>
          <w:szCs w:val="24"/>
        </w:rPr>
        <w:br w:type="page"/>
      </w:r>
    </w:p>
    <w:p w14:paraId="3630F1ED" w14:textId="3335EFE8" w:rsidR="00686C11" w:rsidRDefault="00686C11" w:rsidP="00686C11">
      <w:pPr>
        <w:pStyle w:val="ex-label"/>
        <w:autoSpaceDE w:val="0"/>
        <w:autoSpaceDN w:val="0"/>
        <w:adjustRightInd w:val="0"/>
        <w:rPr>
          <w:szCs w:val="24"/>
        </w:rPr>
      </w:pPr>
      <w:r w:rsidRPr="002506A4">
        <w:rPr>
          <w:szCs w:val="24"/>
        </w:rPr>
        <w:lastRenderedPageBreak/>
        <w:t>Exhibit 4 (figure)</w:t>
      </w:r>
    </w:p>
    <w:p w14:paraId="63922FF6" w14:textId="0FC4319B" w:rsidR="003F31EE" w:rsidRDefault="003F31EE" w:rsidP="00686C11">
      <w:pPr>
        <w:pStyle w:val="ex-label"/>
        <w:autoSpaceDE w:val="0"/>
        <w:autoSpaceDN w:val="0"/>
        <w:adjustRightInd w:val="0"/>
        <w:rPr>
          <w:szCs w:val="24"/>
        </w:rPr>
      </w:pPr>
      <w:r>
        <w:rPr>
          <w:szCs w:val="24"/>
        </w:rPr>
        <w:object w:dxaOrig="16458" w:dyaOrig="11639" w14:anchorId="274D6D18">
          <v:shape id="_x0000_i1025" type="#_x0000_t75" style="width:480.65pt;height:340pt" o:ole="">
            <v:imagedata r:id="rId31" o:title=""/>
          </v:shape>
          <o:OLEObject Type="Embed" ProgID="Excel.Sheet.12" ShapeID="_x0000_i1025" DrawAspect="Content" ObjectID="_1504284566" r:id="rId32"/>
        </w:object>
      </w:r>
    </w:p>
    <w:p w14:paraId="7A46C961" w14:textId="77777777" w:rsidR="003F31EE" w:rsidRPr="002506A4" w:rsidRDefault="003F31EE" w:rsidP="00686C11">
      <w:pPr>
        <w:pStyle w:val="ex-label"/>
        <w:autoSpaceDE w:val="0"/>
        <w:autoSpaceDN w:val="0"/>
        <w:adjustRightInd w:val="0"/>
        <w:rPr>
          <w:szCs w:val="24"/>
        </w:rPr>
      </w:pPr>
    </w:p>
    <w:p w14:paraId="0EBDE82B" w14:textId="77777777" w:rsidR="00686C11" w:rsidRPr="002506A4" w:rsidRDefault="00686C11" w:rsidP="00686C11">
      <w:pPr>
        <w:pStyle w:val="ex-caption"/>
        <w:autoSpaceDE w:val="0"/>
        <w:autoSpaceDN w:val="0"/>
        <w:adjustRightInd w:val="0"/>
        <w:rPr>
          <w:szCs w:val="24"/>
        </w:rPr>
      </w:pPr>
      <w:r w:rsidRPr="002506A4">
        <w:rPr>
          <w:b/>
          <w:szCs w:val="24"/>
        </w:rPr>
        <w:t>Caption:</w:t>
      </w:r>
      <w:r w:rsidRPr="002506A4">
        <w:rPr>
          <w:szCs w:val="24"/>
        </w:rPr>
        <w:t xml:space="preserve"> </w:t>
      </w:r>
      <w:r>
        <w:rPr>
          <w:szCs w:val="24"/>
        </w:rPr>
        <w:t>C</w:t>
      </w:r>
      <w:r w:rsidRPr="002506A4">
        <w:rPr>
          <w:szCs w:val="24"/>
        </w:rPr>
        <w:t>hange</w:t>
      </w:r>
      <w:r>
        <w:rPr>
          <w:szCs w:val="24"/>
        </w:rPr>
        <w:t>s</w:t>
      </w:r>
      <w:r w:rsidRPr="002506A4">
        <w:rPr>
          <w:szCs w:val="24"/>
        </w:rPr>
        <w:t xml:space="preserve"> </w:t>
      </w:r>
      <w:r>
        <w:rPr>
          <w:szCs w:val="24"/>
        </w:rPr>
        <w:t xml:space="preserve">from 1980 to 2015 </w:t>
      </w:r>
      <w:r w:rsidRPr="002506A4">
        <w:rPr>
          <w:szCs w:val="24"/>
        </w:rPr>
        <w:t xml:space="preserve">in </w:t>
      </w:r>
      <w:r>
        <w:rPr>
          <w:szCs w:val="24"/>
        </w:rPr>
        <w:t xml:space="preserve">percentages of gross domestic products (GDPs) devoted to social and health care spending, </w:t>
      </w:r>
      <w:r w:rsidRPr="002506A4">
        <w:rPr>
          <w:szCs w:val="24"/>
        </w:rPr>
        <w:t xml:space="preserve">US and </w:t>
      </w:r>
      <w:r>
        <w:rPr>
          <w:szCs w:val="24"/>
        </w:rPr>
        <w:t xml:space="preserve">other countries in the </w:t>
      </w:r>
      <w:r w:rsidRPr="002506A4">
        <w:rPr>
          <w:szCs w:val="24"/>
        </w:rPr>
        <w:t>O</w:t>
      </w:r>
      <w:r>
        <w:rPr>
          <w:szCs w:val="24"/>
        </w:rPr>
        <w:t xml:space="preserve">rganization for </w:t>
      </w:r>
      <w:r w:rsidRPr="002506A4">
        <w:rPr>
          <w:szCs w:val="24"/>
        </w:rPr>
        <w:t>E</w:t>
      </w:r>
      <w:r>
        <w:rPr>
          <w:szCs w:val="24"/>
        </w:rPr>
        <w:t xml:space="preserve">conomic </w:t>
      </w:r>
      <w:r w:rsidRPr="002506A4">
        <w:rPr>
          <w:szCs w:val="24"/>
        </w:rPr>
        <w:t>C</w:t>
      </w:r>
      <w:r>
        <w:rPr>
          <w:szCs w:val="24"/>
        </w:rPr>
        <w:t xml:space="preserve">ooperation and </w:t>
      </w:r>
      <w:r w:rsidRPr="002506A4">
        <w:rPr>
          <w:szCs w:val="24"/>
        </w:rPr>
        <w:t>D</w:t>
      </w:r>
      <w:r>
        <w:rPr>
          <w:szCs w:val="24"/>
        </w:rPr>
        <w:t>evelopment (OECD)</w:t>
      </w:r>
    </w:p>
    <w:p w14:paraId="26806FA5" w14:textId="77777777" w:rsidR="00686C11" w:rsidRPr="002506A4" w:rsidRDefault="00686C11" w:rsidP="00686C11">
      <w:pPr>
        <w:pStyle w:val="ex-caption"/>
        <w:autoSpaceDE w:val="0"/>
        <w:autoSpaceDN w:val="0"/>
        <w:adjustRightInd w:val="0"/>
        <w:rPr>
          <w:szCs w:val="24"/>
        </w:rPr>
      </w:pPr>
      <w:r w:rsidRPr="002506A4">
        <w:rPr>
          <w:b/>
          <w:szCs w:val="24"/>
        </w:rPr>
        <w:t>Sources/Notes:</w:t>
      </w:r>
      <w:r w:rsidRPr="002506A4">
        <w:rPr>
          <w:szCs w:val="24"/>
        </w:rPr>
        <w:t xml:space="preserve"> SOURCE Authors’ analysis of </w:t>
      </w:r>
      <w:r>
        <w:rPr>
          <w:szCs w:val="24"/>
        </w:rPr>
        <w:t>data on s</w:t>
      </w:r>
      <w:r w:rsidRPr="002506A4">
        <w:rPr>
          <w:szCs w:val="24"/>
        </w:rPr>
        <w:t>ocial spending</w:t>
      </w:r>
      <w:r>
        <w:rPr>
          <w:szCs w:val="24"/>
        </w:rPr>
        <w:t xml:space="preserve"> from</w:t>
      </w:r>
      <w:r w:rsidRPr="002506A4">
        <w:rPr>
          <w:szCs w:val="24"/>
        </w:rPr>
        <w:t xml:space="preserve"> the Social Expenditure Database</w:t>
      </w:r>
      <w:r>
        <w:rPr>
          <w:szCs w:val="24"/>
        </w:rPr>
        <w:t xml:space="preserve"> of the OECD</w:t>
      </w:r>
      <w:r w:rsidRPr="002506A4">
        <w:rPr>
          <w:szCs w:val="24"/>
        </w:rPr>
        <w:t xml:space="preserve"> </w:t>
      </w:r>
      <w:r>
        <w:rPr>
          <w:szCs w:val="24"/>
        </w:rPr>
        <w:t>and of data on</w:t>
      </w:r>
      <w:r w:rsidRPr="002506A4">
        <w:rPr>
          <w:szCs w:val="24"/>
        </w:rPr>
        <w:t xml:space="preserve"> </w:t>
      </w:r>
      <w:r>
        <w:rPr>
          <w:szCs w:val="24"/>
        </w:rPr>
        <w:t>health care</w:t>
      </w:r>
      <w:r w:rsidRPr="002506A4">
        <w:rPr>
          <w:szCs w:val="24"/>
        </w:rPr>
        <w:t xml:space="preserve"> spending </w:t>
      </w:r>
      <w:r>
        <w:rPr>
          <w:szCs w:val="24"/>
        </w:rPr>
        <w:t xml:space="preserve">from </w:t>
      </w:r>
      <w:r w:rsidRPr="002506A4">
        <w:rPr>
          <w:szCs w:val="24"/>
        </w:rPr>
        <w:t>the OECD’s Health Expenditure Database</w:t>
      </w:r>
      <w:r>
        <w:rPr>
          <w:szCs w:val="24"/>
        </w:rPr>
        <w:t xml:space="preserve">. </w:t>
      </w:r>
      <w:r w:rsidRPr="002506A4">
        <w:rPr>
          <w:szCs w:val="24"/>
        </w:rPr>
        <w:t>NOTES Health-related social spending</w:t>
      </w:r>
      <w:r>
        <w:rPr>
          <w:szCs w:val="24"/>
        </w:rPr>
        <w:t xml:space="preserve"> is</w:t>
      </w:r>
      <w:r w:rsidRPr="002506A4">
        <w:rPr>
          <w:szCs w:val="24"/>
        </w:rPr>
        <w:t xml:space="preserve"> excluded.</w:t>
      </w:r>
      <w:r>
        <w:rPr>
          <w:szCs w:val="24"/>
        </w:rPr>
        <w:t xml:space="preserve"> The straight line (the line of best fit) shows that changes in the two types of </w:t>
      </w:r>
      <w:r>
        <w:rPr>
          <w:szCs w:val="24"/>
        </w:rPr>
        <w:lastRenderedPageBreak/>
        <w:t xml:space="preserve">expenditure, adjusted for changes in GDP per capita, are positively associated (Pearson’s r: 0.35; </w:t>
      </w:r>
      <w:r>
        <w:rPr>
          <w:i/>
          <w:szCs w:val="24"/>
        </w:rPr>
        <w:t xml:space="preserve">p </w:t>
      </w:r>
      <w:r>
        <w:rPr>
          <w:szCs w:val="24"/>
        </w:rPr>
        <w:t>&lt; 0.03).</w:t>
      </w:r>
    </w:p>
    <w:p w14:paraId="29093580" w14:textId="6ED215EE" w:rsidR="00BB23D2" w:rsidRPr="002506A4" w:rsidRDefault="00BB23D2" w:rsidP="00CE4CA1">
      <w:pPr>
        <w:pStyle w:val="ack-title"/>
        <w:autoSpaceDE w:val="0"/>
        <w:autoSpaceDN w:val="0"/>
        <w:adjustRightInd w:val="0"/>
        <w:rPr>
          <w:szCs w:val="24"/>
        </w:rPr>
      </w:pPr>
    </w:p>
    <w:p w14:paraId="61562718" w14:textId="77777777" w:rsidR="00BB23D2" w:rsidRPr="002506A4" w:rsidRDefault="00BB23D2" w:rsidP="002506A4">
      <w:pPr>
        <w:pStyle w:val="contrib-group"/>
        <w:autoSpaceDE w:val="0"/>
        <w:autoSpaceDN w:val="0"/>
        <w:adjustRightInd w:val="0"/>
        <w:rPr>
          <w:szCs w:val="24"/>
        </w:rPr>
      </w:pPr>
      <w:r w:rsidRPr="002506A4">
        <w:rPr>
          <w:szCs w:val="24"/>
        </w:rPr>
        <w:lastRenderedPageBreak/>
        <w:t>Bios for 2018-05187_Papanicolas</w:t>
      </w:r>
    </w:p>
    <w:p w14:paraId="4126BB61" w14:textId="1633F7B4" w:rsidR="00BB23D2" w:rsidRPr="002506A4" w:rsidRDefault="00BB23D2" w:rsidP="002506A4">
      <w:pPr>
        <w:pStyle w:val="contrib-bio"/>
        <w:autoSpaceDE w:val="0"/>
        <w:autoSpaceDN w:val="0"/>
        <w:adjustRightInd w:val="0"/>
        <w:rPr>
          <w:szCs w:val="24"/>
        </w:rPr>
      </w:pPr>
      <w:r w:rsidRPr="002506A4">
        <w:rPr>
          <w:szCs w:val="24"/>
        </w:rPr>
        <w:t xml:space="preserve">Bio 1: Irene </w:t>
      </w:r>
      <w:proofErr w:type="spellStart"/>
      <w:r w:rsidRPr="002506A4">
        <w:rPr>
          <w:szCs w:val="24"/>
        </w:rPr>
        <w:t>Papanicolas</w:t>
      </w:r>
      <w:proofErr w:type="spellEnd"/>
      <w:r w:rsidRPr="002506A4">
        <w:rPr>
          <w:szCs w:val="24"/>
        </w:rPr>
        <w:t xml:space="preserve"> (i.n.papanicolas@lse.ac.uk) is an associate professor of health economics in the Department of </w:t>
      </w:r>
      <w:r w:rsidR="002025CD">
        <w:rPr>
          <w:szCs w:val="24"/>
        </w:rPr>
        <w:t>Health</w:t>
      </w:r>
      <w:r w:rsidRPr="002506A4">
        <w:rPr>
          <w:szCs w:val="24"/>
        </w:rPr>
        <w:t xml:space="preserve"> Policy at the London School of Economics, in London, England.</w:t>
      </w:r>
    </w:p>
    <w:p w14:paraId="05EF5527" w14:textId="74276036" w:rsidR="00BB23D2" w:rsidRPr="002506A4" w:rsidRDefault="00BB23D2" w:rsidP="002506A4">
      <w:pPr>
        <w:pStyle w:val="contrib-bio"/>
        <w:autoSpaceDE w:val="0"/>
        <w:autoSpaceDN w:val="0"/>
        <w:adjustRightInd w:val="0"/>
        <w:rPr>
          <w:szCs w:val="24"/>
        </w:rPr>
      </w:pPr>
      <w:r w:rsidRPr="002506A4">
        <w:rPr>
          <w:szCs w:val="24"/>
        </w:rPr>
        <w:t xml:space="preserve">Bio 2: Liana R. </w:t>
      </w:r>
      <w:proofErr w:type="spellStart"/>
      <w:r w:rsidRPr="002506A4">
        <w:rPr>
          <w:szCs w:val="24"/>
        </w:rPr>
        <w:t>Woskie</w:t>
      </w:r>
      <w:proofErr w:type="spellEnd"/>
      <w:r w:rsidRPr="002506A4">
        <w:rPr>
          <w:szCs w:val="24"/>
        </w:rPr>
        <w:t xml:space="preserve"> is a </w:t>
      </w:r>
      <w:r w:rsidR="00A0343E">
        <w:rPr>
          <w:szCs w:val="24"/>
        </w:rPr>
        <w:t xml:space="preserve">PhD </w:t>
      </w:r>
      <w:r w:rsidR="006E5E20">
        <w:rPr>
          <w:szCs w:val="24"/>
        </w:rPr>
        <w:t>candidate</w:t>
      </w:r>
      <w:r w:rsidRPr="002506A4">
        <w:rPr>
          <w:szCs w:val="24"/>
        </w:rPr>
        <w:t xml:space="preserve"> in the Department of Health Policy </w:t>
      </w:r>
      <w:r w:rsidR="006E5E20">
        <w:rPr>
          <w:szCs w:val="24"/>
        </w:rPr>
        <w:t xml:space="preserve">at the </w:t>
      </w:r>
      <w:r w:rsidRPr="002506A4">
        <w:rPr>
          <w:szCs w:val="24"/>
        </w:rPr>
        <w:t>London School of Economics and Political Science.</w:t>
      </w:r>
    </w:p>
    <w:p w14:paraId="49A275A3" w14:textId="77777777" w:rsidR="00BB23D2" w:rsidRPr="002506A4" w:rsidRDefault="00BB23D2" w:rsidP="002506A4">
      <w:pPr>
        <w:pStyle w:val="contrib-bio"/>
        <w:autoSpaceDE w:val="0"/>
        <w:autoSpaceDN w:val="0"/>
        <w:adjustRightInd w:val="0"/>
        <w:rPr>
          <w:szCs w:val="24"/>
        </w:rPr>
      </w:pPr>
      <w:r w:rsidRPr="002506A4">
        <w:rPr>
          <w:szCs w:val="24"/>
        </w:rPr>
        <w:t xml:space="preserve">Bio 3: Duncan </w:t>
      </w:r>
      <w:proofErr w:type="spellStart"/>
      <w:r w:rsidRPr="002506A4">
        <w:rPr>
          <w:szCs w:val="24"/>
        </w:rPr>
        <w:t>Orlander</w:t>
      </w:r>
      <w:proofErr w:type="spellEnd"/>
      <w:r w:rsidRPr="002506A4">
        <w:rPr>
          <w:szCs w:val="24"/>
        </w:rPr>
        <w:t xml:space="preserve"> is a project coordinator in the Department of Health Policy and Management, Harvard T. H. Chan School of Public Health, in Boston, Massachusetts.</w:t>
      </w:r>
    </w:p>
    <w:p w14:paraId="7887B817" w14:textId="77777777" w:rsidR="00BB23D2" w:rsidRPr="002506A4" w:rsidRDefault="00BB23D2" w:rsidP="002506A4">
      <w:pPr>
        <w:pStyle w:val="contrib-bio"/>
        <w:autoSpaceDE w:val="0"/>
        <w:autoSpaceDN w:val="0"/>
        <w:adjustRightInd w:val="0"/>
        <w:rPr>
          <w:szCs w:val="24"/>
        </w:rPr>
      </w:pPr>
      <w:r w:rsidRPr="002506A4">
        <w:rPr>
          <w:szCs w:val="24"/>
        </w:rPr>
        <w:t xml:space="preserve">Bio 4: E. John </w:t>
      </w:r>
      <w:proofErr w:type="spellStart"/>
      <w:r w:rsidRPr="002506A4">
        <w:rPr>
          <w:szCs w:val="24"/>
        </w:rPr>
        <w:t>Orav</w:t>
      </w:r>
      <w:proofErr w:type="spellEnd"/>
      <w:r w:rsidRPr="002506A4">
        <w:rPr>
          <w:szCs w:val="24"/>
        </w:rPr>
        <w:t xml:space="preserve"> is an associate professor of biostatistics at the Harvard T. H. Chan School of Public Health.</w:t>
      </w:r>
    </w:p>
    <w:p w14:paraId="09AE4E4F" w14:textId="564E8FCA" w:rsidR="00BB23D2" w:rsidRPr="002506A4" w:rsidRDefault="00BB23D2" w:rsidP="002506A4">
      <w:pPr>
        <w:pStyle w:val="contrib-bio"/>
        <w:autoSpaceDE w:val="0"/>
        <w:autoSpaceDN w:val="0"/>
        <w:adjustRightInd w:val="0"/>
        <w:rPr>
          <w:szCs w:val="24"/>
        </w:rPr>
      </w:pPr>
      <w:r w:rsidRPr="002506A4">
        <w:rPr>
          <w:szCs w:val="24"/>
        </w:rPr>
        <w:t xml:space="preserve">Bio 5: </w:t>
      </w:r>
      <w:proofErr w:type="spellStart"/>
      <w:r w:rsidRPr="002506A4">
        <w:rPr>
          <w:szCs w:val="24"/>
        </w:rPr>
        <w:t>Ashish</w:t>
      </w:r>
      <w:proofErr w:type="spellEnd"/>
      <w:r w:rsidRPr="002506A4">
        <w:rPr>
          <w:szCs w:val="24"/>
        </w:rPr>
        <w:t xml:space="preserve"> K. </w:t>
      </w:r>
      <w:proofErr w:type="spellStart"/>
      <w:r w:rsidRPr="002506A4">
        <w:rPr>
          <w:szCs w:val="24"/>
        </w:rPr>
        <w:t>Jha</w:t>
      </w:r>
      <w:proofErr w:type="spellEnd"/>
      <w:r w:rsidRPr="002506A4">
        <w:rPr>
          <w:szCs w:val="24"/>
        </w:rPr>
        <w:t xml:space="preserve"> is dean of global strategy, K.T. Li Professor of Global Health, and director of the Harvard Global Health Institute at the Harvard T. H. Chan School of Public Health.</w:t>
      </w:r>
    </w:p>
    <w:sectPr w:rsidR="00BB23D2" w:rsidRPr="002506A4">
      <w:headerReference w:type="default" r:id="rId33"/>
      <w:footerReference w:type="default" r:id="rId34"/>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FEDB3A" w15:done="0"/>
  <w15:commentEx w15:paraId="050329D2" w15:done="0"/>
  <w15:commentEx w15:paraId="7406BFB9" w15:done="0"/>
  <w15:commentEx w15:paraId="289C074B" w15:done="0"/>
  <w15:commentEx w15:paraId="303C6092" w15:done="0"/>
  <w15:commentEx w15:paraId="4DA6CE07" w15:done="0"/>
  <w15:commentEx w15:paraId="5BDCA937" w15:done="0"/>
  <w15:commentEx w15:paraId="7D073424" w15:done="0"/>
  <w15:commentEx w15:paraId="58509FA4" w15:done="0"/>
  <w15:commentEx w15:paraId="665C9A25" w15:done="0"/>
  <w15:commentEx w15:paraId="4708D14F" w15:done="0"/>
  <w15:commentEx w15:paraId="6B5EEF7E" w15:done="0"/>
  <w15:commentEx w15:paraId="16A3230E" w15:done="0"/>
  <w15:commentEx w15:paraId="11B1C8F0" w15:done="0"/>
  <w15:commentEx w15:paraId="25B3A9A5" w15:done="0"/>
  <w15:commentEx w15:paraId="54D0F486" w15:done="0"/>
  <w15:commentEx w15:paraId="190E1368" w15:done="0"/>
  <w15:commentEx w15:paraId="680BFB5F" w15:done="0"/>
  <w15:commentEx w15:paraId="3DF1C55D" w15:done="0"/>
  <w15:commentEx w15:paraId="79B32E6B" w15:done="0"/>
  <w15:commentEx w15:paraId="0BFEAAAF" w15:done="0"/>
  <w15:commentEx w15:paraId="181D9833" w15:done="0"/>
  <w15:commentEx w15:paraId="7A7063AC" w15:done="0"/>
  <w15:commentEx w15:paraId="101AF07F" w15:done="0"/>
  <w15:commentEx w15:paraId="22355F69" w15:done="0"/>
  <w15:commentEx w15:paraId="7AB62BA8" w15:done="0"/>
  <w15:commentEx w15:paraId="66A18897" w15:done="0"/>
  <w15:commentEx w15:paraId="06E820C2" w15:done="0"/>
  <w15:commentEx w15:paraId="5E9511CA" w15:done="0"/>
  <w15:commentEx w15:paraId="55EE7A08" w15:done="0"/>
  <w15:commentEx w15:paraId="1EA6449E" w15:done="0"/>
  <w15:commentEx w15:paraId="7BF483EA" w15:done="0"/>
  <w15:commentEx w15:paraId="601E3834" w15:done="0"/>
  <w15:commentEx w15:paraId="60730F29" w15:done="0"/>
  <w15:commentEx w15:paraId="7D008FDC" w15:done="0"/>
  <w15:commentEx w15:paraId="2B71A693" w15:done="0"/>
  <w15:commentEx w15:paraId="307654B7" w15:done="0"/>
  <w15:commentEx w15:paraId="648560CC" w15:done="0"/>
  <w15:commentEx w15:paraId="63B07CF2" w15:done="0"/>
  <w15:commentEx w15:paraId="105B0B62" w15:done="0"/>
  <w15:commentEx w15:paraId="6E75A164" w15:done="0"/>
  <w15:commentEx w15:paraId="72B00D14" w15:done="0"/>
  <w15:commentEx w15:paraId="2F5EE9F4" w15:done="0"/>
  <w15:commentEx w15:paraId="31BD5D0F" w15:done="0"/>
  <w15:commentEx w15:paraId="5527662E" w15:done="0"/>
  <w15:commentEx w15:paraId="4F03EDA9" w15:done="0"/>
  <w15:commentEx w15:paraId="48A7D94C" w15:done="0"/>
  <w15:commentEx w15:paraId="07A413B2" w15:done="0"/>
  <w15:commentEx w15:paraId="268C5DE8" w15:done="0"/>
  <w15:commentEx w15:paraId="11556954" w15:done="0"/>
  <w15:commentEx w15:paraId="7FB8817F" w15:done="0"/>
  <w15:commentEx w15:paraId="4133E6C3" w15:done="0"/>
  <w15:commentEx w15:paraId="7767903D" w15:done="0"/>
  <w15:commentEx w15:paraId="705CE6AC" w15:done="0"/>
  <w15:commentEx w15:paraId="6DB213AA" w15:done="0"/>
  <w15:commentEx w15:paraId="64E82B09" w15:done="0"/>
  <w15:commentEx w15:paraId="1361A555" w15:done="0"/>
  <w15:commentEx w15:paraId="72670E41" w15:done="0"/>
  <w15:commentEx w15:paraId="65E69DA4" w15:done="0"/>
  <w15:commentEx w15:paraId="13536EBE" w15:done="0"/>
  <w15:commentEx w15:paraId="7CBCCD39" w15:done="0"/>
  <w15:commentEx w15:paraId="6C8C7865" w15:done="0"/>
  <w15:commentEx w15:paraId="3A5227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B5ED" w16cid:durableId="205D8AC6"/>
  <w16cid:commentId w16cid:paraId="15F6A626" w16cid:durableId="205D8AC7"/>
  <w16cid:commentId w16cid:paraId="2F108663" w16cid:durableId="205D8AC8"/>
  <w16cid:commentId w16cid:paraId="7B3D2896" w16cid:durableId="205D8AC9"/>
  <w16cid:commentId w16cid:paraId="7AB1B3A4" w16cid:durableId="205D8ACA"/>
  <w16cid:commentId w16cid:paraId="45434FAF" w16cid:durableId="205D8ACB"/>
  <w16cid:commentId w16cid:paraId="5B5C1AAA" w16cid:durableId="206AF76D"/>
  <w16cid:commentId w16cid:paraId="334243FB" w16cid:durableId="205D8ACC"/>
  <w16cid:commentId w16cid:paraId="2D581827" w16cid:durableId="205D8ACD"/>
  <w16cid:commentId w16cid:paraId="5CAE5BD0" w16cid:durableId="205D8ACE"/>
  <w16cid:commentId w16cid:paraId="73BA896D" w16cid:durableId="205D8ACF"/>
  <w16cid:commentId w16cid:paraId="3641F15B" w16cid:durableId="206AF8CF"/>
  <w16cid:commentId w16cid:paraId="60823D50" w16cid:durableId="205D8AD0"/>
  <w16cid:commentId w16cid:paraId="2F8266E2" w16cid:durableId="205D8AD1"/>
  <w16cid:commentId w16cid:paraId="78E8CAFA" w16cid:durableId="205D8AD2"/>
  <w16cid:commentId w16cid:paraId="49CFEC3B" w16cid:durableId="205D8AD3"/>
  <w16cid:commentId w16cid:paraId="1D47720C" w16cid:durableId="205D8AD4"/>
  <w16cid:commentId w16cid:paraId="71222260" w16cid:durableId="205D8AD6"/>
  <w16cid:commentId w16cid:paraId="70B9B35D" w16cid:durableId="205D8AD7"/>
  <w16cid:commentId w16cid:paraId="59FB6A57" w16cid:durableId="205D8AD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15C22" w14:textId="77777777" w:rsidR="00A02E32" w:rsidRDefault="00A02E32">
      <w:pPr>
        <w:spacing w:line="240" w:lineRule="auto"/>
      </w:pPr>
      <w:r>
        <w:separator/>
      </w:r>
    </w:p>
  </w:endnote>
  <w:endnote w:type="continuationSeparator" w:id="0">
    <w:p w14:paraId="5025B806" w14:textId="77777777" w:rsidR="00A02E32" w:rsidRDefault="00A02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31A4" w14:textId="32263E59" w:rsidR="00A02E32" w:rsidRPr="00B16547" w:rsidRDefault="00A02E32">
    <w:pPr>
      <w:pStyle w:val="Normal1"/>
      <w:jc w:val="center"/>
      <w:rPr>
        <w:rFonts w:ascii="Times New Roman" w:hAnsi="Times New Roman" w:cs="Times New Roman"/>
      </w:rPr>
    </w:pPr>
    <w:r w:rsidRPr="00B16547">
      <w:rPr>
        <w:rFonts w:ascii="Times New Roman" w:hAnsi="Times New Roman" w:cs="Times New Roman"/>
      </w:rPr>
      <w:fldChar w:fldCharType="begin"/>
    </w:r>
    <w:r w:rsidRPr="00B16547">
      <w:rPr>
        <w:rFonts w:ascii="Times New Roman" w:hAnsi="Times New Roman" w:cs="Times New Roman"/>
      </w:rPr>
      <w:instrText>PAGE</w:instrText>
    </w:r>
    <w:r w:rsidRPr="00B16547">
      <w:rPr>
        <w:rFonts w:ascii="Times New Roman" w:hAnsi="Times New Roman" w:cs="Times New Roman"/>
      </w:rPr>
      <w:fldChar w:fldCharType="separate"/>
    </w:r>
    <w:r w:rsidR="00505324">
      <w:rPr>
        <w:rFonts w:ascii="Times New Roman" w:hAnsi="Times New Roman" w:cs="Times New Roman"/>
        <w:noProof/>
      </w:rPr>
      <w:t>22</w:t>
    </w:r>
    <w:r w:rsidRPr="00B16547">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C9345" w14:textId="77777777" w:rsidR="00A02E32" w:rsidRDefault="00A02E32">
      <w:pPr>
        <w:spacing w:line="240" w:lineRule="auto"/>
      </w:pPr>
      <w:r>
        <w:separator/>
      </w:r>
    </w:p>
  </w:footnote>
  <w:footnote w:type="continuationSeparator" w:id="0">
    <w:p w14:paraId="6AD683BE" w14:textId="77777777" w:rsidR="00A02E32" w:rsidRDefault="00A02E3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13F6" w14:textId="07507426" w:rsidR="00A02E32" w:rsidRDefault="00A02E32">
    <w:pPr>
      <w:pStyle w:val="Header"/>
    </w:pPr>
  </w:p>
  <w:p w14:paraId="6AD51E11" w14:textId="77777777" w:rsidR="00A02E32" w:rsidRDefault="00A02E3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80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1B077ED0"/>
    <w:multiLevelType w:val="hybridMultilevel"/>
    <w:tmpl w:val="FD403CAC"/>
    <w:lvl w:ilvl="0" w:tplc="FA0C2C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A39E5"/>
    <w:multiLevelType w:val="hybridMultilevel"/>
    <w:tmpl w:val="B37E5A5C"/>
    <w:lvl w:ilvl="0" w:tplc="1100A34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765E11"/>
    <w:multiLevelType w:val="hybridMultilevel"/>
    <w:tmpl w:val="09927180"/>
    <w:lvl w:ilvl="0" w:tplc="4392BC0E">
      <w:start w:val="1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6C3B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73083FF1"/>
    <w:multiLevelType w:val="hybridMultilevel"/>
    <w:tmpl w:val="DACA0CAE"/>
    <w:lvl w:ilvl="0" w:tplc="1C4E555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6B014F"/>
    <w:multiLevelType w:val="hybridMultilevel"/>
    <w:tmpl w:val="FD403CAC"/>
    <w:lvl w:ilvl="0" w:tplc="FA0C2C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93028F"/>
    <w:multiLevelType w:val="multilevel"/>
    <w:tmpl w:val="B382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ris, Jeanne">
    <w15:presenceInfo w15:providerId="AD" w15:userId="S-1-5-21-106517333-1539331701-1233284464-11774"/>
  </w15:person>
  <w15:person w15:author="Wheeler, Larry">
    <w15:presenceInfo w15:providerId="AD" w15:userId="S-1-5-21-106517333-1539331701-1233284464-11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ticleID" w:val="2018-05187"/>
    <w:docVar w:name="AutoRedact State" w:val="ready"/>
    <w:docVar w:name="CheckHeader" w:val="F"/>
    <w:docVar w:name="DOI" w:val="10.1377/hlthaff"/>
    <w:docVar w:name="ex_AutoRedact" w:val="APComplete"/>
    <w:docVar w:name="ex_Citations" w:val="APComplete"/>
    <w:docVar w:name="ex_CitConv" w:val="APComplete"/>
    <w:docVar w:name="ex_CitOrder" w:val="APComplete"/>
    <w:docVar w:name="ex_CleanUp" w:val="CleanUpComplete"/>
    <w:docVar w:name="eX_DocInfoLastUpdatedDate" w:val="43622.5431597222"/>
    <w:docVar w:name="ex_eXtylesBuild" w:val="4152"/>
    <w:docVar w:name="ex_FontAudit" w:val="APComplete"/>
    <w:docVar w:name="EX_LAST_PALETTE_TAB" w:val="4"/>
    <w:docVar w:name="ex_ParseBib" w:val="APComplete"/>
    <w:docVar w:name="ex_PPCleanUp" w:val="PPCleanUpComplete"/>
    <w:docVar w:name="ex_Pubmedap" w:val="APComplete"/>
    <w:docVar w:name="ex_StyleRefs" w:val="APComplete"/>
    <w:docVar w:name="ex_WordVersion" w:val="16.0"/>
    <w:docVar w:name="eXtyles" w:val="active"/>
    <w:docVar w:name="eXtylesPPCSettings" w:val="optPPCSelection|False|optPPCWholeDoc|True|chkRehydrateFootnotes|0|chkRemoveParagraphShading|1|chkRemoveTextShading|1|chkConvertComments|0|comboReviews|All Reviewers|btnCommentBefore|False|btnCommentAfter|False|btnCommentEnd|False|ComboCommentColor||chkBoldComments|0|chkRemoveCommentsDTP|0|chkRemoveTextHighlights|1|chkRemoveUserCharStyles|0|chkRemoveUnusedStyles|0|chkRemoveRefTags|0|ComboRefStyle1|ref|ComboRefStyle2|LTE-ref|chkRemoveHyperlinks|0|chkFlattenFootnotes|0|"/>
    <w:docVar w:name="ExtylesTagDescriptors" w:val="Book Reference|bok|Conference Reference|conf|Edited Book Reference|edb|Electronic Reference|eref|Journal Reference|jrn|Legal Reference|lgl|Other Reference|other|Thesis Reference|ths|Unknown Reference|unknown|"/>
    <w:docVar w:name="Footnote Mode By Section" w:val="NO"/>
    <w:docVar w:name="iceFileDir" w:val="C:\Users\jferris\Desktop"/>
    <w:docVar w:name="iceFileName" w:val="2018-05187_Papanicolas_edited_dl_lw_eXtyled_and_edited_jf.docx"/>
    <w:docVar w:name="iceJABR" w:val="HealthAff"/>
    <w:docVar w:name="iceJournal" w:val="HealthAff:Health Affairs"/>
    <w:docVar w:name="iceJournalName" w:val="Health Affairs"/>
    <w:docVar w:name="icePublisher" w:val="HealthAff"/>
    <w:docVar w:name="iceType" w:val="Original Article"/>
    <w:docVar w:name="PreEdit Baseline Path" w:val="C:\Users\jferris\Desktop\2018-05187_Papanicolas_edited_dl_lw_eXtyled_and_edited_jf$base.docx"/>
    <w:docVar w:name="PreEdit Baseline Timestamp" w:val="6/6/2019 1:05:56 PM"/>
    <w:docVar w:name="PreEdit Up-Front Loss" w:val="complete"/>
  </w:docVars>
  <w:rsids>
    <w:rsidRoot w:val="00584F6D"/>
    <w:rsid w:val="000013F4"/>
    <w:rsid w:val="00001FE4"/>
    <w:rsid w:val="000041A1"/>
    <w:rsid w:val="00007642"/>
    <w:rsid w:val="00007D66"/>
    <w:rsid w:val="000122E7"/>
    <w:rsid w:val="0001496D"/>
    <w:rsid w:val="00014B18"/>
    <w:rsid w:val="00017BDC"/>
    <w:rsid w:val="00024D2A"/>
    <w:rsid w:val="00024EAB"/>
    <w:rsid w:val="0002576A"/>
    <w:rsid w:val="0003372D"/>
    <w:rsid w:val="00046934"/>
    <w:rsid w:val="00050145"/>
    <w:rsid w:val="000508C8"/>
    <w:rsid w:val="00050BD6"/>
    <w:rsid w:val="0005172C"/>
    <w:rsid w:val="00056711"/>
    <w:rsid w:val="0005784F"/>
    <w:rsid w:val="00062DA0"/>
    <w:rsid w:val="00070434"/>
    <w:rsid w:val="000710BD"/>
    <w:rsid w:val="000729AB"/>
    <w:rsid w:val="00074326"/>
    <w:rsid w:val="00074EB8"/>
    <w:rsid w:val="00077C79"/>
    <w:rsid w:val="0008634E"/>
    <w:rsid w:val="00090323"/>
    <w:rsid w:val="00091648"/>
    <w:rsid w:val="000A0445"/>
    <w:rsid w:val="000A5468"/>
    <w:rsid w:val="000A7C2C"/>
    <w:rsid w:val="000B0395"/>
    <w:rsid w:val="000B3543"/>
    <w:rsid w:val="000B55D4"/>
    <w:rsid w:val="000B738E"/>
    <w:rsid w:val="000B7CE4"/>
    <w:rsid w:val="000C0591"/>
    <w:rsid w:val="000C3FC5"/>
    <w:rsid w:val="000C433D"/>
    <w:rsid w:val="000C45E3"/>
    <w:rsid w:val="000C4DB4"/>
    <w:rsid w:val="000C5A1E"/>
    <w:rsid w:val="000C5ACA"/>
    <w:rsid w:val="000D05AE"/>
    <w:rsid w:val="000D1D16"/>
    <w:rsid w:val="000D22A2"/>
    <w:rsid w:val="000D2656"/>
    <w:rsid w:val="000D4FB4"/>
    <w:rsid w:val="000D7EBA"/>
    <w:rsid w:val="000E5D9F"/>
    <w:rsid w:val="000F0DB6"/>
    <w:rsid w:val="000F18E1"/>
    <w:rsid w:val="000F4686"/>
    <w:rsid w:val="00103D01"/>
    <w:rsid w:val="0010520E"/>
    <w:rsid w:val="00105BAF"/>
    <w:rsid w:val="001061E4"/>
    <w:rsid w:val="00106CA1"/>
    <w:rsid w:val="00110B3E"/>
    <w:rsid w:val="00115628"/>
    <w:rsid w:val="001158D0"/>
    <w:rsid w:val="00126026"/>
    <w:rsid w:val="001265CE"/>
    <w:rsid w:val="001309AE"/>
    <w:rsid w:val="00134143"/>
    <w:rsid w:val="00135671"/>
    <w:rsid w:val="0013784B"/>
    <w:rsid w:val="00137B27"/>
    <w:rsid w:val="0014203C"/>
    <w:rsid w:val="00144F04"/>
    <w:rsid w:val="001519D2"/>
    <w:rsid w:val="00152086"/>
    <w:rsid w:val="00152D46"/>
    <w:rsid w:val="0015593D"/>
    <w:rsid w:val="00155F31"/>
    <w:rsid w:val="0016061E"/>
    <w:rsid w:val="00161C21"/>
    <w:rsid w:val="001620AD"/>
    <w:rsid w:val="001646E1"/>
    <w:rsid w:val="00164B10"/>
    <w:rsid w:val="001659F4"/>
    <w:rsid w:val="00167FCD"/>
    <w:rsid w:val="001713B8"/>
    <w:rsid w:val="00171612"/>
    <w:rsid w:val="00171B0E"/>
    <w:rsid w:val="001727DF"/>
    <w:rsid w:val="0018474D"/>
    <w:rsid w:val="00186291"/>
    <w:rsid w:val="0019344A"/>
    <w:rsid w:val="00193598"/>
    <w:rsid w:val="00195813"/>
    <w:rsid w:val="001A0624"/>
    <w:rsid w:val="001A7004"/>
    <w:rsid w:val="001A7E5D"/>
    <w:rsid w:val="001B09E4"/>
    <w:rsid w:val="001B3B2F"/>
    <w:rsid w:val="001B4896"/>
    <w:rsid w:val="001B4D51"/>
    <w:rsid w:val="001B5189"/>
    <w:rsid w:val="001C3B08"/>
    <w:rsid w:val="001C784D"/>
    <w:rsid w:val="001D4B7D"/>
    <w:rsid w:val="001D6A65"/>
    <w:rsid w:val="001E1168"/>
    <w:rsid w:val="001E6575"/>
    <w:rsid w:val="001E72E6"/>
    <w:rsid w:val="001F3ACD"/>
    <w:rsid w:val="001F6323"/>
    <w:rsid w:val="002025CD"/>
    <w:rsid w:val="0020326E"/>
    <w:rsid w:val="00204D9B"/>
    <w:rsid w:val="00207486"/>
    <w:rsid w:val="00207ECA"/>
    <w:rsid w:val="00210CB8"/>
    <w:rsid w:val="00212DE9"/>
    <w:rsid w:val="00215729"/>
    <w:rsid w:val="0021608F"/>
    <w:rsid w:val="002218F8"/>
    <w:rsid w:val="002238DA"/>
    <w:rsid w:val="00232492"/>
    <w:rsid w:val="0023749A"/>
    <w:rsid w:val="00240A42"/>
    <w:rsid w:val="00241650"/>
    <w:rsid w:val="00242912"/>
    <w:rsid w:val="00244E2D"/>
    <w:rsid w:val="00245DEB"/>
    <w:rsid w:val="002473A7"/>
    <w:rsid w:val="0024794C"/>
    <w:rsid w:val="00250257"/>
    <w:rsid w:val="002506A4"/>
    <w:rsid w:val="0025237D"/>
    <w:rsid w:val="00252C5C"/>
    <w:rsid w:val="00255126"/>
    <w:rsid w:val="002603E3"/>
    <w:rsid w:val="00262204"/>
    <w:rsid w:val="00265CBC"/>
    <w:rsid w:val="00266B6F"/>
    <w:rsid w:val="00266F38"/>
    <w:rsid w:val="00270A8C"/>
    <w:rsid w:val="00270D1D"/>
    <w:rsid w:val="002720BC"/>
    <w:rsid w:val="00274FE6"/>
    <w:rsid w:val="002755DB"/>
    <w:rsid w:val="0027718D"/>
    <w:rsid w:val="0028165F"/>
    <w:rsid w:val="00282602"/>
    <w:rsid w:val="00283A06"/>
    <w:rsid w:val="00285771"/>
    <w:rsid w:val="00285DB7"/>
    <w:rsid w:val="00292D70"/>
    <w:rsid w:val="00295CD0"/>
    <w:rsid w:val="002A74F7"/>
    <w:rsid w:val="002B5904"/>
    <w:rsid w:val="002B708A"/>
    <w:rsid w:val="002C029C"/>
    <w:rsid w:val="002C1DED"/>
    <w:rsid w:val="002C4AAC"/>
    <w:rsid w:val="002C4E1D"/>
    <w:rsid w:val="002C65FD"/>
    <w:rsid w:val="002C7E08"/>
    <w:rsid w:val="002D0921"/>
    <w:rsid w:val="002D23B4"/>
    <w:rsid w:val="002D2B19"/>
    <w:rsid w:val="002D7E0F"/>
    <w:rsid w:val="002E2C59"/>
    <w:rsid w:val="002E4385"/>
    <w:rsid w:val="002E5886"/>
    <w:rsid w:val="002F06A7"/>
    <w:rsid w:val="002F325B"/>
    <w:rsid w:val="00303322"/>
    <w:rsid w:val="00304F3D"/>
    <w:rsid w:val="00313925"/>
    <w:rsid w:val="00314FFF"/>
    <w:rsid w:val="00316203"/>
    <w:rsid w:val="00316309"/>
    <w:rsid w:val="00317036"/>
    <w:rsid w:val="00317F1E"/>
    <w:rsid w:val="00320F45"/>
    <w:rsid w:val="00322EEF"/>
    <w:rsid w:val="00327244"/>
    <w:rsid w:val="003277BC"/>
    <w:rsid w:val="00330F7C"/>
    <w:rsid w:val="00331AC6"/>
    <w:rsid w:val="0033230B"/>
    <w:rsid w:val="00334D3E"/>
    <w:rsid w:val="003406C7"/>
    <w:rsid w:val="00343B2D"/>
    <w:rsid w:val="00344703"/>
    <w:rsid w:val="00344A51"/>
    <w:rsid w:val="00345A61"/>
    <w:rsid w:val="00350D30"/>
    <w:rsid w:val="00354332"/>
    <w:rsid w:val="00355990"/>
    <w:rsid w:val="00355E5B"/>
    <w:rsid w:val="00356DED"/>
    <w:rsid w:val="003620AE"/>
    <w:rsid w:val="0036695B"/>
    <w:rsid w:val="00367835"/>
    <w:rsid w:val="00367D5A"/>
    <w:rsid w:val="003763AB"/>
    <w:rsid w:val="00384BF3"/>
    <w:rsid w:val="0039106F"/>
    <w:rsid w:val="00393FC3"/>
    <w:rsid w:val="003972B5"/>
    <w:rsid w:val="003A004E"/>
    <w:rsid w:val="003A2BD4"/>
    <w:rsid w:val="003A5847"/>
    <w:rsid w:val="003A6326"/>
    <w:rsid w:val="003B0565"/>
    <w:rsid w:val="003B082C"/>
    <w:rsid w:val="003B343B"/>
    <w:rsid w:val="003B3F33"/>
    <w:rsid w:val="003B6551"/>
    <w:rsid w:val="003B7E6B"/>
    <w:rsid w:val="003C0232"/>
    <w:rsid w:val="003C403E"/>
    <w:rsid w:val="003C6E8F"/>
    <w:rsid w:val="003D124E"/>
    <w:rsid w:val="003D1908"/>
    <w:rsid w:val="003D4171"/>
    <w:rsid w:val="003E37E5"/>
    <w:rsid w:val="003F31EE"/>
    <w:rsid w:val="003F631D"/>
    <w:rsid w:val="003F68F4"/>
    <w:rsid w:val="003F6C78"/>
    <w:rsid w:val="003F6DF0"/>
    <w:rsid w:val="0040206E"/>
    <w:rsid w:val="00405A49"/>
    <w:rsid w:val="0040644A"/>
    <w:rsid w:val="0041336C"/>
    <w:rsid w:val="00415269"/>
    <w:rsid w:val="004161C2"/>
    <w:rsid w:val="00416E59"/>
    <w:rsid w:val="004212C3"/>
    <w:rsid w:val="00425B8C"/>
    <w:rsid w:val="0042735A"/>
    <w:rsid w:val="004313F7"/>
    <w:rsid w:val="00432597"/>
    <w:rsid w:val="00433CEF"/>
    <w:rsid w:val="004366FA"/>
    <w:rsid w:val="00437012"/>
    <w:rsid w:val="00441984"/>
    <w:rsid w:val="004426E6"/>
    <w:rsid w:val="00446AE7"/>
    <w:rsid w:val="00447C9B"/>
    <w:rsid w:val="00451857"/>
    <w:rsid w:val="0045289E"/>
    <w:rsid w:val="004539FF"/>
    <w:rsid w:val="0045764C"/>
    <w:rsid w:val="00465ECA"/>
    <w:rsid w:val="00470D14"/>
    <w:rsid w:val="00471AB2"/>
    <w:rsid w:val="00474160"/>
    <w:rsid w:val="00483B38"/>
    <w:rsid w:val="00491AAC"/>
    <w:rsid w:val="004932AE"/>
    <w:rsid w:val="0049529A"/>
    <w:rsid w:val="00495368"/>
    <w:rsid w:val="00495882"/>
    <w:rsid w:val="004966F2"/>
    <w:rsid w:val="004A3A89"/>
    <w:rsid w:val="004A6A26"/>
    <w:rsid w:val="004A7D18"/>
    <w:rsid w:val="004B0CA0"/>
    <w:rsid w:val="004B373E"/>
    <w:rsid w:val="004B7592"/>
    <w:rsid w:val="004D18D0"/>
    <w:rsid w:val="004D23D0"/>
    <w:rsid w:val="004D2C37"/>
    <w:rsid w:val="004D611B"/>
    <w:rsid w:val="004D7C7C"/>
    <w:rsid w:val="004E3802"/>
    <w:rsid w:val="004E4BA8"/>
    <w:rsid w:val="004E5AC6"/>
    <w:rsid w:val="004E7122"/>
    <w:rsid w:val="004F2E21"/>
    <w:rsid w:val="004F3904"/>
    <w:rsid w:val="004F42C8"/>
    <w:rsid w:val="004F4301"/>
    <w:rsid w:val="004F6507"/>
    <w:rsid w:val="004F6AB4"/>
    <w:rsid w:val="004F7E52"/>
    <w:rsid w:val="00505324"/>
    <w:rsid w:val="00506B58"/>
    <w:rsid w:val="00510011"/>
    <w:rsid w:val="00515BD5"/>
    <w:rsid w:val="00517C56"/>
    <w:rsid w:val="005200E0"/>
    <w:rsid w:val="005201F4"/>
    <w:rsid w:val="0052725B"/>
    <w:rsid w:val="00530076"/>
    <w:rsid w:val="0053236D"/>
    <w:rsid w:val="00535C0C"/>
    <w:rsid w:val="0053673A"/>
    <w:rsid w:val="00540C7A"/>
    <w:rsid w:val="00543565"/>
    <w:rsid w:val="005478B0"/>
    <w:rsid w:val="00555F7B"/>
    <w:rsid w:val="005611F3"/>
    <w:rsid w:val="00561A0D"/>
    <w:rsid w:val="005709E2"/>
    <w:rsid w:val="00574652"/>
    <w:rsid w:val="005779F6"/>
    <w:rsid w:val="005828D5"/>
    <w:rsid w:val="00584F6D"/>
    <w:rsid w:val="00587934"/>
    <w:rsid w:val="005911C6"/>
    <w:rsid w:val="00594919"/>
    <w:rsid w:val="00594AC2"/>
    <w:rsid w:val="005952EE"/>
    <w:rsid w:val="00597DAC"/>
    <w:rsid w:val="005A50DC"/>
    <w:rsid w:val="005A7DEA"/>
    <w:rsid w:val="005C1009"/>
    <w:rsid w:val="005C128E"/>
    <w:rsid w:val="005C4223"/>
    <w:rsid w:val="005D196E"/>
    <w:rsid w:val="005D2F0A"/>
    <w:rsid w:val="005D5CCC"/>
    <w:rsid w:val="005D5F13"/>
    <w:rsid w:val="005E24BD"/>
    <w:rsid w:val="005F18F0"/>
    <w:rsid w:val="005F4232"/>
    <w:rsid w:val="005F5A7F"/>
    <w:rsid w:val="00600502"/>
    <w:rsid w:val="006077D0"/>
    <w:rsid w:val="00612137"/>
    <w:rsid w:val="0061630D"/>
    <w:rsid w:val="00620417"/>
    <w:rsid w:val="00622B88"/>
    <w:rsid w:val="00622D85"/>
    <w:rsid w:val="006238F9"/>
    <w:rsid w:val="00624EC6"/>
    <w:rsid w:val="006269CE"/>
    <w:rsid w:val="006274A1"/>
    <w:rsid w:val="00631FB7"/>
    <w:rsid w:val="00634FF9"/>
    <w:rsid w:val="00636F74"/>
    <w:rsid w:val="00637F34"/>
    <w:rsid w:val="0064074D"/>
    <w:rsid w:val="0064140E"/>
    <w:rsid w:val="006473F2"/>
    <w:rsid w:val="00650C4D"/>
    <w:rsid w:val="00651C77"/>
    <w:rsid w:val="00651F41"/>
    <w:rsid w:val="006549E0"/>
    <w:rsid w:val="00661B10"/>
    <w:rsid w:val="00664119"/>
    <w:rsid w:val="00666184"/>
    <w:rsid w:val="00674F01"/>
    <w:rsid w:val="006755EA"/>
    <w:rsid w:val="00675F36"/>
    <w:rsid w:val="0068144D"/>
    <w:rsid w:val="00681634"/>
    <w:rsid w:val="00684714"/>
    <w:rsid w:val="00686C11"/>
    <w:rsid w:val="00691534"/>
    <w:rsid w:val="00693707"/>
    <w:rsid w:val="0069491D"/>
    <w:rsid w:val="006A4BA1"/>
    <w:rsid w:val="006B44DE"/>
    <w:rsid w:val="006B6779"/>
    <w:rsid w:val="006C0F71"/>
    <w:rsid w:val="006C2045"/>
    <w:rsid w:val="006C504B"/>
    <w:rsid w:val="006D0296"/>
    <w:rsid w:val="006D0C9C"/>
    <w:rsid w:val="006D1D58"/>
    <w:rsid w:val="006D758F"/>
    <w:rsid w:val="006D76E9"/>
    <w:rsid w:val="006E0894"/>
    <w:rsid w:val="006E29A2"/>
    <w:rsid w:val="006E3225"/>
    <w:rsid w:val="006E36E6"/>
    <w:rsid w:val="006E5E20"/>
    <w:rsid w:val="006E62F1"/>
    <w:rsid w:val="006E6A99"/>
    <w:rsid w:val="006F3796"/>
    <w:rsid w:val="00701B1D"/>
    <w:rsid w:val="00703405"/>
    <w:rsid w:val="007037C9"/>
    <w:rsid w:val="007040DE"/>
    <w:rsid w:val="00707403"/>
    <w:rsid w:val="0071059C"/>
    <w:rsid w:val="00710967"/>
    <w:rsid w:val="007154AF"/>
    <w:rsid w:val="00716EFB"/>
    <w:rsid w:val="007305A8"/>
    <w:rsid w:val="00730F8B"/>
    <w:rsid w:val="0073356A"/>
    <w:rsid w:val="00733AC8"/>
    <w:rsid w:val="00735616"/>
    <w:rsid w:val="00735C53"/>
    <w:rsid w:val="00741796"/>
    <w:rsid w:val="0075262D"/>
    <w:rsid w:val="007543F3"/>
    <w:rsid w:val="00756BF8"/>
    <w:rsid w:val="007654FF"/>
    <w:rsid w:val="00766317"/>
    <w:rsid w:val="007667B7"/>
    <w:rsid w:val="00770500"/>
    <w:rsid w:val="007719E6"/>
    <w:rsid w:val="00781329"/>
    <w:rsid w:val="00781412"/>
    <w:rsid w:val="007856F0"/>
    <w:rsid w:val="00786202"/>
    <w:rsid w:val="00787589"/>
    <w:rsid w:val="00793E2D"/>
    <w:rsid w:val="007951DE"/>
    <w:rsid w:val="00795415"/>
    <w:rsid w:val="007A389D"/>
    <w:rsid w:val="007A5449"/>
    <w:rsid w:val="007B03D5"/>
    <w:rsid w:val="007B1C02"/>
    <w:rsid w:val="007B4EE1"/>
    <w:rsid w:val="007D1ACF"/>
    <w:rsid w:val="007D2728"/>
    <w:rsid w:val="007D3CCB"/>
    <w:rsid w:val="007D6677"/>
    <w:rsid w:val="007E168F"/>
    <w:rsid w:val="007E601D"/>
    <w:rsid w:val="007F23F6"/>
    <w:rsid w:val="007F58CB"/>
    <w:rsid w:val="007F7EE6"/>
    <w:rsid w:val="00803FEF"/>
    <w:rsid w:val="00806341"/>
    <w:rsid w:val="00806B41"/>
    <w:rsid w:val="00807FF7"/>
    <w:rsid w:val="00813453"/>
    <w:rsid w:val="0081410D"/>
    <w:rsid w:val="00817A3F"/>
    <w:rsid w:val="00820FD8"/>
    <w:rsid w:val="00823068"/>
    <w:rsid w:val="00831348"/>
    <w:rsid w:val="00834A12"/>
    <w:rsid w:val="00835E1C"/>
    <w:rsid w:val="0083623F"/>
    <w:rsid w:val="0084087B"/>
    <w:rsid w:val="008412F7"/>
    <w:rsid w:val="00841685"/>
    <w:rsid w:val="008443A8"/>
    <w:rsid w:val="0085030C"/>
    <w:rsid w:val="00852642"/>
    <w:rsid w:val="00853CCA"/>
    <w:rsid w:val="0086337F"/>
    <w:rsid w:val="00864F16"/>
    <w:rsid w:val="008656CC"/>
    <w:rsid w:val="00865FBE"/>
    <w:rsid w:val="00867C11"/>
    <w:rsid w:val="008708C9"/>
    <w:rsid w:val="0087726E"/>
    <w:rsid w:val="00881B02"/>
    <w:rsid w:val="00882ED0"/>
    <w:rsid w:val="00884B7D"/>
    <w:rsid w:val="00894C54"/>
    <w:rsid w:val="00896FE4"/>
    <w:rsid w:val="008A055A"/>
    <w:rsid w:val="008B1518"/>
    <w:rsid w:val="008B2DE2"/>
    <w:rsid w:val="008B3464"/>
    <w:rsid w:val="008B3CBE"/>
    <w:rsid w:val="008B67E0"/>
    <w:rsid w:val="008B6A09"/>
    <w:rsid w:val="008B6C0B"/>
    <w:rsid w:val="008C17B5"/>
    <w:rsid w:val="008C246B"/>
    <w:rsid w:val="008D1978"/>
    <w:rsid w:val="008D1E29"/>
    <w:rsid w:val="008D3AD7"/>
    <w:rsid w:val="008D5D5B"/>
    <w:rsid w:val="008D6EAB"/>
    <w:rsid w:val="008D7371"/>
    <w:rsid w:val="008E418D"/>
    <w:rsid w:val="008E4750"/>
    <w:rsid w:val="008E52C3"/>
    <w:rsid w:val="008E6BF5"/>
    <w:rsid w:val="008F15F0"/>
    <w:rsid w:val="008F174C"/>
    <w:rsid w:val="008F358D"/>
    <w:rsid w:val="008F3786"/>
    <w:rsid w:val="008F3CE1"/>
    <w:rsid w:val="008F5384"/>
    <w:rsid w:val="0090081F"/>
    <w:rsid w:val="009025F0"/>
    <w:rsid w:val="009051D0"/>
    <w:rsid w:val="00916AB7"/>
    <w:rsid w:val="0091761C"/>
    <w:rsid w:val="0092643A"/>
    <w:rsid w:val="00930DF4"/>
    <w:rsid w:val="00932AA8"/>
    <w:rsid w:val="00933FA6"/>
    <w:rsid w:val="00936F87"/>
    <w:rsid w:val="00937DDE"/>
    <w:rsid w:val="009405D8"/>
    <w:rsid w:val="00942796"/>
    <w:rsid w:val="00952853"/>
    <w:rsid w:val="0095444B"/>
    <w:rsid w:val="00962092"/>
    <w:rsid w:val="009620C2"/>
    <w:rsid w:val="0096382F"/>
    <w:rsid w:val="0096421B"/>
    <w:rsid w:val="00967058"/>
    <w:rsid w:val="00975780"/>
    <w:rsid w:val="00977EB3"/>
    <w:rsid w:val="00980758"/>
    <w:rsid w:val="00980F43"/>
    <w:rsid w:val="00982C05"/>
    <w:rsid w:val="00982E55"/>
    <w:rsid w:val="00983BE3"/>
    <w:rsid w:val="00986C76"/>
    <w:rsid w:val="00990B3E"/>
    <w:rsid w:val="00990F44"/>
    <w:rsid w:val="00994CF2"/>
    <w:rsid w:val="0099566D"/>
    <w:rsid w:val="009972D9"/>
    <w:rsid w:val="00997BB1"/>
    <w:rsid w:val="009A76DA"/>
    <w:rsid w:val="009B2FB2"/>
    <w:rsid w:val="009B33B8"/>
    <w:rsid w:val="009B36FE"/>
    <w:rsid w:val="009B44CF"/>
    <w:rsid w:val="009B657C"/>
    <w:rsid w:val="009B765B"/>
    <w:rsid w:val="009B7E30"/>
    <w:rsid w:val="009C3330"/>
    <w:rsid w:val="009C49A8"/>
    <w:rsid w:val="009C4F14"/>
    <w:rsid w:val="009C6295"/>
    <w:rsid w:val="009D696B"/>
    <w:rsid w:val="009D72FF"/>
    <w:rsid w:val="009D740F"/>
    <w:rsid w:val="009E3A83"/>
    <w:rsid w:val="009E4CFB"/>
    <w:rsid w:val="009E71FF"/>
    <w:rsid w:val="009E7C1B"/>
    <w:rsid w:val="009F1359"/>
    <w:rsid w:val="009F36C6"/>
    <w:rsid w:val="009F4079"/>
    <w:rsid w:val="009F6B12"/>
    <w:rsid w:val="00A02E32"/>
    <w:rsid w:val="00A0343E"/>
    <w:rsid w:val="00A07966"/>
    <w:rsid w:val="00A11D20"/>
    <w:rsid w:val="00A12573"/>
    <w:rsid w:val="00A20444"/>
    <w:rsid w:val="00A2071C"/>
    <w:rsid w:val="00A259A0"/>
    <w:rsid w:val="00A271B6"/>
    <w:rsid w:val="00A314D8"/>
    <w:rsid w:val="00A33E5A"/>
    <w:rsid w:val="00A34E49"/>
    <w:rsid w:val="00A3796A"/>
    <w:rsid w:val="00A4568A"/>
    <w:rsid w:val="00A52829"/>
    <w:rsid w:val="00A54AD9"/>
    <w:rsid w:val="00A56A14"/>
    <w:rsid w:val="00A64FE9"/>
    <w:rsid w:val="00A669DD"/>
    <w:rsid w:val="00A67E18"/>
    <w:rsid w:val="00A7156D"/>
    <w:rsid w:val="00A7438D"/>
    <w:rsid w:val="00A77521"/>
    <w:rsid w:val="00A806A7"/>
    <w:rsid w:val="00A829AE"/>
    <w:rsid w:val="00A8693C"/>
    <w:rsid w:val="00A86BB1"/>
    <w:rsid w:val="00A900C9"/>
    <w:rsid w:val="00A90A9A"/>
    <w:rsid w:val="00A92345"/>
    <w:rsid w:val="00A95A5B"/>
    <w:rsid w:val="00A96B25"/>
    <w:rsid w:val="00A977DC"/>
    <w:rsid w:val="00AA46B6"/>
    <w:rsid w:val="00AB120C"/>
    <w:rsid w:val="00AB1EBD"/>
    <w:rsid w:val="00AB3258"/>
    <w:rsid w:val="00AB3482"/>
    <w:rsid w:val="00AB78EE"/>
    <w:rsid w:val="00AC0280"/>
    <w:rsid w:val="00AC5241"/>
    <w:rsid w:val="00AC5FA7"/>
    <w:rsid w:val="00AC7751"/>
    <w:rsid w:val="00AD0636"/>
    <w:rsid w:val="00AD0F68"/>
    <w:rsid w:val="00AD30CD"/>
    <w:rsid w:val="00AD496F"/>
    <w:rsid w:val="00AD5B8B"/>
    <w:rsid w:val="00AD6C8C"/>
    <w:rsid w:val="00AE0328"/>
    <w:rsid w:val="00AE4D3F"/>
    <w:rsid w:val="00AE68F3"/>
    <w:rsid w:val="00AF37FD"/>
    <w:rsid w:val="00B00604"/>
    <w:rsid w:val="00B05E7B"/>
    <w:rsid w:val="00B114D8"/>
    <w:rsid w:val="00B133CD"/>
    <w:rsid w:val="00B16547"/>
    <w:rsid w:val="00B23270"/>
    <w:rsid w:val="00B246E4"/>
    <w:rsid w:val="00B26BAE"/>
    <w:rsid w:val="00B3062D"/>
    <w:rsid w:val="00B33351"/>
    <w:rsid w:val="00B34E2A"/>
    <w:rsid w:val="00B414E9"/>
    <w:rsid w:val="00B46844"/>
    <w:rsid w:val="00B503C3"/>
    <w:rsid w:val="00B51B48"/>
    <w:rsid w:val="00B51BA1"/>
    <w:rsid w:val="00B51C4E"/>
    <w:rsid w:val="00B552B4"/>
    <w:rsid w:val="00B55579"/>
    <w:rsid w:val="00B5650F"/>
    <w:rsid w:val="00B63AB5"/>
    <w:rsid w:val="00B70E47"/>
    <w:rsid w:val="00B71FB1"/>
    <w:rsid w:val="00B72A63"/>
    <w:rsid w:val="00B73E18"/>
    <w:rsid w:val="00B82C44"/>
    <w:rsid w:val="00B95704"/>
    <w:rsid w:val="00BA0CF1"/>
    <w:rsid w:val="00BA1FB2"/>
    <w:rsid w:val="00BA27E1"/>
    <w:rsid w:val="00BA316D"/>
    <w:rsid w:val="00BA4D65"/>
    <w:rsid w:val="00BA643B"/>
    <w:rsid w:val="00BB23D2"/>
    <w:rsid w:val="00BB3B23"/>
    <w:rsid w:val="00BB41A8"/>
    <w:rsid w:val="00BB4DF0"/>
    <w:rsid w:val="00BB7114"/>
    <w:rsid w:val="00BC214B"/>
    <w:rsid w:val="00BC3122"/>
    <w:rsid w:val="00BC3FD6"/>
    <w:rsid w:val="00BC44F5"/>
    <w:rsid w:val="00BC69B1"/>
    <w:rsid w:val="00BC7F2B"/>
    <w:rsid w:val="00BD1DEC"/>
    <w:rsid w:val="00BD2705"/>
    <w:rsid w:val="00BE02CB"/>
    <w:rsid w:val="00BE0ECE"/>
    <w:rsid w:val="00BE2A41"/>
    <w:rsid w:val="00BE3CD5"/>
    <w:rsid w:val="00BE58AF"/>
    <w:rsid w:val="00BF01AB"/>
    <w:rsid w:val="00BF0CD7"/>
    <w:rsid w:val="00BF37F3"/>
    <w:rsid w:val="00BF5FAB"/>
    <w:rsid w:val="00BF6654"/>
    <w:rsid w:val="00BF7F6A"/>
    <w:rsid w:val="00C00812"/>
    <w:rsid w:val="00C029BA"/>
    <w:rsid w:val="00C10300"/>
    <w:rsid w:val="00C1092E"/>
    <w:rsid w:val="00C116D0"/>
    <w:rsid w:val="00C21702"/>
    <w:rsid w:val="00C21974"/>
    <w:rsid w:val="00C231E7"/>
    <w:rsid w:val="00C250FF"/>
    <w:rsid w:val="00C26A9A"/>
    <w:rsid w:val="00C30378"/>
    <w:rsid w:val="00C31CCA"/>
    <w:rsid w:val="00C3227E"/>
    <w:rsid w:val="00C33150"/>
    <w:rsid w:val="00C3490C"/>
    <w:rsid w:val="00C36ECD"/>
    <w:rsid w:val="00C4140F"/>
    <w:rsid w:val="00C434EC"/>
    <w:rsid w:val="00C44222"/>
    <w:rsid w:val="00C458B5"/>
    <w:rsid w:val="00C51E4D"/>
    <w:rsid w:val="00C52157"/>
    <w:rsid w:val="00C54270"/>
    <w:rsid w:val="00C55ED0"/>
    <w:rsid w:val="00C56B7F"/>
    <w:rsid w:val="00C722F2"/>
    <w:rsid w:val="00C74641"/>
    <w:rsid w:val="00C76A18"/>
    <w:rsid w:val="00C7711E"/>
    <w:rsid w:val="00C83097"/>
    <w:rsid w:val="00C85C40"/>
    <w:rsid w:val="00C87A82"/>
    <w:rsid w:val="00C92544"/>
    <w:rsid w:val="00CA3E18"/>
    <w:rsid w:val="00CB5ACD"/>
    <w:rsid w:val="00CB686A"/>
    <w:rsid w:val="00CB7619"/>
    <w:rsid w:val="00CB78E1"/>
    <w:rsid w:val="00CC160F"/>
    <w:rsid w:val="00CC60C5"/>
    <w:rsid w:val="00CC7D76"/>
    <w:rsid w:val="00CD2B86"/>
    <w:rsid w:val="00CD4D09"/>
    <w:rsid w:val="00CD57D1"/>
    <w:rsid w:val="00CE4CA1"/>
    <w:rsid w:val="00CE5658"/>
    <w:rsid w:val="00CE7364"/>
    <w:rsid w:val="00CF5258"/>
    <w:rsid w:val="00D03E79"/>
    <w:rsid w:val="00D0663B"/>
    <w:rsid w:val="00D17056"/>
    <w:rsid w:val="00D205BA"/>
    <w:rsid w:val="00D234F0"/>
    <w:rsid w:val="00D23A54"/>
    <w:rsid w:val="00D246AA"/>
    <w:rsid w:val="00D25F9A"/>
    <w:rsid w:val="00D26E05"/>
    <w:rsid w:val="00D3285B"/>
    <w:rsid w:val="00D32CF1"/>
    <w:rsid w:val="00D33638"/>
    <w:rsid w:val="00D360DD"/>
    <w:rsid w:val="00D37747"/>
    <w:rsid w:val="00D37C74"/>
    <w:rsid w:val="00D449DF"/>
    <w:rsid w:val="00D44C9C"/>
    <w:rsid w:val="00D529D3"/>
    <w:rsid w:val="00D56D17"/>
    <w:rsid w:val="00D5791C"/>
    <w:rsid w:val="00D605BF"/>
    <w:rsid w:val="00D61CF4"/>
    <w:rsid w:val="00D659B7"/>
    <w:rsid w:val="00D672CB"/>
    <w:rsid w:val="00D70D34"/>
    <w:rsid w:val="00D73DB8"/>
    <w:rsid w:val="00D77DD4"/>
    <w:rsid w:val="00D84B05"/>
    <w:rsid w:val="00DA1C26"/>
    <w:rsid w:val="00DA49CB"/>
    <w:rsid w:val="00DA6E0C"/>
    <w:rsid w:val="00DB2DE1"/>
    <w:rsid w:val="00DB4CD1"/>
    <w:rsid w:val="00DB789E"/>
    <w:rsid w:val="00DC748D"/>
    <w:rsid w:val="00DF07EF"/>
    <w:rsid w:val="00DF0BC4"/>
    <w:rsid w:val="00DF13AF"/>
    <w:rsid w:val="00DF52A7"/>
    <w:rsid w:val="00DF5F68"/>
    <w:rsid w:val="00DF6069"/>
    <w:rsid w:val="00E04252"/>
    <w:rsid w:val="00E11BF3"/>
    <w:rsid w:val="00E129D4"/>
    <w:rsid w:val="00E12DAB"/>
    <w:rsid w:val="00E14B17"/>
    <w:rsid w:val="00E15CD8"/>
    <w:rsid w:val="00E16DC1"/>
    <w:rsid w:val="00E17859"/>
    <w:rsid w:val="00E2145D"/>
    <w:rsid w:val="00E2478C"/>
    <w:rsid w:val="00E248D6"/>
    <w:rsid w:val="00E253E4"/>
    <w:rsid w:val="00E27D18"/>
    <w:rsid w:val="00E31FDC"/>
    <w:rsid w:val="00E320B2"/>
    <w:rsid w:val="00E321B0"/>
    <w:rsid w:val="00E36064"/>
    <w:rsid w:val="00E4066C"/>
    <w:rsid w:val="00E44841"/>
    <w:rsid w:val="00E52496"/>
    <w:rsid w:val="00E534A3"/>
    <w:rsid w:val="00E54B8F"/>
    <w:rsid w:val="00E559FD"/>
    <w:rsid w:val="00E56BD6"/>
    <w:rsid w:val="00E579A2"/>
    <w:rsid w:val="00E66B89"/>
    <w:rsid w:val="00E7176B"/>
    <w:rsid w:val="00E80716"/>
    <w:rsid w:val="00E8349C"/>
    <w:rsid w:val="00E853A9"/>
    <w:rsid w:val="00E86886"/>
    <w:rsid w:val="00E876F5"/>
    <w:rsid w:val="00E9405E"/>
    <w:rsid w:val="00E942AE"/>
    <w:rsid w:val="00E946D9"/>
    <w:rsid w:val="00E9489F"/>
    <w:rsid w:val="00E94E8E"/>
    <w:rsid w:val="00EA273D"/>
    <w:rsid w:val="00EA354B"/>
    <w:rsid w:val="00EA4BAC"/>
    <w:rsid w:val="00EB2E84"/>
    <w:rsid w:val="00EB459D"/>
    <w:rsid w:val="00EB6573"/>
    <w:rsid w:val="00EC24BB"/>
    <w:rsid w:val="00ED2166"/>
    <w:rsid w:val="00ED26C6"/>
    <w:rsid w:val="00ED2A3C"/>
    <w:rsid w:val="00ED3110"/>
    <w:rsid w:val="00ED4468"/>
    <w:rsid w:val="00EE11C7"/>
    <w:rsid w:val="00EE2967"/>
    <w:rsid w:val="00EE4D7B"/>
    <w:rsid w:val="00EE53ED"/>
    <w:rsid w:val="00EE6972"/>
    <w:rsid w:val="00EF04A0"/>
    <w:rsid w:val="00EF14FB"/>
    <w:rsid w:val="00EF20BE"/>
    <w:rsid w:val="00EF24EA"/>
    <w:rsid w:val="00EF2A26"/>
    <w:rsid w:val="00F1035E"/>
    <w:rsid w:val="00F130F5"/>
    <w:rsid w:val="00F237A1"/>
    <w:rsid w:val="00F2735A"/>
    <w:rsid w:val="00F301C7"/>
    <w:rsid w:val="00F354E9"/>
    <w:rsid w:val="00F46929"/>
    <w:rsid w:val="00F46E64"/>
    <w:rsid w:val="00F544BA"/>
    <w:rsid w:val="00F5514C"/>
    <w:rsid w:val="00F5613B"/>
    <w:rsid w:val="00F567E2"/>
    <w:rsid w:val="00F57071"/>
    <w:rsid w:val="00F63830"/>
    <w:rsid w:val="00F64B8A"/>
    <w:rsid w:val="00F6739C"/>
    <w:rsid w:val="00F70267"/>
    <w:rsid w:val="00F70B9E"/>
    <w:rsid w:val="00F75FEB"/>
    <w:rsid w:val="00F778A3"/>
    <w:rsid w:val="00F816F3"/>
    <w:rsid w:val="00F827A1"/>
    <w:rsid w:val="00F84279"/>
    <w:rsid w:val="00F86852"/>
    <w:rsid w:val="00F93EFB"/>
    <w:rsid w:val="00F951EC"/>
    <w:rsid w:val="00F97173"/>
    <w:rsid w:val="00FA07C5"/>
    <w:rsid w:val="00FA17BB"/>
    <w:rsid w:val="00FA1A64"/>
    <w:rsid w:val="00FA1D7F"/>
    <w:rsid w:val="00FB0762"/>
    <w:rsid w:val="00FB1A49"/>
    <w:rsid w:val="00FB2DF3"/>
    <w:rsid w:val="00FB518C"/>
    <w:rsid w:val="00FB53D9"/>
    <w:rsid w:val="00FB6073"/>
    <w:rsid w:val="00FC1E50"/>
    <w:rsid w:val="00FC57F1"/>
    <w:rsid w:val="00FC7D7A"/>
    <w:rsid w:val="00FD0319"/>
    <w:rsid w:val="00FD114B"/>
    <w:rsid w:val="00FD2762"/>
    <w:rsid w:val="00FD4CEF"/>
    <w:rsid w:val="00FD7C8D"/>
    <w:rsid w:val="00FD7E34"/>
    <w:rsid w:val="00FE07BF"/>
    <w:rsid w:val="00FE4F88"/>
    <w:rsid w:val="00FE74EB"/>
    <w:rsid w:val="00FF2EBD"/>
    <w:rsid w:val="00FF4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E1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55"/>
    <w:pPr>
      <w:spacing w:after="200"/>
    </w:pPr>
    <w:rPr>
      <w:rFonts w:ascii="Courier New" w:eastAsia="Calibri" w:hAnsi="Courier New" w:cs="Times New Roman"/>
      <w:sz w:val="24"/>
      <w:lang w:val="en-US"/>
    </w:rPr>
  </w:style>
  <w:style w:type="paragraph" w:styleId="Heading1">
    <w:name w:val="heading 1"/>
    <w:basedOn w:val="Normal1"/>
    <w:next w:val="Normal1"/>
    <w:link w:val="Heading1Char"/>
    <w:uiPriority w:val="9"/>
    <w:pPr>
      <w:keepNext/>
      <w:keepLines/>
      <w:spacing w:before="400" w:after="120"/>
      <w:outlineLvl w:val="0"/>
    </w:pPr>
    <w:rPr>
      <w:sz w:val="40"/>
      <w:szCs w:val="40"/>
    </w:rPr>
  </w:style>
  <w:style w:type="paragraph" w:styleId="Heading2">
    <w:name w:val="heading 2"/>
    <w:basedOn w:val="Normal1"/>
    <w:next w:val="Normal1"/>
    <w:link w:val="Heading2Char"/>
    <w:uiPriority w:val="9"/>
    <w:pPr>
      <w:keepNext/>
      <w:keepLines/>
      <w:spacing w:before="360" w:after="120"/>
      <w:outlineLvl w:val="1"/>
    </w:pPr>
    <w:rPr>
      <w:sz w:val="32"/>
      <w:szCs w:val="32"/>
    </w:rPr>
  </w:style>
  <w:style w:type="paragraph" w:styleId="Heading3">
    <w:name w:val="heading 3"/>
    <w:basedOn w:val="Normal1"/>
    <w:next w:val="Normal1"/>
    <w:link w:val="Heading3Char"/>
    <w:uiPriority w:val="9"/>
    <w:pPr>
      <w:keepNext/>
      <w:keepLines/>
      <w:spacing w:before="320" w:after="80"/>
      <w:outlineLvl w:val="2"/>
    </w:pPr>
    <w:rPr>
      <w:color w:val="434343"/>
      <w:sz w:val="28"/>
      <w:szCs w:val="28"/>
    </w:rPr>
  </w:style>
  <w:style w:type="paragraph" w:styleId="Heading4">
    <w:name w:val="heading 4"/>
    <w:basedOn w:val="Normal1"/>
    <w:next w:val="Normal1"/>
    <w:link w:val="Heading4Char"/>
    <w:uiPriority w:val="9"/>
    <w:pPr>
      <w:keepNext/>
      <w:keepLines/>
      <w:spacing w:before="280" w:after="80"/>
      <w:outlineLvl w:val="3"/>
    </w:pPr>
    <w:rPr>
      <w:color w:val="666666"/>
      <w:sz w:val="24"/>
      <w:szCs w:val="24"/>
    </w:rPr>
  </w:style>
  <w:style w:type="paragraph" w:styleId="Heading5">
    <w:name w:val="heading 5"/>
    <w:basedOn w:val="Normal1"/>
    <w:next w:val="Normal1"/>
    <w:link w:val="Heading5Char"/>
    <w:uiPriority w:val="9"/>
    <w:pPr>
      <w:keepNext/>
      <w:keepLines/>
      <w:spacing w:before="240" w:after="80"/>
      <w:outlineLvl w:val="4"/>
    </w:pPr>
    <w:rPr>
      <w:color w:val="666666"/>
    </w:rPr>
  </w:style>
  <w:style w:type="paragraph" w:styleId="Heading6">
    <w:name w:val="heading 6"/>
    <w:basedOn w:val="Normal1"/>
    <w:next w:val="Normal1"/>
    <w:link w:val="Heading6Char"/>
    <w:uiPriority w:val="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style>
  <w:style w:type="paragraph" w:styleId="Title">
    <w:name w:val="Title"/>
    <w:basedOn w:val="Normal1"/>
    <w:next w:val="Normal1"/>
    <w:link w:val="TitleChar"/>
    <w:uiPriority w:val="10"/>
    <w:pPr>
      <w:keepNext/>
      <w:keepLines/>
      <w:spacing w:after="60"/>
    </w:pPr>
    <w:rPr>
      <w:sz w:val="52"/>
      <w:szCs w:val="52"/>
    </w:rPr>
  </w:style>
  <w:style w:type="paragraph" w:styleId="Subtitle">
    <w:name w:val="Subtitle"/>
    <w:basedOn w:val="Normal1"/>
    <w:next w:val="Normal1"/>
    <w:link w:val="SubtitleChar"/>
    <w:uiPriority w:val="11"/>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unhideWhenUsed/>
    <w:rsid w:val="00982E55"/>
    <w:pPr>
      <w:spacing w:line="240" w:lineRule="auto"/>
    </w:pPr>
    <w:rPr>
      <w:rFonts w:ascii="Lucida Grande" w:hAnsi="Lucida Grande" w:cs="Lucida Grande"/>
      <w:sz w:val="22"/>
      <w:szCs w:val="18"/>
    </w:rPr>
  </w:style>
  <w:style w:type="character" w:customStyle="1" w:styleId="BalloonTextChar">
    <w:name w:val="Balloon Text Char"/>
    <w:basedOn w:val="DefaultParagraphFont"/>
    <w:link w:val="BalloonText"/>
    <w:uiPriority w:val="99"/>
    <w:rsid w:val="00982E55"/>
    <w:rPr>
      <w:rFonts w:ascii="Lucida Grande" w:eastAsia="Calibri" w:hAnsi="Lucida Grande" w:cs="Lucida Grande"/>
      <w:szCs w:val="18"/>
      <w:lang w:val="en-US"/>
    </w:rPr>
  </w:style>
  <w:style w:type="paragraph" w:styleId="CommentSubject">
    <w:name w:val="annotation subject"/>
    <w:basedOn w:val="CommentText"/>
    <w:next w:val="CommentText"/>
    <w:link w:val="CommentSubjectChar"/>
    <w:uiPriority w:val="99"/>
    <w:semiHidden/>
    <w:unhideWhenUsed/>
    <w:rsid w:val="00980F43"/>
    <w:rPr>
      <w:b/>
      <w:bCs/>
      <w:sz w:val="20"/>
      <w:szCs w:val="20"/>
    </w:rPr>
  </w:style>
  <w:style w:type="character" w:customStyle="1" w:styleId="CommentSubjectChar">
    <w:name w:val="Comment Subject Char"/>
    <w:basedOn w:val="CommentTextChar"/>
    <w:link w:val="CommentSubject"/>
    <w:uiPriority w:val="99"/>
    <w:semiHidden/>
    <w:rsid w:val="00980F43"/>
    <w:rPr>
      <w:b/>
      <w:bCs/>
      <w:sz w:val="20"/>
      <w:szCs w:val="20"/>
    </w:rPr>
  </w:style>
  <w:style w:type="character" w:styleId="Hyperlink">
    <w:name w:val="Hyperlink"/>
    <w:basedOn w:val="DefaultParagraphFont"/>
    <w:uiPriority w:val="99"/>
    <w:unhideWhenUsed/>
    <w:rsid w:val="002E4385"/>
    <w:rPr>
      <w:color w:val="0000FF" w:themeColor="hyperlink"/>
      <w:u w:val="single"/>
    </w:rPr>
  </w:style>
  <w:style w:type="character" w:styleId="FollowedHyperlink">
    <w:name w:val="FollowedHyperlink"/>
    <w:basedOn w:val="DefaultParagraphFont"/>
    <w:uiPriority w:val="99"/>
    <w:unhideWhenUsed/>
    <w:rsid w:val="002A74F7"/>
    <w:rPr>
      <w:color w:val="800080" w:themeColor="followedHyperlink"/>
      <w:u w:val="single"/>
    </w:rPr>
  </w:style>
  <w:style w:type="paragraph" w:styleId="NormalWeb">
    <w:name w:val="Normal (Web)"/>
    <w:basedOn w:val="Normal"/>
    <w:uiPriority w:val="99"/>
    <w:semiHidden/>
    <w:unhideWhenUsed/>
    <w:rsid w:val="002A74F7"/>
    <w:pPr>
      <w:spacing w:before="100" w:beforeAutospacing="1" w:after="100" w:afterAutospacing="1" w:line="240" w:lineRule="auto"/>
    </w:pPr>
    <w:rPr>
      <w:rFonts w:ascii="Times" w:hAnsi="Times"/>
      <w:sz w:val="20"/>
      <w:szCs w:val="20"/>
      <w:lang w:val="en-GB"/>
    </w:rPr>
  </w:style>
  <w:style w:type="paragraph" w:styleId="ListParagraph">
    <w:name w:val="List Paragraph"/>
    <w:basedOn w:val="Normal"/>
    <w:uiPriority w:val="34"/>
    <w:qFormat/>
    <w:rsid w:val="009F36C6"/>
    <w:pPr>
      <w:ind w:left="720"/>
      <w:contextualSpacing/>
    </w:pPr>
  </w:style>
  <w:style w:type="character" w:styleId="SubtleEmphasis">
    <w:name w:val="Subtle Emphasis"/>
    <w:basedOn w:val="DefaultParagraphFont"/>
    <w:uiPriority w:val="19"/>
    <w:qFormat/>
    <w:rsid w:val="00E36064"/>
    <w:rPr>
      <w:i/>
      <w:iCs/>
      <w:color w:val="808080" w:themeColor="text1" w:themeTint="7F"/>
    </w:rPr>
  </w:style>
  <w:style w:type="paragraph" w:styleId="Header">
    <w:name w:val="header"/>
    <w:basedOn w:val="Normal"/>
    <w:link w:val="HeaderChar"/>
    <w:uiPriority w:val="99"/>
    <w:unhideWhenUsed/>
    <w:rsid w:val="00B16547"/>
    <w:pPr>
      <w:tabs>
        <w:tab w:val="center" w:pos="4680"/>
        <w:tab w:val="right" w:pos="9360"/>
      </w:tabs>
      <w:spacing w:line="240" w:lineRule="auto"/>
    </w:pPr>
  </w:style>
  <w:style w:type="character" w:customStyle="1" w:styleId="HeaderChar">
    <w:name w:val="Header Char"/>
    <w:basedOn w:val="DefaultParagraphFont"/>
    <w:link w:val="Header"/>
    <w:uiPriority w:val="99"/>
    <w:rsid w:val="00B16547"/>
  </w:style>
  <w:style w:type="paragraph" w:styleId="Footer">
    <w:name w:val="footer"/>
    <w:basedOn w:val="Normal"/>
    <w:link w:val="FooterChar"/>
    <w:uiPriority w:val="99"/>
    <w:unhideWhenUsed/>
    <w:rsid w:val="00B16547"/>
    <w:pPr>
      <w:tabs>
        <w:tab w:val="center" w:pos="4680"/>
        <w:tab w:val="right" w:pos="9360"/>
      </w:tabs>
      <w:spacing w:line="240" w:lineRule="auto"/>
    </w:pPr>
  </w:style>
  <w:style w:type="character" w:customStyle="1" w:styleId="FooterChar">
    <w:name w:val="Footer Char"/>
    <w:basedOn w:val="DefaultParagraphFont"/>
    <w:link w:val="Footer"/>
    <w:uiPriority w:val="99"/>
    <w:rsid w:val="00B16547"/>
  </w:style>
  <w:style w:type="paragraph" w:styleId="Revision">
    <w:name w:val="Revision"/>
    <w:hidden/>
    <w:uiPriority w:val="99"/>
    <w:semiHidden/>
    <w:rsid w:val="004F3904"/>
    <w:pPr>
      <w:spacing w:line="240" w:lineRule="auto"/>
    </w:pPr>
  </w:style>
  <w:style w:type="paragraph" w:styleId="EndnoteText">
    <w:name w:val="endnote text"/>
    <w:basedOn w:val="Normal"/>
    <w:link w:val="EndnoteTextChar"/>
    <w:uiPriority w:val="99"/>
    <w:semiHidden/>
    <w:unhideWhenUsed/>
    <w:rsid w:val="00735C53"/>
    <w:pPr>
      <w:spacing w:line="240" w:lineRule="auto"/>
    </w:pPr>
    <w:rPr>
      <w:sz w:val="20"/>
      <w:szCs w:val="20"/>
    </w:rPr>
  </w:style>
  <w:style w:type="character" w:customStyle="1" w:styleId="EndnoteTextChar">
    <w:name w:val="Endnote Text Char"/>
    <w:basedOn w:val="DefaultParagraphFont"/>
    <w:link w:val="EndnoteText"/>
    <w:uiPriority w:val="99"/>
    <w:semiHidden/>
    <w:rsid w:val="00735C53"/>
    <w:rPr>
      <w:sz w:val="20"/>
      <w:szCs w:val="20"/>
    </w:rPr>
  </w:style>
  <w:style w:type="character" w:styleId="EndnoteReference">
    <w:name w:val="endnote reference"/>
    <w:basedOn w:val="DefaultParagraphFont"/>
    <w:uiPriority w:val="99"/>
    <w:semiHidden/>
    <w:unhideWhenUsed/>
    <w:rsid w:val="00735C53"/>
    <w:rPr>
      <w:vertAlign w:val="superscript"/>
    </w:rPr>
  </w:style>
  <w:style w:type="paragraph" w:styleId="FootnoteText">
    <w:name w:val="footnote text"/>
    <w:basedOn w:val="Normal"/>
    <w:link w:val="FootnoteTextChar"/>
    <w:uiPriority w:val="99"/>
    <w:semiHidden/>
    <w:unhideWhenUsed/>
    <w:rsid w:val="00735C53"/>
    <w:pPr>
      <w:spacing w:line="240" w:lineRule="auto"/>
    </w:pPr>
    <w:rPr>
      <w:sz w:val="20"/>
      <w:szCs w:val="20"/>
    </w:rPr>
  </w:style>
  <w:style w:type="character" w:customStyle="1" w:styleId="FootnoteTextChar">
    <w:name w:val="Footnote Text Char"/>
    <w:basedOn w:val="DefaultParagraphFont"/>
    <w:link w:val="FootnoteText"/>
    <w:uiPriority w:val="99"/>
    <w:semiHidden/>
    <w:rsid w:val="00735C53"/>
    <w:rPr>
      <w:sz w:val="20"/>
      <w:szCs w:val="20"/>
    </w:rPr>
  </w:style>
  <w:style w:type="character" w:styleId="FootnoteReference">
    <w:name w:val="footnote reference"/>
    <w:basedOn w:val="DefaultParagraphFont"/>
    <w:uiPriority w:val="99"/>
    <w:semiHidden/>
    <w:unhideWhenUsed/>
    <w:rsid w:val="00735C53"/>
    <w:rPr>
      <w:vertAlign w:val="superscript"/>
    </w:rPr>
  </w:style>
  <w:style w:type="paragraph" w:customStyle="1" w:styleId="article-title">
    <w:name w:val="article-title"/>
    <w:basedOn w:val="BaseHeading"/>
    <w:link w:val="article-titleChar"/>
    <w:rsid w:val="008B67E0"/>
    <w:pPr>
      <w:spacing w:line="480" w:lineRule="auto"/>
    </w:pPr>
    <w:rPr>
      <w:b/>
    </w:rPr>
  </w:style>
  <w:style w:type="paragraph" w:customStyle="1" w:styleId="BaseHeading">
    <w:name w:val="Base_Heading"/>
    <w:link w:val="BaseHeadingChar"/>
    <w:rsid w:val="008B67E0"/>
    <w:pPr>
      <w:spacing w:line="240" w:lineRule="auto"/>
      <w:outlineLvl w:val="0"/>
    </w:pPr>
    <w:rPr>
      <w:rFonts w:eastAsia="Calibri" w:cs="Times New Roman"/>
      <w:sz w:val="24"/>
      <w:lang w:val="en-US"/>
    </w:rPr>
  </w:style>
  <w:style w:type="paragraph" w:customStyle="1" w:styleId="abstract-title">
    <w:name w:val="abstract-title"/>
    <w:basedOn w:val="BaseHeading"/>
    <w:rsid w:val="008B67E0"/>
    <w:pPr>
      <w:spacing w:line="480" w:lineRule="auto"/>
    </w:pPr>
    <w:rPr>
      <w:b/>
    </w:rPr>
  </w:style>
  <w:style w:type="paragraph" w:customStyle="1" w:styleId="abstract">
    <w:name w:val="abstract"/>
    <w:basedOn w:val="BaseText"/>
    <w:rsid w:val="008B67E0"/>
    <w:pPr>
      <w:spacing w:after="480" w:line="480" w:lineRule="auto"/>
    </w:pPr>
  </w:style>
  <w:style w:type="paragraph" w:customStyle="1" w:styleId="BaseText">
    <w:name w:val="Base_Text"/>
    <w:link w:val="BaseTextChar"/>
    <w:rsid w:val="008B67E0"/>
    <w:pPr>
      <w:spacing w:line="240" w:lineRule="auto"/>
    </w:pPr>
    <w:rPr>
      <w:rFonts w:eastAsia="Calibri" w:cs="Times New Roman"/>
      <w:sz w:val="24"/>
      <w:lang w:val="en-US"/>
    </w:rPr>
  </w:style>
  <w:style w:type="paragraph" w:customStyle="1" w:styleId="DW-section">
    <w:name w:val="DW-section"/>
    <w:basedOn w:val="BaseHeading"/>
    <w:rsid w:val="008B67E0"/>
    <w:pPr>
      <w:spacing w:line="480" w:lineRule="auto"/>
    </w:pPr>
    <w:rPr>
      <w:b/>
    </w:rPr>
  </w:style>
  <w:style w:type="paragraph" w:customStyle="1" w:styleId="DW-title">
    <w:name w:val="DW-title"/>
    <w:basedOn w:val="BaseHeading"/>
    <w:rsid w:val="008B67E0"/>
    <w:pPr>
      <w:spacing w:line="480" w:lineRule="auto"/>
    </w:pPr>
    <w:rPr>
      <w:b/>
    </w:rPr>
  </w:style>
  <w:style w:type="paragraph" w:customStyle="1" w:styleId="DW-deck">
    <w:name w:val="DW-deck"/>
    <w:basedOn w:val="BaseText"/>
    <w:rsid w:val="008B67E0"/>
    <w:pPr>
      <w:spacing w:after="240" w:line="480" w:lineRule="auto"/>
    </w:pPr>
    <w:rPr>
      <w:i/>
    </w:rPr>
  </w:style>
  <w:style w:type="paragraph" w:customStyle="1" w:styleId="EP-section">
    <w:name w:val="EP-section"/>
    <w:basedOn w:val="BaseHeading"/>
    <w:rsid w:val="008B67E0"/>
    <w:pPr>
      <w:spacing w:line="480" w:lineRule="auto"/>
    </w:pPr>
    <w:rPr>
      <w:b/>
    </w:rPr>
  </w:style>
  <w:style w:type="paragraph" w:customStyle="1" w:styleId="EP-title">
    <w:name w:val="EP-title"/>
    <w:basedOn w:val="BaseHeading"/>
    <w:rsid w:val="008B67E0"/>
    <w:pPr>
      <w:spacing w:line="480" w:lineRule="auto"/>
    </w:pPr>
    <w:rPr>
      <w:b/>
    </w:rPr>
  </w:style>
  <w:style w:type="paragraph" w:customStyle="1" w:styleId="EP-deck">
    <w:name w:val="EP-deck"/>
    <w:basedOn w:val="BaseText"/>
    <w:rsid w:val="008B67E0"/>
    <w:pPr>
      <w:spacing w:line="480" w:lineRule="auto"/>
    </w:pPr>
    <w:rPr>
      <w:i/>
    </w:rPr>
  </w:style>
  <w:style w:type="paragraph" w:customStyle="1" w:styleId="EP-byline">
    <w:name w:val="EP-byline"/>
    <w:basedOn w:val="BaseText"/>
    <w:rsid w:val="008B67E0"/>
    <w:pPr>
      <w:spacing w:line="480" w:lineRule="auto"/>
    </w:pPr>
  </w:style>
  <w:style w:type="paragraph" w:customStyle="1" w:styleId="NM-section">
    <w:name w:val="NM-section"/>
    <w:basedOn w:val="BaseHeading"/>
    <w:rsid w:val="008B67E0"/>
    <w:pPr>
      <w:spacing w:line="480" w:lineRule="auto"/>
    </w:pPr>
    <w:rPr>
      <w:b/>
    </w:rPr>
  </w:style>
  <w:style w:type="paragraph" w:customStyle="1" w:styleId="NM-title">
    <w:name w:val="NM-title"/>
    <w:basedOn w:val="BaseHeading"/>
    <w:rsid w:val="008B67E0"/>
    <w:pPr>
      <w:spacing w:line="480" w:lineRule="auto"/>
    </w:pPr>
    <w:rPr>
      <w:b/>
    </w:rPr>
  </w:style>
  <w:style w:type="paragraph" w:customStyle="1" w:styleId="NM-deck">
    <w:name w:val="NM-deck"/>
    <w:basedOn w:val="BaseText"/>
    <w:rsid w:val="008B67E0"/>
    <w:pPr>
      <w:spacing w:line="480" w:lineRule="auto"/>
    </w:pPr>
    <w:rPr>
      <w:i/>
    </w:rPr>
  </w:style>
  <w:style w:type="paragraph" w:customStyle="1" w:styleId="NM-byline">
    <w:name w:val="NM-byline"/>
    <w:basedOn w:val="BaseText"/>
    <w:rsid w:val="008B67E0"/>
    <w:pPr>
      <w:spacing w:line="480" w:lineRule="auto"/>
    </w:pPr>
  </w:style>
  <w:style w:type="paragraph" w:customStyle="1" w:styleId="BR-section">
    <w:name w:val="BR-section"/>
    <w:basedOn w:val="BaseHeading"/>
    <w:rsid w:val="008B67E0"/>
    <w:pPr>
      <w:spacing w:line="480" w:lineRule="auto"/>
    </w:pPr>
    <w:rPr>
      <w:b/>
    </w:rPr>
  </w:style>
  <w:style w:type="paragraph" w:customStyle="1" w:styleId="BR-title">
    <w:name w:val="BR-title"/>
    <w:basedOn w:val="BaseHeading"/>
    <w:rsid w:val="008B67E0"/>
    <w:rPr>
      <w:b/>
    </w:rPr>
  </w:style>
  <w:style w:type="paragraph" w:customStyle="1" w:styleId="BR-byline">
    <w:name w:val="BR-byline"/>
    <w:basedOn w:val="BaseText"/>
    <w:rsid w:val="008B67E0"/>
    <w:rPr>
      <w:b/>
    </w:rPr>
  </w:style>
  <w:style w:type="paragraph" w:customStyle="1" w:styleId="BR-book-title">
    <w:name w:val="BR-book-title"/>
    <w:basedOn w:val="BaseHeading"/>
    <w:rsid w:val="008B67E0"/>
    <w:pPr>
      <w:spacing w:before="280"/>
    </w:pPr>
    <w:rPr>
      <w:b/>
    </w:rPr>
  </w:style>
  <w:style w:type="paragraph" w:customStyle="1" w:styleId="BR-book-byline">
    <w:name w:val="BR-book-byline"/>
    <w:basedOn w:val="BaseText"/>
    <w:rsid w:val="008B67E0"/>
    <w:rPr>
      <w:i/>
    </w:rPr>
  </w:style>
  <w:style w:type="paragraph" w:customStyle="1" w:styleId="BR-book-info">
    <w:name w:val="BR-book-info"/>
    <w:basedOn w:val="BaseText"/>
    <w:rsid w:val="008B67E0"/>
    <w:rPr>
      <w:i/>
    </w:rPr>
  </w:style>
  <w:style w:type="paragraph" w:customStyle="1" w:styleId="BR-body">
    <w:name w:val="BR-body"/>
    <w:basedOn w:val="BaseText"/>
    <w:rsid w:val="008B67E0"/>
    <w:pPr>
      <w:spacing w:before="240" w:line="480" w:lineRule="auto"/>
    </w:pPr>
  </w:style>
  <w:style w:type="paragraph" w:customStyle="1" w:styleId="BM-section">
    <w:name w:val="BM-section"/>
    <w:basedOn w:val="BaseHeading"/>
    <w:rsid w:val="008B67E0"/>
    <w:pPr>
      <w:spacing w:line="480" w:lineRule="auto"/>
    </w:pPr>
    <w:rPr>
      <w:b/>
    </w:rPr>
  </w:style>
  <w:style w:type="paragraph" w:customStyle="1" w:styleId="BM-book-title">
    <w:name w:val="BM-book-title"/>
    <w:basedOn w:val="BaseHeading"/>
    <w:rsid w:val="008B67E0"/>
    <w:pPr>
      <w:spacing w:after="280"/>
    </w:pPr>
    <w:rPr>
      <w:b/>
    </w:rPr>
  </w:style>
  <w:style w:type="paragraph" w:customStyle="1" w:styleId="BM-book-author">
    <w:name w:val="BM-book-author"/>
    <w:basedOn w:val="BaseText"/>
    <w:rsid w:val="008B67E0"/>
    <w:rPr>
      <w:i/>
    </w:rPr>
  </w:style>
  <w:style w:type="paragraph" w:customStyle="1" w:styleId="BM-book-info">
    <w:name w:val="BM-book-info"/>
    <w:basedOn w:val="BaseText"/>
    <w:rsid w:val="008B67E0"/>
    <w:rPr>
      <w:i/>
    </w:rPr>
  </w:style>
  <w:style w:type="paragraph" w:customStyle="1" w:styleId="BM-body">
    <w:name w:val="BM-body"/>
    <w:basedOn w:val="BaseText"/>
    <w:rsid w:val="008B67E0"/>
    <w:pPr>
      <w:spacing w:before="240" w:line="480" w:lineRule="auto"/>
    </w:pPr>
  </w:style>
  <w:style w:type="paragraph" w:customStyle="1" w:styleId="BM-byline">
    <w:name w:val="BM-byline"/>
    <w:basedOn w:val="BaseText"/>
    <w:rsid w:val="008B67E0"/>
    <w:pPr>
      <w:spacing w:line="480" w:lineRule="auto"/>
    </w:pPr>
    <w:rPr>
      <w:i/>
    </w:rPr>
  </w:style>
  <w:style w:type="paragraph" w:customStyle="1" w:styleId="level1-head">
    <w:name w:val="level1-head"/>
    <w:basedOn w:val="BaseHeading"/>
    <w:rsid w:val="008B67E0"/>
    <w:pPr>
      <w:spacing w:line="480" w:lineRule="auto"/>
    </w:pPr>
    <w:rPr>
      <w:b/>
    </w:rPr>
  </w:style>
  <w:style w:type="paragraph" w:customStyle="1" w:styleId="level2-head">
    <w:name w:val="level2-head"/>
    <w:basedOn w:val="BaseHeading"/>
    <w:rsid w:val="008B67E0"/>
    <w:pPr>
      <w:spacing w:line="480" w:lineRule="auto"/>
      <w:outlineLvl w:val="1"/>
    </w:pPr>
    <w:rPr>
      <w:i/>
    </w:rPr>
  </w:style>
  <w:style w:type="paragraph" w:customStyle="1" w:styleId="level3-head">
    <w:name w:val="level3-head"/>
    <w:basedOn w:val="BaseHeading"/>
    <w:rsid w:val="008B67E0"/>
    <w:pPr>
      <w:spacing w:line="480" w:lineRule="auto"/>
      <w:outlineLvl w:val="2"/>
    </w:pPr>
  </w:style>
  <w:style w:type="paragraph" w:customStyle="1" w:styleId="Text">
    <w:name w:val="Text"/>
    <w:basedOn w:val="BaseText"/>
    <w:rsid w:val="008B67E0"/>
    <w:pPr>
      <w:spacing w:line="480" w:lineRule="auto"/>
      <w:ind w:firstLine="720"/>
    </w:pPr>
  </w:style>
  <w:style w:type="paragraph" w:customStyle="1" w:styleId="ref-listhead">
    <w:name w:val="ref-list_head"/>
    <w:basedOn w:val="BaseHeading"/>
    <w:rsid w:val="008B67E0"/>
    <w:pPr>
      <w:pageBreakBefore/>
      <w:spacing w:line="480" w:lineRule="auto"/>
    </w:pPr>
    <w:rPr>
      <w:b/>
    </w:rPr>
  </w:style>
  <w:style w:type="paragraph" w:customStyle="1" w:styleId="ref">
    <w:name w:val="ref"/>
    <w:basedOn w:val="BaseText"/>
    <w:rsid w:val="008B67E0"/>
    <w:pPr>
      <w:spacing w:before="120" w:after="60"/>
    </w:pPr>
  </w:style>
  <w:style w:type="paragraph" w:customStyle="1" w:styleId="LTE-contact-head">
    <w:name w:val="LTE-contact-head"/>
    <w:basedOn w:val="BaseHeading"/>
    <w:rsid w:val="008B67E0"/>
    <w:pPr>
      <w:spacing w:before="280" w:after="280"/>
    </w:pPr>
    <w:rPr>
      <w:b/>
    </w:rPr>
  </w:style>
  <w:style w:type="paragraph" w:customStyle="1" w:styleId="LTE-contact">
    <w:name w:val="LTE-contact"/>
    <w:basedOn w:val="BaseText"/>
    <w:rsid w:val="008B67E0"/>
  </w:style>
  <w:style w:type="paragraph" w:customStyle="1" w:styleId="LTE-title">
    <w:name w:val="LTE-title"/>
    <w:basedOn w:val="BaseHeading"/>
    <w:rsid w:val="008B67E0"/>
    <w:pPr>
      <w:spacing w:before="280" w:after="280"/>
    </w:pPr>
    <w:rPr>
      <w:b/>
    </w:rPr>
  </w:style>
  <w:style w:type="paragraph" w:customStyle="1" w:styleId="LTE-body">
    <w:name w:val="LTE-body"/>
    <w:basedOn w:val="BaseText"/>
    <w:rsid w:val="008B67E0"/>
    <w:pPr>
      <w:spacing w:after="240"/>
    </w:pPr>
  </w:style>
  <w:style w:type="paragraph" w:customStyle="1" w:styleId="LTE-sig">
    <w:name w:val="LTE-sig"/>
    <w:basedOn w:val="BaseText"/>
    <w:rsid w:val="008B67E0"/>
    <w:pPr>
      <w:contextualSpacing/>
    </w:pPr>
  </w:style>
  <w:style w:type="paragraph" w:customStyle="1" w:styleId="LTE-ref-head">
    <w:name w:val="LTE-ref-head"/>
    <w:basedOn w:val="BaseHeading"/>
    <w:rsid w:val="008B67E0"/>
    <w:pPr>
      <w:spacing w:before="280" w:line="480" w:lineRule="auto"/>
    </w:pPr>
    <w:rPr>
      <w:b/>
    </w:rPr>
  </w:style>
  <w:style w:type="paragraph" w:customStyle="1" w:styleId="LTE-ref">
    <w:name w:val="LTE-ref"/>
    <w:basedOn w:val="BaseText"/>
    <w:rsid w:val="008B67E0"/>
    <w:pPr>
      <w:spacing w:before="120" w:after="60"/>
    </w:pPr>
  </w:style>
  <w:style w:type="paragraph" w:customStyle="1" w:styleId="ex-list">
    <w:name w:val="ex-list"/>
    <w:basedOn w:val="BaseText"/>
    <w:rsid w:val="008B67E0"/>
    <w:pPr>
      <w:pageBreakBefore/>
      <w:spacing w:line="480" w:lineRule="auto"/>
    </w:pPr>
    <w:rPr>
      <w:b/>
    </w:rPr>
  </w:style>
  <w:style w:type="paragraph" w:customStyle="1" w:styleId="ex-label">
    <w:name w:val="ex-label"/>
    <w:basedOn w:val="BaseHeading"/>
    <w:rsid w:val="008B67E0"/>
    <w:pPr>
      <w:spacing w:line="480" w:lineRule="auto"/>
    </w:pPr>
    <w:rPr>
      <w:b/>
    </w:rPr>
  </w:style>
  <w:style w:type="paragraph" w:customStyle="1" w:styleId="ex-caption">
    <w:name w:val="ex-caption"/>
    <w:basedOn w:val="BaseText"/>
    <w:rsid w:val="008B67E0"/>
    <w:pPr>
      <w:spacing w:line="480" w:lineRule="auto"/>
    </w:pPr>
  </w:style>
  <w:style w:type="paragraph" w:customStyle="1" w:styleId="ex-section">
    <w:name w:val="ex-section"/>
    <w:basedOn w:val="BaseHeading"/>
    <w:rsid w:val="008B67E0"/>
    <w:pPr>
      <w:pageBreakBefore/>
      <w:spacing w:line="480" w:lineRule="auto"/>
    </w:pPr>
    <w:rPr>
      <w:b/>
    </w:rPr>
  </w:style>
  <w:style w:type="paragraph" w:customStyle="1" w:styleId="table-title">
    <w:name w:val="table-title"/>
    <w:basedOn w:val="BaseHeading"/>
    <w:rsid w:val="008B67E0"/>
    <w:rPr>
      <w:b/>
    </w:rPr>
  </w:style>
  <w:style w:type="paragraph" w:customStyle="1" w:styleId="table-notes">
    <w:name w:val="table-notes"/>
    <w:basedOn w:val="BaseText"/>
    <w:rsid w:val="008B67E0"/>
  </w:style>
  <w:style w:type="paragraph" w:customStyle="1" w:styleId="table-head">
    <w:name w:val="table-head"/>
    <w:basedOn w:val="BaseText"/>
    <w:rsid w:val="008B67E0"/>
    <w:rPr>
      <w:rFonts w:ascii="Calibri" w:hAnsi="Calibri"/>
      <w:b/>
      <w:sz w:val="20"/>
    </w:rPr>
  </w:style>
  <w:style w:type="paragraph" w:customStyle="1" w:styleId="table-body">
    <w:name w:val="table-body"/>
    <w:basedOn w:val="BaseText"/>
    <w:rsid w:val="008B67E0"/>
    <w:rPr>
      <w:rFonts w:ascii="Calibri" w:hAnsi="Calibri"/>
      <w:sz w:val="20"/>
    </w:rPr>
  </w:style>
  <w:style w:type="paragraph" w:customStyle="1" w:styleId="table-div">
    <w:name w:val="table-div"/>
    <w:basedOn w:val="BaseText"/>
    <w:rsid w:val="008B67E0"/>
    <w:pPr>
      <w:shd w:val="clear" w:color="auto" w:fill="D9D9D9"/>
    </w:pPr>
    <w:rPr>
      <w:rFonts w:ascii="Calibri" w:hAnsi="Calibri"/>
      <w:sz w:val="20"/>
    </w:rPr>
  </w:style>
  <w:style w:type="paragraph" w:customStyle="1" w:styleId="ack-title">
    <w:name w:val="ack-title"/>
    <w:basedOn w:val="BaseHeading"/>
    <w:rsid w:val="008B67E0"/>
    <w:pPr>
      <w:spacing w:before="280" w:line="480" w:lineRule="auto"/>
    </w:pPr>
    <w:rPr>
      <w:b/>
    </w:rPr>
  </w:style>
  <w:style w:type="paragraph" w:customStyle="1" w:styleId="ack">
    <w:name w:val="ack"/>
    <w:basedOn w:val="BaseText"/>
    <w:rsid w:val="008B67E0"/>
    <w:pPr>
      <w:spacing w:line="480" w:lineRule="auto"/>
    </w:pPr>
  </w:style>
  <w:style w:type="paragraph" w:customStyle="1" w:styleId="contrib-group">
    <w:name w:val="contrib-group"/>
    <w:basedOn w:val="BaseText"/>
    <w:rsid w:val="008B67E0"/>
    <w:pPr>
      <w:pageBreakBefore/>
      <w:spacing w:before="120" w:after="60"/>
    </w:pPr>
    <w:rPr>
      <w:b/>
    </w:rPr>
  </w:style>
  <w:style w:type="character" w:customStyle="1" w:styleId="contrib-no">
    <w:name w:val="contrib-no"/>
    <w:uiPriority w:val="1"/>
    <w:qFormat/>
    <w:rsid w:val="008B67E0"/>
    <w:rPr>
      <w:b/>
      <w:color w:val="1F497D"/>
    </w:rPr>
  </w:style>
  <w:style w:type="character" w:customStyle="1" w:styleId="contrib-name">
    <w:name w:val="contrib-name"/>
    <w:uiPriority w:val="1"/>
    <w:qFormat/>
    <w:rsid w:val="008B67E0"/>
    <w:rPr>
      <w:b/>
      <w:color w:val="1F497D"/>
    </w:rPr>
  </w:style>
  <w:style w:type="character" w:customStyle="1" w:styleId="contrib-email">
    <w:name w:val="contrib-email"/>
    <w:uiPriority w:val="1"/>
    <w:qFormat/>
    <w:rsid w:val="008B67E0"/>
    <w:rPr>
      <w:color w:val="1F497D"/>
    </w:rPr>
  </w:style>
  <w:style w:type="paragraph" w:customStyle="1" w:styleId="contrib-bio">
    <w:name w:val="contrib-bio"/>
    <w:basedOn w:val="BaseText"/>
    <w:link w:val="contrib-bioChar"/>
    <w:qFormat/>
    <w:rsid w:val="008B67E0"/>
    <w:pPr>
      <w:spacing w:before="120" w:after="60"/>
    </w:pPr>
  </w:style>
  <w:style w:type="paragraph" w:customStyle="1" w:styleId="EP-ill">
    <w:name w:val="EP-ill"/>
    <w:basedOn w:val="BaseHeading"/>
    <w:rsid w:val="008B67E0"/>
    <w:pPr>
      <w:spacing w:line="480" w:lineRule="auto"/>
    </w:pPr>
    <w:rPr>
      <w:b/>
    </w:rPr>
  </w:style>
  <w:style w:type="paragraph" w:customStyle="1" w:styleId="EP-caption">
    <w:name w:val="EP-caption"/>
    <w:basedOn w:val="BaseText"/>
    <w:rsid w:val="008B67E0"/>
    <w:pPr>
      <w:spacing w:line="480" w:lineRule="auto"/>
    </w:pPr>
  </w:style>
  <w:style w:type="paragraph" w:customStyle="1" w:styleId="EP-credit">
    <w:name w:val="EP-credit"/>
    <w:basedOn w:val="BaseText"/>
    <w:rsid w:val="008B67E0"/>
    <w:pPr>
      <w:spacing w:line="480" w:lineRule="auto"/>
    </w:pPr>
  </w:style>
  <w:style w:type="paragraph" w:customStyle="1" w:styleId="BR-bio">
    <w:name w:val="BR-bio"/>
    <w:basedOn w:val="BaseText"/>
    <w:rsid w:val="008B67E0"/>
  </w:style>
  <w:style w:type="paragraph" w:customStyle="1" w:styleId="Note-in-proof">
    <w:name w:val="Note-in-proof"/>
    <w:basedOn w:val="BaseText"/>
    <w:rsid w:val="008B67E0"/>
    <w:pPr>
      <w:spacing w:before="280" w:after="280"/>
    </w:pPr>
    <w:rPr>
      <w:b/>
      <w:i/>
    </w:rPr>
  </w:style>
  <w:style w:type="paragraph" w:customStyle="1" w:styleId="text-no-indent">
    <w:name w:val="text-no-indent"/>
    <w:basedOn w:val="BaseText"/>
    <w:rsid w:val="008B67E0"/>
    <w:pPr>
      <w:spacing w:line="480" w:lineRule="auto"/>
    </w:pPr>
  </w:style>
  <w:style w:type="character" w:customStyle="1" w:styleId="aubase">
    <w:name w:val="au_base"/>
    <w:rsid w:val="008B67E0"/>
    <w:rPr>
      <w:sz w:val="24"/>
    </w:rPr>
  </w:style>
  <w:style w:type="character" w:customStyle="1" w:styleId="aucollab">
    <w:name w:val="au_collab"/>
    <w:rsid w:val="008B67E0"/>
    <w:rPr>
      <w:sz w:val="24"/>
      <w:bdr w:val="none" w:sz="0" w:space="0" w:color="auto"/>
      <w:shd w:val="clear" w:color="auto" w:fill="FFFF99"/>
    </w:rPr>
  </w:style>
  <w:style w:type="character" w:customStyle="1" w:styleId="audeg">
    <w:name w:val="au_deg"/>
    <w:rsid w:val="008B67E0"/>
    <w:rPr>
      <w:sz w:val="24"/>
      <w:bdr w:val="none" w:sz="0" w:space="0" w:color="auto"/>
      <w:shd w:val="clear" w:color="auto" w:fill="FFFF00"/>
    </w:rPr>
  </w:style>
  <w:style w:type="character" w:customStyle="1" w:styleId="aufname">
    <w:name w:val="au_fname"/>
    <w:rsid w:val="008B67E0"/>
    <w:rPr>
      <w:sz w:val="24"/>
      <w:bdr w:val="none" w:sz="0" w:space="0" w:color="auto"/>
      <w:shd w:val="clear" w:color="auto" w:fill="FFFFCC"/>
    </w:rPr>
  </w:style>
  <w:style w:type="character" w:customStyle="1" w:styleId="aurole">
    <w:name w:val="au_role"/>
    <w:rsid w:val="008B67E0"/>
    <w:rPr>
      <w:sz w:val="24"/>
      <w:bdr w:val="none" w:sz="0" w:space="0" w:color="auto"/>
      <w:shd w:val="clear" w:color="auto" w:fill="808000"/>
    </w:rPr>
  </w:style>
  <w:style w:type="character" w:customStyle="1" w:styleId="ausuffix">
    <w:name w:val="au_suffix"/>
    <w:rsid w:val="008B67E0"/>
    <w:rPr>
      <w:sz w:val="24"/>
      <w:bdr w:val="none" w:sz="0" w:space="0" w:color="auto"/>
      <w:shd w:val="clear" w:color="auto" w:fill="FF00FF"/>
    </w:rPr>
  </w:style>
  <w:style w:type="character" w:customStyle="1" w:styleId="ausurname">
    <w:name w:val="au_surname"/>
    <w:rsid w:val="008B67E0"/>
    <w:rPr>
      <w:sz w:val="24"/>
      <w:bdr w:val="none" w:sz="0" w:space="0" w:color="auto"/>
      <w:shd w:val="clear" w:color="auto" w:fill="CCFF99"/>
    </w:rPr>
  </w:style>
  <w:style w:type="character" w:customStyle="1" w:styleId="bibbase">
    <w:name w:val="bib_base"/>
    <w:rsid w:val="008B67E0"/>
    <w:rPr>
      <w:sz w:val="24"/>
    </w:rPr>
  </w:style>
  <w:style w:type="character" w:customStyle="1" w:styleId="bibarticle">
    <w:name w:val="bib_article"/>
    <w:rsid w:val="008B67E0"/>
    <w:rPr>
      <w:sz w:val="24"/>
      <w:bdr w:val="none" w:sz="0" w:space="0" w:color="auto"/>
      <w:shd w:val="clear" w:color="auto" w:fill="CCFFFF"/>
    </w:rPr>
  </w:style>
  <w:style w:type="character" w:customStyle="1" w:styleId="bibcomment">
    <w:name w:val="bib_comment"/>
    <w:basedOn w:val="bibbase"/>
    <w:rsid w:val="008B67E0"/>
    <w:rPr>
      <w:sz w:val="24"/>
    </w:rPr>
  </w:style>
  <w:style w:type="character" w:customStyle="1" w:styleId="bibdeg">
    <w:name w:val="bib_deg"/>
    <w:rsid w:val="008B67E0"/>
    <w:rPr>
      <w:sz w:val="24"/>
      <w:bdr w:val="none" w:sz="0" w:space="0" w:color="auto"/>
      <w:shd w:val="clear" w:color="auto" w:fill="FFCC99"/>
    </w:rPr>
  </w:style>
  <w:style w:type="character" w:customStyle="1" w:styleId="bibdoi">
    <w:name w:val="bib_doi"/>
    <w:rsid w:val="008B67E0"/>
    <w:rPr>
      <w:sz w:val="24"/>
      <w:bdr w:val="none" w:sz="0" w:space="0" w:color="auto"/>
      <w:shd w:val="clear" w:color="auto" w:fill="CCFFCC"/>
    </w:rPr>
  </w:style>
  <w:style w:type="character" w:customStyle="1" w:styleId="bibetal">
    <w:name w:val="bib_etal"/>
    <w:rsid w:val="008B67E0"/>
    <w:rPr>
      <w:sz w:val="24"/>
      <w:bdr w:val="none" w:sz="0" w:space="0" w:color="auto"/>
      <w:shd w:val="clear" w:color="auto" w:fill="CCFF99"/>
    </w:rPr>
  </w:style>
  <w:style w:type="character" w:customStyle="1" w:styleId="bibfname">
    <w:name w:val="bib_fname"/>
    <w:rsid w:val="008B67E0"/>
    <w:rPr>
      <w:sz w:val="24"/>
      <w:bdr w:val="none" w:sz="0" w:space="0" w:color="auto"/>
      <w:shd w:val="clear" w:color="auto" w:fill="FFFFCC"/>
    </w:rPr>
  </w:style>
  <w:style w:type="character" w:customStyle="1" w:styleId="bibfpage">
    <w:name w:val="bib_fpage"/>
    <w:rsid w:val="008B67E0"/>
    <w:rPr>
      <w:sz w:val="24"/>
      <w:bdr w:val="none" w:sz="0" w:space="0" w:color="auto"/>
      <w:shd w:val="clear" w:color="auto" w:fill="E6E6E6"/>
    </w:rPr>
  </w:style>
  <w:style w:type="character" w:customStyle="1" w:styleId="bibissue">
    <w:name w:val="bib_issue"/>
    <w:rsid w:val="008B67E0"/>
    <w:rPr>
      <w:sz w:val="24"/>
      <w:bdr w:val="none" w:sz="0" w:space="0" w:color="auto"/>
      <w:shd w:val="clear" w:color="auto" w:fill="FFFFAB"/>
    </w:rPr>
  </w:style>
  <w:style w:type="character" w:customStyle="1" w:styleId="bibjournal">
    <w:name w:val="bib_journal"/>
    <w:rsid w:val="008B67E0"/>
    <w:rPr>
      <w:sz w:val="24"/>
      <w:bdr w:val="none" w:sz="0" w:space="0" w:color="auto"/>
      <w:shd w:val="clear" w:color="auto" w:fill="F9DECF"/>
    </w:rPr>
  </w:style>
  <w:style w:type="character" w:customStyle="1" w:styleId="biblpage">
    <w:name w:val="bib_lpage"/>
    <w:rsid w:val="008B67E0"/>
    <w:rPr>
      <w:sz w:val="24"/>
      <w:bdr w:val="none" w:sz="0" w:space="0" w:color="auto"/>
      <w:shd w:val="clear" w:color="auto" w:fill="D9D9D9"/>
    </w:rPr>
  </w:style>
  <w:style w:type="character" w:customStyle="1" w:styleId="bibnumber">
    <w:name w:val="bib_number"/>
    <w:rsid w:val="008B67E0"/>
    <w:rPr>
      <w:sz w:val="24"/>
      <w:bdr w:val="none" w:sz="0" w:space="0" w:color="auto"/>
      <w:shd w:val="clear" w:color="auto" w:fill="CCCCFF"/>
    </w:rPr>
  </w:style>
  <w:style w:type="character" w:customStyle="1" w:styleId="biborganization">
    <w:name w:val="bib_organization"/>
    <w:rsid w:val="008B67E0"/>
    <w:rPr>
      <w:sz w:val="24"/>
      <w:bdr w:val="none" w:sz="0" w:space="0" w:color="auto"/>
      <w:shd w:val="clear" w:color="auto" w:fill="FFFF99"/>
    </w:rPr>
  </w:style>
  <w:style w:type="character" w:customStyle="1" w:styleId="bibsuffix">
    <w:name w:val="bib_suffix"/>
    <w:rsid w:val="008B67E0"/>
    <w:rPr>
      <w:sz w:val="24"/>
      <w:bdr w:val="none" w:sz="0" w:space="0" w:color="auto"/>
      <w:shd w:val="clear" w:color="auto" w:fill="E2C5FF"/>
    </w:rPr>
  </w:style>
  <w:style w:type="character" w:customStyle="1" w:styleId="bibsuppl">
    <w:name w:val="bib_suppl"/>
    <w:rsid w:val="008B67E0"/>
    <w:rPr>
      <w:sz w:val="24"/>
      <w:bdr w:val="none" w:sz="0" w:space="0" w:color="auto"/>
      <w:shd w:val="clear" w:color="auto" w:fill="FFCC66"/>
    </w:rPr>
  </w:style>
  <w:style w:type="character" w:customStyle="1" w:styleId="bibsurname">
    <w:name w:val="bib_surname"/>
    <w:rsid w:val="008B67E0"/>
    <w:rPr>
      <w:sz w:val="24"/>
      <w:bdr w:val="none" w:sz="0" w:space="0" w:color="auto"/>
      <w:shd w:val="clear" w:color="auto" w:fill="CCFF99"/>
    </w:rPr>
  </w:style>
  <w:style w:type="character" w:customStyle="1" w:styleId="bibunpubl">
    <w:name w:val="bib_unpubl"/>
    <w:rsid w:val="008B67E0"/>
    <w:rPr>
      <w:sz w:val="24"/>
      <w:bdr w:val="none" w:sz="0" w:space="0" w:color="auto"/>
      <w:shd w:val="clear" w:color="auto" w:fill="FFCCFF"/>
    </w:rPr>
  </w:style>
  <w:style w:type="character" w:customStyle="1" w:styleId="biburl">
    <w:name w:val="bib_url"/>
    <w:rsid w:val="008B67E0"/>
    <w:rPr>
      <w:sz w:val="24"/>
      <w:bdr w:val="none" w:sz="0" w:space="0" w:color="auto"/>
      <w:shd w:val="clear" w:color="auto" w:fill="CCFF66"/>
    </w:rPr>
  </w:style>
  <w:style w:type="character" w:customStyle="1" w:styleId="bibvolume">
    <w:name w:val="bib_volume"/>
    <w:rsid w:val="008B67E0"/>
    <w:rPr>
      <w:sz w:val="24"/>
      <w:bdr w:val="none" w:sz="0" w:space="0" w:color="auto"/>
      <w:shd w:val="clear" w:color="auto" w:fill="CCECFF"/>
    </w:rPr>
  </w:style>
  <w:style w:type="character" w:customStyle="1" w:styleId="bibyear">
    <w:name w:val="bib_year"/>
    <w:rsid w:val="008B67E0"/>
    <w:rPr>
      <w:sz w:val="24"/>
      <w:bdr w:val="none" w:sz="0" w:space="0" w:color="auto"/>
      <w:shd w:val="clear" w:color="auto" w:fill="FFCCFF"/>
    </w:rPr>
  </w:style>
  <w:style w:type="character" w:customStyle="1" w:styleId="citebase">
    <w:name w:val="cite_base"/>
    <w:rsid w:val="008B67E0"/>
    <w:rPr>
      <w:sz w:val="24"/>
    </w:rPr>
  </w:style>
  <w:style w:type="character" w:customStyle="1" w:styleId="citebib">
    <w:name w:val="cite_bib"/>
    <w:rsid w:val="008B67E0"/>
    <w:rPr>
      <w:sz w:val="24"/>
      <w:bdr w:val="none" w:sz="0" w:space="0" w:color="auto"/>
      <w:shd w:val="clear" w:color="auto" w:fill="CCECFF"/>
    </w:rPr>
  </w:style>
  <w:style w:type="character" w:customStyle="1" w:styleId="citebox">
    <w:name w:val="cite_box"/>
    <w:rsid w:val="008B67E0"/>
    <w:rPr>
      <w:sz w:val="24"/>
      <w:bdr w:val="none" w:sz="0" w:space="0" w:color="auto"/>
      <w:shd w:val="clear" w:color="auto" w:fill="CCC8FC"/>
    </w:rPr>
  </w:style>
  <w:style w:type="character" w:customStyle="1" w:styleId="citeen">
    <w:name w:val="cite_en"/>
    <w:rsid w:val="008B67E0"/>
    <w:rPr>
      <w:sz w:val="24"/>
      <w:bdr w:val="none" w:sz="0" w:space="0" w:color="auto"/>
      <w:shd w:val="clear" w:color="auto" w:fill="FFFF99"/>
      <w:vertAlign w:val="superscript"/>
    </w:rPr>
  </w:style>
  <w:style w:type="character" w:customStyle="1" w:styleId="citefig">
    <w:name w:val="cite_fig"/>
    <w:rsid w:val="008B67E0"/>
    <w:rPr>
      <w:color w:val="auto"/>
      <w:sz w:val="24"/>
      <w:bdr w:val="none" w:sz="0" w:space="0" w:color="auto"/>
      <w:shd w:val="clear" w:color="auto" w:fill="CCFFCC"/>
    </w:rPr>
  </w:style>
  <w:style w:type="character" w:customStyle="1" w:styleId="citefn">
    <w:name w:val="cite_fn"/>
    <w:rsid w:val="008B67E0"/>
    <w:rPr>
      <w:sz w:val="20"/>
      <w:bdr w:val="none" w:sz="0" w:space="0" w:color="auto"/>
      <w:shd w:val="clear" w:color="auto" w:fill="FF99CC"/>
    </w:rPr>
  </w:style>
  <w:style w:type="character" w:customStyle="1" w:styleId="citetbl">
    <w:name w:val="cite_tbl"/>
    <w:rsid w:val="008B67E0"/>
    <w:rPr>
      <w:color w:val="auto"/>
      <w:sz w:val="24"/>
      <w:bdr w:val="none" w:sz="0" w:space="0" w:color="auto"/>
      <w:shd w:val="clear" w:color="auto" w:fill="FF9999"/>
    </w:rPr>
  </w:style>
  <w:style w:type="character" w:customStyle="1" w:styleId="bibsubnum">
    <w:name w:val="bib_subnum"/>
    <w:basedOn w:val="bibbase"/>
    <w:rsid w:val="008B67E0"/>
    <w:rPr>
      <w:sz w:val="24"/>
    </w:rPr>
  </w:style>
  <w:style w:type="character" w:customStyle="1" w:styleId="bibextlink">
    <w:name w:val="bib_extlink"/>
    <w:rsid w:val="008B67E0"/>
    <w:rPr>
      <w:sz w:val="24"/>
      <w:bdr w:val="none" w:sz="0" w:space="0" w:color="auto"/>
      <w:shd w:val="clear" w:color="auto" w:fill="6CCE9D"/>
    </w:rPr>
  </w:style>
  <w:style w:type="character" w:customStyle="1" w:styleId="citeeq">
    <w:name w:val="cite_eq"/>
    <w:rsid w:val="008B67E0"/>
    <w:rPr>
      <w:sz w:val="24"/>
      <w:bdr w:val="none" w:sz="0" w:space="0" w:color="auto"/>
      <w:shd w:val="clear" w:color="auto" w:fill="FFAE37"/>
    </w:rPr>
  </w:style>
  <w:style w:type="character" w:customStyle="1" w:styleId="bibmedline">
    <w:name w:val="bib_medline"/>
    <w:basedOn w:val="bibbase"/>
    <w:rsid w:val="008B67E0"/>
    <w:rPr>
      <w:sz w:val="24"/>
    </w:rPr>
  </w:style>
  <w:style w:type="character" w:customStyle="1" w:styleId="citetfn">
    <w:name w:val="cite_tfn"/>
    <w:rsid w:val="008B67E0"/>
    <w:rPr>
      <w:sz w:val="24"/>
      <w:bdr w:val="none" w:sz="0" w:space="0" w:color="auto"/>
      <w:shd w:val="clear" w:color="auto" w:fill="FBBA79"/>
    </w:rPr>
  </w:style>
  <w:style w:type="character" w:customStyle="1" w:styleId="auprefix">
    <w:name w:val="au_prefix"/>
    <w:rsid w:val="008B67E0"/>
    <w:rPr>
      <w:sz w:val="24"/>
      <w:bdr w:val="none" w:sz="0" w:space="0" w:color="auto"/>
      <w:shd w:val="clear" w:color="auto" w:fill="FFCC99"/>
    </w:rPr>
  </w:style>
  <w:style w:type="character" w:customStyle="1" w:styleId="citeapp">
    <w:name w:val="cite_app"/>
    <w:rsid w:val="008B67E0"/>
    <w:rPr>
      <w:sz w:val="24"/>
      <w:bdr w:val="none" w:sz="0" w:space="0" w:color="auto"/>
      <w:shd w:val="clear" w:color="auto" w:fill="CCFF33"/>
    </w:rPr>
  </w:style>
  <w:style w:type="character" w:customStyle="1" w:styleId="citesec">
    <w:name w:val="cite_sec"/>
    <w:rsid w:val="008B67E0"/>
    <w:rPr>
      <w:sz w:val="24"/>
      <w:bdr w:val="none" w:sz="0" w:space="0" w:color="auto"/>
      <w:shd w:val="clear" w:color="auto" w:fill="FFCCCC"/>
    </w:rPr>
  </w:style>
  <w:style w:type="character" w:customStyle="1" w:styleId="bibsurname-only">
    <w:name w:val="bib_surname-only"/>
    <w:rsid w:val="008B67E0"/>
    <w:rPr>
      <w:sz w:val="24"/>
      <w:szCs w:val="24"/>
      <w:bdr w:val="none" w:sz="0" w:space="0" w:color="auto"/>
      <w:shd w:val="clear" w:color="auto" w:fill="00FF00"/>
    </w:rPr>
  </w:style>
  <w:style w:type="character" w:customStyle="1" w:styleId="Normal1Char">
    <w:name w:val="Normal1 Char"/>
    <w:basedOn w:val="DefaultParagraphFont"/>
    <w:link w:val="Normal1"/>
    <w:rsid w:val="00393FC3"/>
  </w:style>
  <w:style w:type="character" w:customStyle="1" w:styleId="BaseTextChar">
    <w:name w:val="Base_Text Char"/>
    <w:basedOn w:val="DefaultParagraphFont"/>
    <w:link w:val="BaseText"/>
    <w:rsid w:val="002F325B"/>
    <w:rPr>
      <w:rFonts w:eastAsia="Calibri" w:cs="Times New Roman"/>
      <w:sz w:val="24"/>
      <w:lang w:val="en-US"/>
    </w:rPr>
  </w:style>
  <w:style w:type="character" w:customStyle="1" w:styleId="contrib-bioChar">
    <w:name w:val="contrib-bio Char"/>
    <w:basedOn w:val="BaseTextChar"/>
    <w:link w:val="contrib-bio"/>
    <w:rsid w:val="002F325B"/>
    <w:rPr>
      <w:rFonts w:eastAsia="Calibri" w:cs="Times New Roman"/>
      <w:sz w:val="24"/>
      <w:lang w:val="en-US"/>
    </w:rPr>
  </w:style>
  <w:style w:type="character" w:customStyle="1" w:styleId="BaseHeadingChar">
    <w:name w:val="Base_Heading Char"/>
    <w:basedOn w:val="DefaultParagraphFont"/>
    <w:link w:val="BaseHeading"/>
    <w:rsid w:val="00262204"/>
    <w:rPr>
      <w:rFonts w:eastAsia="Calibri" w:cs="Times New Roman"/>
      <w:sz w:val="24"/>
      <w:lang w:val="en-US"/>
    </w:rPr>
  </w:style>
  <w:style w:type="character" w:customStyle="1" w:styleId="article-titleChar">
    <w:name w:val="article-title Char"/>
    <w:basedOn w:val="BaseHeadingChar"/>
    <w:link w:val="article-title"/>
    <w:rsid w:val="00262204"/>
    <w:rPr>
      <w:rFonts w:eastAsia="Calibri" w:cs="Times New Roman"/>
      <w:b/>
      <w:sz w:val="24"/>
      <w:lang w:val="en-US"/>
    </w:rPr>
  </w:style>
  <w:style w:type="character" w:customStyle="1" w:styleId="Heading1Char">
    <w:name w:val="Heading 1 Char"/>
    <w:basedOn w:val="DefaultParagraphFont"/>
    <w:link w:val="Heading1"/>
    <w:uiPriority w:val="9"/>
    <w:rsid w:val="00262204"/>
    <w:rPr>
      <w:sz w:val="40"/>
      <w:szCs w:val="40"/>
    </w:rPr>
  </w:style>
  <w:style w:type="character" w:customStyle="1" w:styleId="Heading2Char">
    <w:name w:val="Heading 2 Char"/>
    <w:basedOn w:val="DefaultParagraphFont"/>
    <w:link w:val="Heading2"/>
    <w:uiPriority w:val="9"/>
    <w:rsid w:val="00262204"/>
    <w:rPr>
      <w:sz w:val="32"/>
      <w:szCs w:val="32"/>
    </w:rPr>
  </w:style>
  <w:style w:type="character" w:customStyle="1" w:styleId="Heading3Char">
    <w:name w:val="Heading 3 Char"/>
    <w:basedOn w:val="DefaultParagraphFont"/>
    <w:link w:val="Heading3"/>
    <w:uiPriority w:val="9"/>
    <w:rsid w:val="00262204"/>
    <w:rPr>
      <w:color w:val="434343"/>
      <w:sz w:val="28"/>
      <w:szCs w:val="28"/>
    </w:rPr>
  </w:style>
  <w:style w:type="character" w:customStyle="1" w:styleId="Heading4Char">
    <w:name w:val="Heading 4 Char"/>
    <w:basedOn w:val="DefaultParagraphFont"/>
    <w:link w:val="Heading4"/>
    <w:uiPriority w:val="9"/>
    <w:rsid w:val="00262204"/>
    <w:rPr>
      <w:color w:val="666666"/>
      <w:sz w:val="24"/>
      <w:szCs w:val="24"/>
    </w:rPr>
  </w:style>
  <w:style w:type="character" w:customStyle="1" w:styleId="Heading5Char">
    <w:name w:val="Heading 5 Char"/>
    <w:basedOn w:val="DefaultParagraphFont"/>
    <w:link w:val="Heading5"/>
    <w:uiPriority w:val="9"/>
    <w:rsid w:val="00262204"/>
    <w:rPr>
      <w:color w:val="666666"/>
    </w:rPr>
  </w:style>
  <w:style w:type="character" w:customStyle="1" w:styleId="Heading6Char">
    <w:name w:val="Heading 6 Char"/>
    <w:basedOn w:val="DefaultParagraphFont"/>
    <w:link w:val="Heading6"/>
    <w:uiPriority w:val="9"/>
    <w:rsid w:val="00262204"/>
    <w:rPr>
      <w:i/>
      <w:color w:val="666666"/>
    </w:rPr>
  </w:style>
  <w:style w:type="character" w:customStyle="1" w:styleId="TitleChar">
    <w:name w:val="Title Char"/>
    <w:basedOn w:val="DefaultParagraphFont"/>
    <w:link w:val="Title"/>
    <w:uiPriority w:val="10"/>
    <w:rsid w:val="00262204"/>
    <w:rPr>
      <w:sz w:val="52"/>
      <w:szCs w:val="52"/>
    </w:rPr>
  </w:style>
  <w:style w:type="character" w:customStyle="1" w:styleId="SubtitleChar">
    <w:name w:val="Subtitle Char"/>
    <w:basedOn w:val="DefaultParagraphFont"/>
    <w:link w:val="Subtitle"/>
    <w:uiPriority w:val="11"/>
    <w:rsid w:val="00262204"/>
    <w:rPr>
      <w:color w:val="666666"/>
      <w:sz w:val="30"/>
      <w:szCs w:val="30"/>
    </w:rPr>
  </w:style>
  <w:style w:type="character" w:customStyle="1" w:styleId="NoSpacingChar">
    <w:name w:val="No Spacing Char"/>
    <w:link w:val="NoSpacing"/>
    <w:uiPriority w:val="1"/>
    <w:locked/>
    <w:rsid w:val="00982E55"/>
    <w:rPr>
      <w:rFonts w:ascii="Calibri" w:hAnsi="Calibri"/>
    </w:rPr>
  </w:style>
  <w:style w:type="paragraph" w:styleId="NoSpacing">
    <w:name w:val="No Spacing"/>
    <w:basedOn w:val="Normal"/>
    <w:link w:val="NoSpacingChar"/>
    <w:uiPriority w:val="1"/>
    <w:qFormat/>
    <w:rsid w:val="00982E55"/>
    <w:pPr>
      <w:spacing w:after="0" w:line="240" w:lineRule="auto"/>
    </w:pPr>
    <w:rPr>
      <w:rFonts w:ascii="Calibri" w:eastAsia="Arial" w:hAnsi="Calibri" w:cs="Arial"/>
      <w:sz w:val="22"/>
      <w:lang w:val="en"/>
    </w:rPr>
  </w:style>
  <w:style w:type="paragraph" w:styleId="PlainText">
    <w:name w:val="Plain Text"/>
    <w:basedOn w:val="Normal"/>
    <w:link w:val="PlainTextChar"/>
    <w:uiPriority w:val="99"/>
    <w:semiHidden/>
    <w:unhideWhenUsed/>
    <w:rsid w:val="00982E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82E55"/>
    <w:rPr>
      <w:rFonts w:ascii="Consolas" w:eastAsia="Calibri" w:hAnsi="Consolas" w:cs="Times New Roman"/>
      <w:sz w:val="21"/>
      <w:szCs w:val="21"/>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55"/>
    <w:pPr>
      <w:spacing w:after="200"/>
    </w:pPr>
    <w:rPr>
      <w:rFonts w:ascii="Courier New" w:eastAsia="Calibri" w:hAnsi="Courier New" w:cs="Times New Roman"/>
      <w:sz w:val="24"/>
      <w:lang w:val="en-US"/>
    </w:rPr>
  </w:style>
  <w:style w:type="paragraph" w:styleId="Heading1">
    <w:name w:val="heading 1"/>
    <w:basedOn w:val="Normal1"/>
    <w:next w:val="Normal1"/>
    <w:link w:val="Heading1Char"/>
    <w:uiPriority w:val="9"/>
    <w:pPr>
      <w:keepNext/>
      <w:keepLines/>
      <w:spacing w:before="400" w:after="120"/>
      <w:outlineLvl w:val="0"/>
    </w:pPr>
    <w:rPr>
      <w:sz w:val="40"/>
      <w:szCs w:val="40"/>
    </w:rPr>
  </w:style>
  <w:style w:type="paragraph" w:styleId="Heading2">
    <w:name w:val="heading 2"/>
    <w:basedOn w:val="Normal1"/>
    <w:next w:val="Normal1"/>
    <w:link w:val="Heading2Char"/>
    <w:uiPriority w:val="9"/>
    <w:pPr>
      <w:keepNext/>
      <w:keepLines/>
      <w:spacing w:before="360" w:after="120"/>
      <w:outlineLvl w:val="1"/>
    </w:pPr>
    <w:rPr>
      <w:sz w:val="32"/>
      <w:szCs w:val="32"/>
    </w:rPr>
  </w:style>
  <w:style w:type="paragraph" w:styleId="Heading3">
    <w:name w:val="heading 3"/>
    <w:basedOn w:val="Normal1"/>
    <w:next w:val="Normal1"/>
    <w:link w:val="Heading3Char"/>
    <w:uiPriority w:val="9"/>
    <w:pPr>
      <w:keepNext/>
      <w:keepLines/>
      <w:spacing w:before="320" w:after="80"/>
      <w:outlineLvl w:val="2"/>
    </w:pPr>
    <w:rPr>
      <w:color w:val="434343"/>
      <w:sz w:val="28"/>
      <w:szCs w:val="28"/>
    </w:rPr>
  </w:style>
  <w:style w:type="paragraph" w:styleId="Heading4">
    <w:name w:val="heading 4"/>
    <w:basedOn w:val="Normal1"/>
    <w:next w:val="Normal1"/>
    <w:link w:val="Heading4Char"/>
    <w:uiPriority w:val="9"/>
    <w:pPr>
      <w:keepNext/>
      <w:keepLines/>
      <w:spacing w:before="280" w:after="80"/>
      <w:outlineLvl w:val="3"/>
    </w:pPr>
    <w:rPr>
      <w:color w:val="666666"/>
      <w:sz w:val="24"/>
      <w:szCs w:val="24"/>
    </w:rPr>
  </w:style>
  <w:style w:type="paragraph" w:styleId="Heading5">
    <w:name w:val="heading 5"/>
    <w:basedOn w:val="Normal1"/>
    <w:next w:val="Normal1"/>
    <w:link w:val="Heading5Char"/>
    <w:uiPriority w:val="9"/>
    <w:pPr>
      <w:keepNext/>
      <w:keepLines/>
      <w:spacing w:before="240" w:after="80"/>
      <w:outlineLvl w:val="4"/>
    </w:pPr>
    <w:rPr>
      <w:color w:val="666666"/>
    </w:rPr>
  </w:style>
  <w:style w:type="paragraph" w:styleId="Heading6">
    <w:name w:val="heading 6"/>
    <w:basedOn w:val="Normal1"/>
    <w:next w:val="Normal1"/>
    <w:link w:val="Heading6Char"/>
    <w:uiPriority w:val="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style>
  <w:style w:type="paragraph" w:styleId="Title">
    <w:name w:val="Title"/>
    <w:basedOn w:val="Normal1"/>
    <w:next w:val="Normal1"/>
    <w:link w:val="TitleChar"/>
    <w:uiPriority w:val="10"/>
    <w:pPr>
      <w:keepNext/>
      <w:keepLines/>
      <w:spacing w:after="60"/>
    </w:pPr>
    <w:rPr>
      <w:sz w:val="52"/>
      <w:szCs w:val="52"/>
    </w:rPr>
  </w:style>
  <w:style w:type="paragraph" w:styleId="Subtitle">
    <w:name w:val="Subtitle"/>
    <w:basedOn w:val="Normal1"/>
    <w:next w:val="Normal1"/>
    <w:link w:val="SubtitleChar"/>
    <w:uiPriority w:val="11"/>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unhideWhenUsed/>
    <w:rsid w:val="00982E55"/>
    <w:pPr>
      <w:spacing w:line="240" w:lineRule="auto"/>
    </w:pPr>
    <w:rPr>
      <w:rFonts w:ascii="Lucida Grande" w:hAnsi="Lucida Grande" w:cs="Lucida Grande"/>
      <w:sz w:val="22"/>
      <w:szCs w:val="18"/>
    </w:rPr>
  </w:style>
  <w:style w:type="character" w:customStyle="1" w:styleId="BalloonTextChar">
    <w:name w:val="Balloon Text Char"/>
    <w:basedOn w:val="DefaultParagraphFont"/>
    <w:link w:val="BalloonText"/>
    <w:uiPriority w:val="99"/>
    <w:rsid w:val="00982E55"/>
    <w:rPr>
      <w:rFonts w:ascii="Lucida Grande" w:eastAsia="Calibri" w:hAnsi="Lucida Grande" w:cs="Lucida Grande"/>
      <w:szCs w:val="18"/>
      <w:lang w:val="en-US"/>
    </w:rPr>
  </w:style>
  <w:style w:type="paragraph" w:styleId="CommentSubject">
    <w:name w:val="annotation subject"/>
    <w:basedOn w:val="CommentText"/>
    <w:next w:val="CommentText"/>
    <w:link w:val="CommentSubjectChar"/>
    <w:uiPriority w:val="99"/>
    <w:semiHidden/>
    <w:unhideWhenUsed/>
    <w:rsid w:val="00980F43"/>
    <w:rPr>
      <w:b/>
      <w:bCs/>
      <w:sz w:val="20"/>
      <w:szCs w:val="20"/>
    </w:rPr>
  </w:style>
  <w:style w:type="character" w:customStyle="1" w:styleId="CommentSubjectChar">
    <w:name w:val="Comment Subject Char"/>
    <w:basedOn w:val="CommentTextChar"/>
    <w:link w:val="CommentSubject"/>
    <w:uiPriority w:val="99"/>
    <w:semiHidden/>
    <w:rsid w:val="00980F43"/>
    <w:rPr>
      <w:b/>
      <w:bCs/>
      <w:sz w:val="20"/>
      <w:szCs w:val="20"/>
    </w:rPr>
  </w:style>
  <w:style w:type="character" w:styleId="Hyperlink">
    <w:name w:val="Hyperlink"/>
    <w:basedOn w:val="DefaultParagraphFont"/>
    <w:uiPriority w:val="99"/>
    <w:unhideWhenUsed/>
    <w:rsid w:val="002E4385"/>
    <w:rPr>
      <w:color w:val="0000FF" w:themeColor="hyperlink"/>
      <w:u w:val="single"/>
    </w:rPr>
  </w:style>
  <w:style w:type="character" w:styleId="FollowedHyperlink">
    <w:name w:val="FollowedHyperlink"/>
    <w:basedOn w:val="DefaultParagraphFont"/>
    <w:uiPriority w:val="99"/>
    <w:unhideWhenUsed/>
    <w:rsid w:val="002A74F7"/>
    <w:rPr>
      <w:color w:val="800080" w:themeColor="followedHyperlink"/>
      <w:u w:val="single"/>
    </w:rPr>
  </w:style>
  <w:style w:type="paragraph" w:styleId="NormalWeb">
    <w:name w:val="Normal (Web)"/>
    <w:basedOn w:val="Normal"/>
    <w:uiPriority w:val="99"/>
    <w:semiHidden/>
    <w:unhideWhenUsed/>
    <w:rsid w:val="002A74F7"/>
    <w:pPr>
      <w:spacing w:before="100" w:beforeAutospacing="1" w:after="100" w:afterAutospacing="1" w:line="240" w:lineRule="auto"/>
    </w:pPr>
    <w:rPr>
      <w:rFonts w:ascii="Times" w:hAnsi="Times"/>
      <w:sz w:val="20"/>
      <w:szCs w:val="20"/>
      <w:lang w:val="en-GB"/>
    </w:rPr>
  </w:style>
  <w:style w:type="paragraph" w:styleId="ListParagraph">
    <w:name w:val="List Paragraph"/>
    <w:basedOn w:val="Normal"/>
    <w:uiPriority w:val="34"/>
    <w:qFormat/>
    <w:rsid w:val="009F36C6"/>
    <w:pPr>
      <w:ind w:left="720"/>
      <w:contextualSpacing/>
    </w:pPr>
  </w:style>
  <w:style w:type="character" w:styleId="SubtleEmphasis">
    <w:name w:val="Subtle Emphasis"/>
    <w:basedOn w:val="DefaultParagraphFont"/>
    <w:uiPriority w:val="19"/>
    <w:qFormat/>
    <w:rsid w:val="00E36064"/>
    <w:rPr>
      <w:i/>
      <w:iCs/>
      <w:color w:val="808080" w:themeColor="text1" w:themeTint="7F"/>
    </w:rPr>
  </w:style>
  <w:style w:type="paragraph" w:styleId="Header">
    <w:name w:val="header"/>
    <w:basedOn w:val="Normal"/>
    <w:link w:val="HeaderChar"/>
    <w:uiPriority w:val="99"/>
    <w:unhideWhenUsed/>
    <w:rsid w:val="00B16547"/>
    <w:pPr>
      <w:tabs>
        <w:tab w:val="center" w:pos="4680"/>
        <w:tab w:val="right" w:pos="9360"/>
      </w:tabs>
      <w:spacing w:line="240" w:lineRule="auto"/>
    </w:pPr>
  </w:style>
  <w:style w:type="character" w:customStyle="1" w:styleId="HeaderChar">
    <w:name w:val="Header Char"/>
    <w:basedOn w:val="DefaultParagraphFont"/>
    <w:link w:val="Header"/>
    <w:uiPriority w:val="99"/>
    <w:rsid w:val="00B16547"/>
  </w:style>
  <w:style w:type="paragraph" w:styleId="Footer">
    <w:name w:val="footer"/>
    <w:basedOn w:val="Normal"/>
    <w:link w:val="FooterChar"/>
    <w:uiPriority w:val="99"/>
    <w:unhideWhenUsed/>
    <w:rsid w:val="00B16547"/>
    <w:pPr>
      <w:tabs>
        <w:tab w:val="center" w:pos="4680"/>
        <w:tab w:val="right" w:pos="9360"/>
      </w:tabs>
      <w:spacing w:line="240" w:lineRule="auto"/>
    </w:pPr>
  </w:style>
  <w:style w:type="character" w:customStyle="1" w:styleId="FooterChar">
    <w:name w:val="Footer Char"/>
    <w:basedOn w:val="DefaultParagraphFont"/>
    <w:link w:val="Footer"/>
    <w:uiPriority w:val="99"/>
    <w:rsid w:val="00B16547"/>
  </w:style>
  <w:style w:type="paragraph" w:styleId="Revision">
    <w:name w:val="Revision"/>
    <w:hidden/>
    <w:uiPriority w:val="99"/>
    <w:semiHidden/>
    <w:rsid w:val="004F3904"/>
    <w:pPr>
      <w:spacing w:line="240" w:lineRule="auto"/>
    </w:pPr>
  </w:style>
  <w:style w:type="paragraph" w:styleId="EndnoteText">
    <w:name w:val="endnote text"/>
    <w:basedOn w:val="Normal"/>
    <w:link w:val="EndnoteTextChar"/>
    <w:uiPriority w:val="99"/>
    <w:semiHidden/>
    <w:unhideWhenUsed/>
    <w:rsid w:val="00735C53"/>
    <w:pPr>
      <w:spacing w:line="240" w:lineRule="auto"/>
    </w:pPr>
    <w:rPr>
      <w:sz w:val="20"/>
      <w:szCs w:val="20"/>
    </w:rPr>
  </w:style>
  <w:style w:type="character" w:customStyle="1" w:styleId="EndnoteTextChar">
    <w:name w:val="Endnote Text Char"/>
    <w:basedOn w:val="DefaultParagraphFont"/>
    <w:link w:val="EndnoteText"/>
    <w:uiPriority w:val="99"/>
    <w:semiHidden/>
    <w:rsid w:val="00735C53"/>
    <w:rPr>
      <w:sz w:val="20"/>
      <w:szCs w:val="20"/>
    </w:rPr>
  </w:style>
  <w:style w:type="character" w:styleId="EndnoteReference">
    <w:name w:val="endnote reference"/>
    <w:basedOn w:val="DefaultParagraphFont"/>
    <w:uiPriority w:val="99"/>
    <w:semiHidden/>
    <w:unhideWhenUsed/>
    <w:rsid w:val="00735C53"/>
    <w:rPr>
      <w:vertAlign w:val="superscript"/>
    </w:rPr>
  </w:style>
  <w:style w:type="paragraph" w:styleId="FootnoteText">
    <w:name w:val="footnote text"/>
    <w:basedOn w:val="Normal"/>
    <w:link w:val="FootnoteTextChar"/>
    <w:uiPriority w:val="99"/>
    <w:semiHidden/>
    <w:unhideWhenUsed/>
    <w:rsid w:val="00735C53"/>
    <w:pPr>
      <w:spacing w:line="240" w:lineRule="auto"/>
    </w:pPr>
    <w:rPr>
      <w:sz w:val="20"/>
      <w:szCs w:val="20"/>
    </w:rPr>
  </w:style>
  <w:style w:type="character" w:customStyle="1" w:styleId="FootnoteTextChar">
    <w:name w:val="Footnote Text Char"/>
    <w:basedOn w:val="DefaultParagraphFont"/>
    <w:link w:val="FootnoteText"/>
    <w:uiPriority w:val="99"/>
    <w:semiHidden/>
    <w:rsid w:val="00735C53"/>
    <w:rPr>
      <w:sz w:val="20"/>
      <w:szCs w:val="20"/>
    </w:rPr>
  </w:style>
  <w:style w:type="character" w:styleId="FootnoteReference">
    <w:name w:val="footnote reference"/>
    <w:basedOn w:val="DefaultParagraphFont"/>
    <w:uiPriority w:val="99"/>
    <w:semiHidden/>
    <w:unhideWhenUsed/>
    <w:rsid w:val="00735C53"/>
    <w:rPr>
      <w:vertAlign w:val="superscript"/>
    </w:rPr>
  </w:style>
  <w:style w:type="paragraph" w:customStyle="1" w:styleId="article-title">
    <w:name w:val="article-title"/>
    <w:basedOn w:val="BaseHeading"/>
    <w:link w:val="article-titleChar"/>
    <w:rsid w:val="008B67E0"/>
    <w:pPr>
      <w:spacing w:line="480" w:lineRule="auto"/>
    </w:pPr>
    <w:rPr>
      <w:b/>
    </w:rPr>
  </w:style>
  <w:style w:type="paragraph" w:customStyle="1" w:styleId="BaseHeading">
    <w:name w:val="Base_Heading"/>
    <w:link w:val="BaseHeadingChar"/>
    <w:rsid w:val="008B67E0"/>
    <w:pPr>
      <w:spacing w:line="240" w:lineRule="auto"/>
      <w:outlineLvl w:val="0"/>
    </w:pPr>
    <w:rPr>
      <w:rFonts w:eastAsia="Calibri" w:cs="Times New Roman"/>
      <w:sz w:val="24"/>
      <w:lang w:val="en-US"/>
    </w:rPr>
  </w:style>
  <w:style w:type="paragraph" w:customStyle="1" w:styleId="abstract-title">
    <w:name w:val="abstract-title"/>
    <w:basedOn w:val="BaseHeading"/>
    <w:rsid w:val="008B67E0"/>
    <w:pPr>
      <w:spacing w:line="480" w:lineRule="auto"/>
    </w:pPr>
    <w:rPr>
      <w:b/>
    </w:rPr>
  </w:style>
  <w:style w:type="paragraph" w:customStyle="1" w:styleId="abstract">
    <w:name w:val="abstract"/>
    <w:basedOn w:val="BaseText"/>
    <w:rsid w:val="008B67E0"/>
    <w:pPr>
      <w:spacing w:after="480" w:line="480" w:lineRule="auto"/>
    </w:pPr>
  </w:style>
  <w:style w:type="paragraph" w:customStyle="1" w:styleId="BaseText">
    <w:name w:val="Base_Text"/>
    <w:link w:val="BaseTextChar"/>
    <w:rsid w:val="008B67E0"/>
    <w:pPr>
      <w:spacing w:line="240" w:lineRule="auto"/>
    </w:pPr>
    <w:rPr>
      <w:rFonts w:eastAsia="Calibri" w:cs="Times New Roman"/>
      <w:sz w:val="24"/>
      <w:lang w:val="en-US"/>
    </w:rPr>
  </w:style>
  <w:style w:type="paragraph" w:customStyle="1" w:styleId="DW-section">
    <w:name w:val="DW-section"/>
    <w:basedOn w:val="BaseHeading"/>
    <w:rsid w:val="008B67E0"/>
    <w:pPr>
      <w:spacing w:line="480" w:lineRule="auto"/>
    </w:pPr>
    <w:rPr>
      <w:b/>
    </w:rPr>
  </w:style>
  <w:style w:type="paragraph" w:customStyle="1" w:styleId="DW-title">
    <w:name w:val="DW-title"/>
    <w:basedOn w:val="BaseHeading"/>
    <w:rsid w:val="008B67E0"/>
    <w:pPr>
      <w:spacing w:line="480" w:lineRule="auto"/>
    </w:pPr>
    <w:rPr>
      <w:b/>
    </w:rPr>
  </w:style>
  <w:style w:type="paragraph" w:customStyle="1" w:styleId="DW-deck">
    <w:name w:val="DW-deck"/>
    <w:basedOn w:val="BaseText"/>
    <w:rsid w:val="008B67E0"/>
    <w:pPr>
      <w:spacing w:after="240" w:line="480" w:lineRule="auto"/>
    </w:pPr>
    <w:rPr>
      <w:i/>
    </w:rPr>
  </w:style>
  <w:style w:type="paragraph" w:customStyle="1" w:styleId="EP-section">
    <w:name w:val="EP-section"/>
    <w:basedOn w:val="BaseHeading"/>
    <w:rsid w:val="008B67E0"/>
    <w:pPr>
      <w:spacing w:line="480" w:lineRule="auto"/>
    </w:pPr>
    <w:rPr>
      <w:b/>
    </w:rPr>
  </w:style>
  <w:style w:type="paragraph" w:customStyle="1" w:styleId="EP-title">
    <w:name w:val="EP-title"/>
    <w:basedOn w:val="BaseHeading"/>
    <w:rsid w:val="008B67E0"/>
    <w:pPr>
      <w:spacing w:line="480" w:lineRule="auto"/>
    </w:pPr>
    <w:rPr>
      <w:b/>
    </w:rPr>
  </w:style>
  <w:style w:type="paragraph" w:customStyle="1" w:styleId="EP-deck">
    <w:name w:val="EP-deck"/>
    <w:basedOn w:val="BaseText"/>
    <w:rsid w:val="008B67E0"/>
    <w:pPr>
      <w:spacing w:line="480" w:lineRule="auto"/>
    </w:pPr>
    <w:rPr>
      <w:i/>
    </w:rPr>
  </w:style>
  <w:style w:type="paragraph" w:customStyle="1" w:styleId="EP-byline">
    <w:name w:val="EP-byline"/>
    <w:basedOn w:val="BaseText"/>
    <w:rsid w:val="008B67E0"/>
    <w:pPr>
      <w:spacing w:line="480" w:lineRule="auto"/>
    </w:pPr>
  </w:style>
  <w:style w:type="paragraph" w:customStyle="1" w:styleId="NM-section">
    <w:name w:val="NM-section"/>
    <w:basedOn w:val="BaseHeading"/>
    <w:rsid w:val="008B67E0"/>
    <w:pPr>
      <w:spacing w:line="480" w:lineRule="auto"/>
    </w:pPr>
    <w:rPr>
      <w:b/>
    </w:rPr>
  </w:style>
  <w:style w:type="paragraph" w:customStyle="1" w:styleId="NM-title">
    <w:name w:val="NM-title"/>
    <w:basedOn w:val="BaseHeading"/>
    <w:rsid w:val="008B67E0"/>
    <w:pPr>
      <w:spacing w:line="480" w:lineRule="auto"/>
    </w:pPr>
    <w:rPr>
      <w:b/>
    </w:rPr>
  </w:style>
  <w:style w:type="paragraph" w:customStyle="1" w:styleId="NM-deck">
    <w:name w:val="NM-deck"/>
    <w:basedOn w:val="BaseText"/>
    <w:rsid w:val="008B67E0"/>
    <w:pPr>
      <w:spacing w:line="480" w:lineRule="auto"/>
    </w:pPr>
    <w:rPr>
      <w:i/>
    </w:rPr>
  </w:style>
  <w:style w:type="paragraph" w:customStyle="1" w:styleId="NM-byline">
    <w:name w:val="NM-byline"/>
    <w:basedOn w:val="BaseText"/>
    <w:rsid w:val="008B67E0"/>
    <w:pPr>
      <w:spacing w:line="480" w:lineRule="auto"/>
    </w:pPr>
  </w:style>
  <w:style w:type="paragraph" w:customStyle="1" w:styleId="BR-section">
    <w:name w:val="BR-section"/>
    <w:basedOn w:val="BaseHeading"/>
    <w:rsid w:val="008B67E0"/>
    <w:pPr>
      <w:spacing w:line="480" w:lineRule="auto"/>
    </w:pPr>
    <w:rPr>
      <w:b/>
    </w:rPr>
  </w:style>
  <w:style w:type="paragraph" w:customStyle="1" w:styleId="BR-title">
    <w:name w:val="BR-title"/>
    <w:basedOn w:val="BaseHeading"/>
    <w:rsid w:val="008B67E0"/>
    <w:rPr>
      <w:b/>
    </w:rPr>
  </w:style>
  <w:style w:type="paragraph" w:customStyle="1" w:styleId="BR-byline">
    <w:name w:val="BR-byline"/>
    <w:basedOn w:val="BaseText"/>
    <w:rsid w:val="008B67E0"/>
    <w:rPr>
      <w:b/>
    </w:rPr>
  </w:style>
  <w:style w:type="paragraph" w:customStyle="1" w:styleId="BR-book-title">
    <w:name w:val="BR-book-title"/>
    <w:basedOn w:val="BaseHeading"/>
    <w:rsid w:val="008B67E0"/>
    <w:pPr>
      <w:spacing w:before="280"/>
    </w:pPr>
    <w:rPr>
      <w:b/>
    </w:rPr>
  </w:style>
  <w:style w:type="paragraph" w:customStyle="1" w:styleId="BR-book-byline">
    <w:name w:val="BR-book-byline"/>
    <w:basedOn w:val="BaseText"/>
    <w:rsid w:val="008B67E0"/>
    <w:rPr>
      <w:i/>
    </w:rPr>
  </w:style>
  <w:style w:type="paragraph" w:customStyle="1" w:styleId="BR-book-info">
    <w:name w:val="BR-book-info"/>
    <w:basedOn w:val="BaseText"/>
    <w:rsid w:val="008B67E0"/>
    <w:rPr>
      <w:i/>
    </w:rPr>
  </w:style>
  <w:style w:type="paragraph" w:customStyle="1" w:styleId="BR-body">
    <w:name w:val="BR-body"/>
    <w:basedOn w:val="BaseText"/>
    <w:rsid w:val="008B67E0"/>
    <w:pPr>
      <w:spacing w:before="240" w:line="480" w:lineRule="auto"/>
    </w:pPr>
  </w:style>
  <w:style w:type="paragraph" w:customStyle="1" w:styleId="BM-section">
    <w:name w:val="BM-section"/>
    <w:basedOn w:val="BaseHeading"/>
    <w:rsid w:val="008B67E0"/>
    <w:pPr>
      <w:spacing w:line="480" w:lineRule="auto"/>
    </w:pPr>
    <w:rPr>
      <w:b/>
    </w:rPr>
  </w:style>
  <w:style w:type="paragraph" w:customStyle="1" w:styleId="BM-book-title">
    <w:name w:val="BM-book-title"/>
    <w:basedOn w:val="BaseHeading"/>
    <w:rsid w:val="008B67E0"/>
    <w:pPr>
      <w:spacing w:after="280"/>
    </w:pPr>
    <w:rPr>
      <w:b/>
    </w:rPr>
  </w:style>
  <w:style w:type="paragraph" w:customStyle="1" w:styleId="BM-book-author">
    <w:name w:val="BM-book-author"/>
    <w:basedOn w:val="BaseText"/>
    <w:rsid w:val="008B67E0"/>
    <w:rPr>
      <w:i/>
    </w:rPr>
  </w:style>
  <w:style w:type="paragraph" w:customStyle="1" w:styleId="BM-book-info">
    <w:name w:val="BM-book-info"/>
    <w:basedOn w:val="BaseText"/>
    <w:rsid w:val="008B67E0"/>
    <w:rPr>
      <w:i/>
    </w:rPr>
  </w:style>
  <w:style w:type="paragraph" w:customStyle="1" w:styleId="BM-body">
    <w:name w:val="BM-body"/>
    <w:basedOn w:val="BaseText"/>
    <w:rsid w:val="008B67E0"/>
    <w:pPr>
      <w:spacing w:before="240" w:line="480" w:lineRule="auto"/>
    </w:pPr>
  </w:style>
  <w:style w:type="paragraph" w:customStyle="1" w:styleId="BM-byline">
    <w:name w:val="BM-byline"/>
    <w:basedOn w:val="BaseText"/>
    <w:rsid w:val="008B67E0"/>
    <w:pPr>
      <w:spacing w:line="480" w:lineRule="auto"/>
    </w:pPr>
    <w:rPr>
      <w:i/>
    </w:rPr>
  </w:style>
  <w:style w:type="paragraph" w:customStyle="1" w:styleId="level1-head">
    <w:name w:val="level1-head"/>
    <w:basedOn w:val="BaseHeading"/>
    <w:rsid w:val="008B67E0"/>
    <w:pPr>
      <w:spacing w:line="480" w:lineRule="auto"/>
    </w:pPr>
    <w:rPr>
      <w:b/>
    </w:rPr>
  </w:style>
  <w:style w:type="paragraph" w:customStyle="1" w:styleId="level2-head">
    <w:name w:val="level2-head"/>
    <w:basedOn w:val="BaseHeading"/>
    <w:rsid w:val="008B67E0"/>
    <w:pPr>
      <w:spacing w:line="480" w:lineRule="auto"/>
      <w:outlineLvl w:val="1"/>
    </w:pPr>
    <w:rPr>
      <w:i/>
    </w:rPr>
  </w:style>
  <w:style w:type="paragraph" w:customStyle="1" w:styleId="level3-head">
    <w:name w:val="level3-head"/>
    <w:basedOn w:val="BaseHeading"/>
    <w:rsid w:val="008B67E0"/>
    <w:pPr>
      <w:spacing w:line="480" w:lineRule="auto"/>
      <w:outlineLvl w:val="2"/>
    </w:pPr>
  </w:style>
  <w:style w:type="paragraph" w:customStyle="1" w:styleId="Text">
    <w:name w:val="Text"/>
    <w:basedOn w:val="BaseText"/>
    <w:rsid w:val="008B67E0"/>
    <w:pPr>
      <w:spacing w:line="480" w:lineRule="auto"/>
      <w:ind w:firstLine="720"/>
    </w:pPr>
  </w:style>
  <w:style w:type="paragraph" w:customStyle="1" w:styleId="ref-listhead">
    <w:name w:val="ref-list_head"/>
    <w:basedOn w:val="BaseHeading"/>
    <w:rsid w:val="008B67E0"/>
    <w:pPr>
      <w:pageBreakBefore/>
      <w:spacing w:line="480" w:lineRule="auto"/>
    </w:pPr>
    <w:rPr>
      <w:b/>
    </w:rPr>
  </w:style>
  <w:style w:type="paragraph" w:customStyle="1" w:styleId="ref">
    <w:name w:val="ref"/>
    <w:basedOn w:val="BaseText"/>
    <w:rsid w:val="008B67E0"/>
    <w:pPr>
      <w:spacing w:before="120" w:after="60"/>
    </w:pPr>
  </w:style>
  <w:style w:type="paragraph" w:customStyle="1" w:styleId="LTE-contact-head">
    <w:name w:val="LTE-contact-head"/>
    <w:basedOn w:val="BaseHeading"/>
    <w:rsid w:val="008B67E0"/>
    <w:pPr>
      <w:spacing w:before="280" w:after="280"/>
    </w:pPr>
    <w:rPr>
      <w:b/>
    </w:rPr>
  </w:style>
  <w:style w:type="paragraph" w:customStyle="1" w:styleId="LTE-contact">
    <w:name w:val="LTE-contact"/>
    <w:basedOn w:val="BaseText"/>
    <w:rsid w:val="008B67E0"/>
  </w:style>
  <w:style w:type="paragraph" w:customStyle="1" w:styleId="LTE-title">
    <w:name w:val="LTE-title"/>
    <w:basedOn w:val="BaseHeading"/>
    <w:rsid w:val="008B67E0"/>
    <w:pPr>
      <w:spacing w:before="280" w:after="280"/>
    </w:pPr>
    <w:rPr>
      <w:b/>
    </w:rPr>
  </w:style>
  <w:style w:type="paragraph" w:customStyle="1" w:styleId="LTE-body">
    <w:name w:val="LTE-body"/>
    <w:basedOn w:val="BaseText"/>
    <w:rsid w:val="008B67E0"/>
    <w:pPr>
      <w:spacing w:after="240"/>
    </w:pPr>
  </w:style>
  <w:style w:type="paragraph" w:customStyle="1" w:styleId="LTE-sig">
    <w:name w:val="LTE-sig"/>
    <w:basedOn w:val="BaseText"/>
    <w:rsid w:val="008B67E0"/>
    <w:pPr>
      <w:contextualSpacing/>
    </w:pPr>
  </w:style>
  <w:style w:type="paragraph" w:customStyle="1" w:styleId="LTE-ref-head">
    <w:name w:val="LTE-ref-head"/>
    <w:basedOn w:val="BaseHeading"/>
    <w:rsid w:val="008B67E0"/>
    <w:pPr>
      <w:spacing w:before="280" w:line="480" w:lineRule="auto"/>
    </w:pPr>
    <w:rPr>
      <w:b/>
    </w:rPr>
  </w:style>
  <w:style w:type="paragraph" w:customStyle="1" w:styleId="LTE-ref">
    <w:name w:val="LTE-ref"/>
    <w:basedOn w:val="BaseText"/>
    <w:rsid w:val="008B67E0"/>
    <w:pPr>
      <w:spacing w:before="120" w:after="60"/>
    </w:pPr>
  </w:style>
  <w:style w:type="paragraph" w:customStyle="1" w:styleId="ex-list">
    <w:name w:val="ex-list"/>
    <w:basedOn w:val="BaseText"/>
    <w:rsid w:val="008B67E0"/>
    <w:pPr>
      <w:pageBreakBefore/>
      <w:spacing w:line="480" w:lineRule="auto"/>
    </w:pPr>
    <w:rPr>
      <w:b/>
    </w:rPr>
  </w:style>
  <w:style w:type="paragraph" w:customStyle="1" w:styleId="ex-label">
    <w:name w:val="ex-label"/>
    <w:basedOn w:val="BaseHeading"/>
    <w:rsid w:val="008B67E0"/>
    <w:pPr>
      <w:spacing w:line="480" w:lineRule="auto"/>
    </w:pPr>
    <w:rPr>
      <w:b/>
    </w:rPr>
  </w:style>
  <w:style w:type="paragraph" w:customStyle="1" w:styleId="ex-caption">
    <w:name w:val="ex-caption"/>
    <w:basedOn w:val="BaseText"/>
    <w:rsid w:val="008B67E0"/>
    <w:pPr>
      <w:spacing w:line="480" w:lineRule="auto"/>
    </w:pPr>
  </w:style>
  <w:style w:type="paragraph" w:customStyle="1" w:styleId="ex-section">
    <w:name w:val="ex-section"/>
    <w:basedOn w:val="BaseHeading"/>
    <w:rsid w:val="008B67E0"/>
    <w:pPr>
      <w:pageBreakBefore/>
      <w:spacing w:line="480" w:lineRule="auto"/>
    </w:pPr>
    <w:rPr>
      <w:b/>
    </w:rPr>
  </w:style>
  <w:style w:type="paragraph" w:customStyle="1" w:styleId="table-title">
    <w:name w:val="table-title"/>
    <w:basedOn w:val="BaseHeading"/>
    <w:rsid w:val="008B67E0"/>
    <w:rPr>
      <w:b/>
    </w:rPr>
  </w:style>
  <w:style w:type="paragraph" w:customStyle="1" w:styleId="table-notes">
    <w:name w:val="table-notes"/>
    <w:basedOn w:val="BaseText"/>
    <w:rsid w:val="008B67E0"/>
  </w:style>
  <w:style w:type="paragraph" w:customStyle="1" w:styleId="table-head">
    <w:name w:val="table-head"/>
    <w:basedOn w:val="BaseText"/>
    <w:rsid w:val="008B67E0"/>
    <w:rPr>
      <w:rFonts w:ascii="Calibri" w:hAnsi="Calibri"/>
      <w:b/>
      <w:sz w:val="20"/>
    </w:rPr>
  </w:style>
  <w:style w:type="paragraph" w:customStyle="1" w:styleId="table-body">
    <w:name w:val="table-body"/>
    <w:basedOn w:val="BaseText"/>
    <w:rsid w:val="008B67E0"/>
    <w:rPr>
      <w:rFonts w:ascii="Calibri" w:hAnsi="Calibri"/>
      <w:sz w:val="20"/>
    </w:rPr>
  </w:style>
  <w:style w:type="paragraph" w:customStyle="1" w:styleId="table-div">
    <w:name w:val="table-div"/>
    <w:basedOn w:val="BaseText"/>
    <w:rsid w:val="008B67E0"/>
    <w:pPr>
      <w:shd w:val="clear" w:color="auto" w:fill="D9D9D9"/>
    </w:pPr>
    <w:rPr>
      <w:rFonts w:ascii="Calibri" w:hAnsi="Calibri"/>
      <w:sz w:val="20"/>
    </w:rPr>
  </w:style>
  <w:style w:type="paragraph" w:customStyle="1" w:styleId="ack-title">
    <w:name w:val="ack-title"/>
    <w:basedOn w:val="BaseHeading"/>
    <w:rsid w:val="008B67E0"/>
    <w:pPr>
      <w:spacing w:before="280" w:line="480" w:lineRule="auto"/>
    </w:pPr>
    <w:rPr>
      <w:b/>
    </w:rPr>
  </w:style>
  <w:style w:type="paragraph" w:customStyle="1" w:styleId="ack">
    <w:name w:val="ack"/>
    <w:basedOn w:val="BaseText"/>
    <w:rsid w:val="008B67E0"/>
    <w:pPr>
      <w:spacing w:line="480" w:lineRule="auto"/>
    </w:pPr>
  </w:style>
  <w:style w:type="paragraph" w:customStyle="1" w:styleId="contrib-group">
    <w:name w:val="contrib-group"/>
    <w:basedOn w:val="BaseText"/>
    <w:rsid w:val="008B67E0"/>
    <w:pPr>
      <w:pageBreakBefore/>
      <w:spacing w:before="120" w:after="60"/>
    </w:pPr>
    <w:rPr>
      <w:b/>
    </w:rPr>
  </w:style>
  <w:style w:type="character" w:customStyle="1" w:styleId="contrib-no">
    <w:name w:val="contrib-no"/>
    <w:uiPriority w:val="1"/>
    <w:qFormat/>
    <w:rsid w:val="008B67E0"/>
    <w:rPr>
      <w:b/>
      <w:color w:val="1F497D"/>
    </w:rPr>
  </w:style>
  <w:style w:type="character" w:customStyle="1" w:styleId="contrib-name">
    <w:name w:val="contrib-name"/>
    <w:uiPriority w:val="1"/>
    <w:qFormat/>
    <w:rsid w:val="008B67E0"/>
    <w:rPr>
      <w:b/>
      <w:color w:val="1F497D"/>
    </w:rPr>
  </w:style>
  <w:style w:type="character" w:customStyle="1" w:styleId="contrib-email">
    <w:name w:val="contrib-email"/>
    <w:uiPriority w:val="1"/>
    <w:qFormat/>
    <w:rsid w:val="008B67E0"/>
    <w:rPr>
      <w:color w:val="1F497D"/>
    </w:rPr>
  </w:style>
  <w:style w:type="paragraph" w:customStyle="1" w:styleId="contrib-bio">
    <w:name w:val="contrib-bio"/>
    <w:basedOn w:val="BaseText"/>
    <w:link w:val="contrib-bioChar"/>
    <w:qFormat/>
    <w:rsid w:val="008B67E0"/>
    <w:pPr>
      <w:spacing w:before="120" w:after="60"/>
    </w:pPr>
  </w:style>
  <w:style w:type="paragraph" w:customStyle="1" w:styleId="EP-ill">
    <w:name w:val="EP-ill"/>
    <w:basedOn w:val="BaseHeading"/>
    <w:rsid w:val="008B67E0"/>
    <w:pPr>
      <w:spacing w:line="480" w:lineRule="auto"/>
    </w:pPr>
    <w:rPr>
      <w:b/>
    </w:rPr>
  </w:style>
  <w:style w:type="paragraph" w:customStyle="1" w:styleId="EP-caption">
    <w:name w:val="EP-caption"/>
    <w:basedOn w:val="BaseText"/>
    <w:rsid w:val="008B67E0"/>
    <w:pPr>
      <w:spacing w:line="480" w:lineRule="auto"/>
    </w:pPr>
  </w:style>
  <w:style w:type="paragraph" w:customStyle="1" w:styleId="EP-credit">
    <w:name w:val="EP-credit"/>
    <w:basedOn w:val="BaseText"/>
    <w:rsid w:val="008B67E0"/>
    <w:pPr>
      <w:spacing w:line="480" w:lineRule="auto"/>
    </w:pPr>
  </w:style>
  <w:style w:type="paragraph" w:customStyle="1" w:styleId="BR-bio">
    <w:name w:val="BR-bio"/>
    <w:basedOn w:val="BaseText"/>
    <w:rsid w:val="008B67E0"/>
  </w:style>
  <w:style w:type="paragraph" w:customStyle="1" w:styleId="Note-in-proof">
    <w:name w:val="Note-in-proof"/>
    <w:basedOn w:val="BaseText"/>
    <w:rsid w:val="008B67E0"/>
    <w:pPr>
      <w:spacing w:before="280" w:after="280"/>
    </w:pPr>
    <w:rPr>
      <w:b/>
      <w:i/>
    </w:rPr>
  </w:style>
  <w:style w:type="paragraph" w:customStyle="1" w:styleId="text-no-indent">
    <w:name w:val="text-no-indent"/>
    <w:basedOn w:val="BaseText"/>
    <w:rsid w:val="008B67E0"/>
    <w:pPr>
      <w:spacing w:line="480" w:lineRule="auto"/>
    </w:pPr>
  </w:style>
  <w:style w:type="character" w:customStyle="1" w:styleId="aubase">
    <w:name w:val="au_base"/>
    <w:rsid w:val="008B67E0"/>
    <w:rPr>
      <w:sz w:val="24"/>
    </w:rPr>
  </w:style>
  <w:style w:type="character" w:customStyle="1" w:styleId="aucollab">
    <w:name w:val="au_collab"/>
    <w:rsid w:val="008B67E0"/>
    <w:rPr>
      <w:sz w:val="24"/>
      <w:bdr w:val="none" w:sz="0" w:space="0" w:color="auto"/>
      <w:shd w:val="clear" w:color="auto" w:fill="FFFF99"/>
    </w:rPr>
  </w:style>
  <w:style w:type="character" w:customStyle="1" w:styleId="audeg">
    <w:name w:val="au_deg"/>
    <w:rsid w:val="008B67E0"/>
    <w:rPr>
      <w:sz w:val="24"/>
      <w:bdr w:val="none" w:sz="0" w:space="0" w:color="auto"/>
      <w:shd w:val="clear" w:color="auto" w:fill="FFFF00"/>
    </w:rPr>
  </w:style>
  <w:style w:type="character" w:customStyle="1" w:styleId="aufname">
    <w:name w:val="au_fname"/>
    <w:rsid w:val="008B67E0"/>
    <w:rPr>
      <w:sz w:val="24"/>
      <w:bdr w:val="none" w:sz="0" w:space="0" w:color="auto"/>
      <w:shd w:val="clear" w:color="auto" w:fill="FFFFCC"/>
    </w:rPr>
  </w:style>
  <w:style w:type="character" w:customStyle="1" w:styleId="aurole">
    <w:name w:val="au_role"/>
    <w:rsid w:val="008B67E0"/>
    <w:rPr>
      <w:sz w:val="24"/>
      <w:bdr w:val="none" w:sz="0" w:space="0" w:color="auto"/>
      <w:shd w:val="clear" w:color="auto" w:fill="808000"/>
    </w:rPr>
  </w:style>
  <w:style w:type="character" w:customStyle="1" w:styleId="ausuffix">
    <w:name w:val="au_suffix"/>
    <w:rsid w:val="008B67E0"/>
    <w:rPr>
      <w:sz w:val="24"/>
      <w:bdr w:val="none" w:sz="0" w:space="0" w:color="auto"/>
      <w:shd w:val="clear" w:color="auto" w:fill="FF00FF"/>
    </w:rPr>
  </w:style>
  <w:style w:type="character" w:customStyle="1" w:styleId="ausurname">
    <w:name w:val="au_surname"/>
    <w:rsid w:val="008B67E0"/>
    <w:rPr>
      <w:sz w:val="24"/>
      <w:bdr w:val="none" w:sz="0" w:space="0" w:color="auto"/>
      <w:shd w:val="clear" w:color="auto" w:fill="CCFF99"/>
    </w:rPr>
  </w:style>
  <w:style w:type="character" w:customStyle="1" w:styleId="bibbase">
    <w:name w:val="bib_base"/>
    <w:rsid w:val="008B67E0"/>
    <w:rPr>
      <w:sz w:val="24"/>
    </w:rPr>
  </w:style>
  <w:style w:type="character" w:customStyle="1" w:styleId="bibarticle">
    <w:name w:val="bib_article"/>
    <w:rsid w:val="008B67E0"/>
    <w:rPr>
      <w:sz w:val="24"/>
      <w:bdr w:val="none" w:sz="0" w:space="0" w:color="auto"/>
      <w:shd w:val="clear" w:color="auto" w:fill="CCFFFF"/>
    </w:rPr>
  </w:style>
  <w:style w:type="character" w:customStyle="1" w:styleId="bibcomment">
    <w:name w:val="bib_comment"/>
    <w:basedOn w:val="bibbase"/>
    <w:rsid w:val="008B67E0"/>
    <w:rPr>
      <w:sz w:val="24"/>
    </w:rPr>
  </w:style>
  <w:style w:type="character" w:customStyle="1" w:styleId="bibdeg">
    <w:name w:val="bib_deg"/>
    <w:rsid w:val="008B67E0"/>
    <w:rPr>
      <w:sz w:val="24"/>
      <w:bdr w:val="none" w:sz="0" w:space="0" w:color="auto"/>
      <w:shd w:val="clear" w:color="auto" w:fill="FFCC99"/>
    </w:rPr>
  </w:style>
  <w:style w:type="character" w:customStyle="1" w:styleId="bibdoi">
    <w:name w:val="bib_doi"/>
    <w:rsid w:val="008B67E0"/>
    <w:rPr>
      <w:sz w:val="24"/>
      <w:bdr w:val="none" w:sz="0" w:space="0" w:color="auto"/>
      <w:shd w:val="clear" w:color="auto" w:fill="CCFFCC"/>
    </w:rPr>
  </w:style>
  <w:style w:type="character" w:customStyle="1" w:styleId="bibetal">
    <w:name w:val="bib_etal"/>
    <w:rsid w:val="008B67E0"/>
    <w:rPr>
      <w:sz w:val="24"/>
      <w:bdr w:val="none" w:sz="0" w:space="0" w:color="auto"/>
      <w:shd w:val="clear" w:color="auto" w:fill="CCFF99"/>
    </w:rPr>
  </w:style>
  <w:style w:type="character" w:customStyle="1" w:styleId="bibfname">
    <w:name w:val="bib_fname"/>
    <w:rsid w:val="008B67E0"/>
    <w:rPr>
      <w:sz w:val="24"/>
      <w:bdr w:val="none" w:sz="0" w:space="0" w:color="auto"/>
      <w:shd w:val="clear" w:color="auto" w:fill="FFFFCC"/>
    </w:rPr>
  </w:style>
  <w:style w:type="character" w:customStyle="1" w:styleId="bibfpage">
    <w:name w:val="bib_fpage"/>
    <w:rsid w:val="008B67E0"/>
    <w:rPr>
      <w:sz w:val="24"/>
      <w:bdr w:val="none" w:sz="0" w:space="0" w:color="auto"/>
      <w:shd w:val="clear" w:color="auto" w:fill="E6E6E6"/>
    </w:rPr>
  </w:style>
  <w:style w:type="character" w:customStyle="1" w:styleId="bibissue">
    <w:name w:val="bib_issue"/>
    <w:rsid w:val="008B67E0"/>
    <w:rPr>
      <w:sz w:val="24"/>
      <w:bdr w:val="none" w:sz="0" w:space="0" w:color="auto"/>
      <w:shd w:val="clear" w:color="auto" w:fill="FFFFAB"/>
    </w:rPr>
  </w:style>
  <w:style w:type="character" w:customStyle="1" w:styleId="bibjournal">
    <w:name w:val="bib_journal"/>
    <w:rsid w:val="008B67E0"/>
    <w:rPr>
      <w:sz w:val="24"/>
      <w:bdr w:val="none" w:sz="0" w:space="0" w:color="auto"/>
      <w:shd w:val="clear" w:color="auto" w:fill="F9DECF"/>
    </w:rPr>
  </w:style>
  <w:style w:type="character" w:customStyle="1" w:styleId="biblpage">
    <w:name w:val="bib_lpage"/>
    <w:rsid w:val="008B67E0"/>
    <w:rPr>
      <w:sz w:val="24"/>
      <w:bdr w:val="none" w:sz="0" w:space="0" w:color="auto"/>
      <w:shd w:val="clear" w:color="auto" w:fill="D9D9D9"/>
    </w:rPr>
  </w:style>
  <w:style w:type="character" w:customStyle="1" w:styleId="bibnumber">
    <w:name w:val="bib_number"/>
    <w:rsid w:val="008B67E0"/>
    <w:rPr>
      <w:sz w:val="24"/>
      <w:bdr w:val="none" w:sz="0" w:space="0" w:color="auto"/>
      <w:shd w:val="clear" w:color="auto" w:fill="CCCCFF"/>
    </w:rPr>
  </w:style>
  <w:style w:type="character" w:customStyle="1" w:styleId="biborganization">
    <w:name w:val="bib_organization"/>
    <w:rsid w:val="008B67E0"/>
    <w:rPr>
      <w:sz w:val="24"/>
      <w:bdr w:val="none" w:sz="0" w:space="0" w:color="auto"/>
      <w:shd w:val="clear" w:color="auto" w:fill="FFFF99"/>
    </w:rPr>
  </w:style>
  <w:style w:type="character" w:customStyle="1" w:styleId="bibsuffix">
    <w:name w:val="bib_suffix"/>
    <w:rsid w:val="008B67E0"/>
    <w:rPr>
      <w:sz w:val="24"/>
      <w:bdr w:val="none" w:sz="0" w:space="0" w:color="auto"/>
      <w:shd w:val="clear" w:color="auto" w:fill="E2C5FF"/>
    </w:rPr>
  </w:style>
  <w:style w:type="character" w:customStyle="1" w:styleId="bibsuppl">
    <w:name w:val="bib_suppl"/>
    <w:rsid w:val="008B67E0"/>
    <w:rPr>
      <w:sz w:val="24"/>
      <w:bdr w:val="none" w:sz="0" w:space="0" w:color="auto"/>
      <w:shd w:val="clear" w:color="auto" w:fill="FFCC66"/>
    </w:rPr>
  </w:style>
  <w:style w:type="character" w:customStyle="1" w:styleId="bibsurname">
    <w:name w:val="bib_surname"/>
    <w:rsid w:val="008B67E0"/>
    <w:rPr>
      <w:sz w:val="24"/>
      <w:bdr w:val="none" w:sz="0" w:space="0" w:color="auto"/>
      <w:shd w:val="clear" w:color="auto" w:fill="CCFF99"/>
    </w:rPr>
  </w:style>
  <w:style w:type="character" w:customStyle="1" w:styleId="bibunpubl">
    <w:name w:val="bib_unpubl"/>
    <w:rsid w:val="008B67E0"/>
    <w:rPr>
      <w:sz w:val="24"/>
      <w:bdr w:val="none" w:sz="0" w:space="0" w:color="auto"/>
      <w:shd w:val="clear" w:color="auto" w:fill="FFCCFF"/>
    </w:rPr>
  </w:style>
  <w:style w:type="character" w:customStyle="1" w:styleId="biburl">
    <w:name w:val="bib_url"/>
    <w:rsid w:val="008B67E0"/>
    <w:rPr>
      <w:sz w:val="24"/>
      <w:bdr w:val="none" w:sz="0" w:space="0" w:color="auto"/>
      <w:shd w:val="clear" w:color="auto" w:fill="CCFF66"/>
    </w:rPr>
  </w:style>
  <w:style w:type="character" w:customStyle="1" w:styleId="bibvolume">
    <w:name w:val="bib_volume"/>
    <w:rsid w:val="008B67E0"/>
    <w:rPr>
      <w:sz w:val="24"/>
      <w:bdr w:val="none" w:sz="0" w:space="0" w:color="auto"/>
      <w:shd w:val="clear" w:color="auto" w:fill="CCECFF"/>
    </w:rPr>
  </w:style>
  <w:style w:type="character" w:customStyle="1" w:styleId="bibyear">
    <w:name w:val="bib_year"/>
    <w:rsid w:val="008B67E0"/>
    <w:rPr>
      <w:sz w:val="24"/>
      <w:bdr w:val="none" w:sz="0" w:space="0" w:color="auto"/>
      <w:shd w:val="clear" w:color="auto" w:fill="FFCCFF"/>
    </w:rPr>
  </w:style>
  <w:style w:type="character" w:customStyle="1" w:styleId="citebase">
    <w:name w:val="cite_base"/>
    <w:rsid w:val="008B67E0"/>
    <w:rPr>
      <w:sz w:val="24"/>
    </w:rPr>
  </w:style>
  <w:style w:type="character" w:customStyle="1" w:styleId="citebib">
    <w:name w:val="cite_bib"/>
    <w:rsid w:val="008B67E0"/>
    <w:rPr>
      <w:sz w:val="24"/>
      <w:bdr w:val="none" w:sz="0" w:space="0" w:color="auto"/>
      <w:shd w:val="clear" w:color="auto" w:fill="CCECFF"/>
    </w:rPr>
  </w:style>
  <w:style w:type="character" w:customStyle="1" w:styleId="citebox">
    <w:name w:val="cite_box"/>
    <w:rsid w:val="008B67E0"/>
    <w:rPr>
      <w:sz w:val="24"/>
      <w:bdr w:val="none" w:sz="0" w:space="0" w:color="auto"/>
      <w:shd w:val="clear" w:color="auto" w:fill="CCC8FC"/>
    </w:rPr>
  </w:style>
  <w:style w:type="character" w:customStyle="1" w:styleId="citeen">
    <w:name w:val="cite_en"/>
    <w:rsid w:val="008B67E0"/>
    <w:rPr>
      <w:sz w:val="24"/>
      <w:bdr w:val="none" w:sz="0" w:space="0" w:color="auto"/>
      <w:shd w:val="clear" w:color="auto" w:fill="FFFF99"/>
      <w:vertAlign w:val="superscript"/>
    </w:rPr>
  </w:style>
  <w:style w:type="character" w:customStyle="1" w:styleId="citefig">
    <w:name w:val="cite_fig"/>
    <w:rsid w:val="008B67E0"/>
    <w:rPr>
      <w:color w:val="auto"/>
      <w:sz w:val="24"/>
      <w:bdr w:val="none" w:sz="0" w:space="0" w:color="auto"/>
      <w:shd w:val="clear" w:color="auto" w:fill="CCFFCC"/>
    </w:rPr>
  </w:style>
  <w:style w:type="character" w:customStyle="1" w:styleId="citefn">
    <w:name w:val="cite_fn"/>
    <w:rsid w:val="008B67E0"/>
    <w:rPr>
      <w:sz w:val="20"/>
      <w:bdr w:val="none" w:sz="0" w:space="0" w:color="auto"/>
      <w:shd w:val="clear" w:color="auto" w:fill="FF99CC"/>
    </w:rPr>
  </w:style>
  <w:style w:type="character" w:customStyle="1" w:styleId="citetbl">
    <w:name w:val="cite_tbl"/>
    <w:rsid w:val="008B67E0"/>
    <w:rPr>
      <w:color w:val="auto"/>
      <w:sz w:val="24"/>
      <w:bdr w:val="none" w:sz="0" w:space="0" w:color="auto"/>
      <w:shd w:val="clear" w:color="auto" w:fill="FF9999"/>
    </w:rPr>
  </w:style>
  <w:style w:type="character" w:customStyle="1" w:styleId="bibsubnum">
    <w:name w:val="bib_subnum"/>
    <w:basedOn w:val="bibbase"/>
    <w:rsid w:val="008B67E0"/>
    <w:rPr>
      <w:sz w:val="24"/>
    </w:rPr>
  </w:style>
  <w:style w:type="character" w:customStyle="1" w:styleId="bibextlink">
    <w:name w:val="bib_extlink"/>
    <w:rsid w:val="008B67E0"/>
    <w:rPr>
      <w:sz w:val="24"/>
      <w:bdr w:val="none" w:sz="0" w:space="0" w:color="auto"/>
      <w:shd w:val="clear" w:color="auto" w:fill="6CCE9D"/>
    </w:rPr>
  </w:style>
  <w:style w:type="character" w:customStyle="1" w:styleId="citeeq">
    <w:name w:val="cite_eq"/>
    <w:rsid w:val="008B67E0"/>
    <w:rPr>
      <w:sz w:val="24"/>
      <w:bdr w:val="none" w:sz="0" w:space="0" w:color="auto"/>
      <w:shd w:val="clear" w:color="auto" w:fill="FFAE37"/>
    </w:rPr>
  </w:style>
  <w:style w:type="character" w:customStyle="1" w:styleId="bibmedline">
    <w:name w:val="bib_medline"/>
    <w:basedOn w:val="bibbase"/>
    <w:rsid w:val="008B67E0"/>
    <w:rPr>
      <w:sz w:val="24"/>
    </w:rPr>
  </w:style>
  <w:style w:type="character" w:customStyle="1" w:styleId="citetfn">
    <w:name w:val="cite_tfn"/>
    <w:rsid w:val="008B67E0"/>
    <w:rPr>
      <w:sz w:val="24"/>
      <w:bdr w:val="none" w:sz="0" w:space="0" w:color="auto"/>
      <w:shd w:val="clear" w:color="auto" w:fill="FBBA79"/>
    </w:rPr>
  </w:style>
  <w:style w:type="character" w:customStyle="1" w:styleId="auprefix">
    <w:name w:val="au_prefix"/>
    <w:rsid w:val="008B67E0"/>
    <w:rPr>
      <w:sz w:val="24"/>
      <w:bdr w:val="none" w:sz="0" w:space="0" w:color="auto"/>
      <w:shd w:val="clear" w:color="auto" w:fill="FFCC99"/>
    </w:rPr>
  </w:style>
  <w:style w:type="character" w:customStyle="1" w:styleId="citeapp">
    <w:name w:val="cite_app"/>
    <w:rsid w:val="008B67E0"/>
    <w:rPr>
      <w:sz w:val="24"/>
      <w:bdr w:val="none" w:sz="0" w:space="0" w:color="auto"/>
      <w:shd w:val="clear" w:color="auto" w:fill="CCFF33"/>
    </w:rPr>
  </w:style>
  <w:style w:type="character" w:customStyle="1" w:styleId="citesec">
    <w:name w:val="cite_sec"/>
    <w:rsid w:val="008B67E0"/>
    <w:rPr>
      <w:sz w:val="24"/>
      <w:bdr w:val="none" w:sz="0" w:space="0" w:color="auto"/>
      <w:shd w:val="clear" w:color="auto" w:fill="FFCCCC"/>
    </w:rPr>
  </w:style>
  <w:style w:type="character" w:customStyle="1" w:styleId="bibsurname-only">
    <w:name w:val="bib_surname-only"/>
    <w:rsid w:val="008B67E0"/>
    <w:rPr>
      <w:sz w:val="24"/>
      <w:szCs w:val="24"/>
      <w:bdr w:val="none" w:sz="0" w:space="0" w:color="auto"/>
      <w:shd w:val="clear" w:color="auto" w:fill="00FF00"/>
    </w:rPr>
  </w:style>
  <w:style w:type="character" w:customStyle="1" w:styleId="Normal1Char">
    <w:name w:val="Normal1 Char"/>
    <w:basedOn w:val="DefaultParagraphFont"/>
    <w:link w:val="Normal1"/>
    <w:rsid w:val="00393FC3"/>
  </w:style>
  <w:style w:type="character" w:customStyle="1" w:styleId="BaseTextChar">
    <w:name w:val="Base_Text Char"/>
    <w:basedOn w:val="DefaultParagraphFont"/>
    <w:link w:val="BaseText"/>
    <w:rsid w:val="002F325B"/>
    <w:rPr>
      <w:rFonts w:eastAsia="Calibri" w:cs="Times New Roman"/>
      <w:sz w:val="24"/>
      <w:lang w:val="en-US"/>
    </w:rPr>
  </w:style>
  <w:style w:type="character" w:customStyle="1" w:styleId="contrib-bioChar">
    <w:name w:val="contrib-bio Char"/>
    <w:basedOn w:val="BaseTextChar"/>
    <w:link w:val="contrib-bio"/>
    <w:rsid w:val="002F325B"/>
    <w:rPr>
      <w:rFonts w:eastAsia="Calibri" w:cs="Times New Roman"/>
      <w:sz w:val="24"/>
      <w:lang w:val="en-US"/>
    </w:rPr>
  </w:style>
  <w:style w:type="character" w:customStyle="1" w:styleId="BaseHeadingChar">
    <w:name w:val="Base_Heading Char"/>
    <w:basedOn w:val="DefaultParagraphFont"/>
    <w:link w:val="BaseHeading"/>
    <w:rsid w:val="00262204"/>
    <w:rPr>
      <w:rFonts w:eastAsia="Calibri" w:cs="Times New Roman"/>
      <w:sz w:val="24"/>
      <w:lang w:val="en-US"/>
    </w:rPr>
  </w:style>
  <w:style w:type="character" w:customStyle="1" w:styleId="article-titleChar">
    <w:name w:val="article-title Char"/>
    <w:basedOn w:val="BaseHeadingChar"/>
    <w:link w:val="article-title"/>
    <w:rsid w:val="00262204"/>
    <w:rPr>
      <w:rFonts w:eastAsia="Calibri" w:cs="Times New Roman"/>
      <w:b/>
      <w:sz w:val="24"/>
      <w:lang w:val="en-US"/>
    </w:rPr>
  </w:style>
  <w:style w:type="character" w:customStyle="1" w:styleId="Heading1Char">
    <w:name w:val="Heading 1 Char"/>
    <w:basedOn w:val="DefaultParagraphFont"/>
    <w:link w:val="Heading1"/>
    <w:uiPriority w:val="9"/>
    <w:rsid w:val="00262204"/>
    <w:rPr>
      <w:sz w:val="40"/>
      <w:szCs w:val="40"/>
    </w:rPr>
  </w:style>
  <w:style w:type="character" w:customStyle="1" w:styleId="Heading2Char">
    <w:name w:val="Heading 2 Char"/>
    <w:basedOn w:val="DefaultParagraphFont"/>
    <w:link w:val="Heading2"/>
    <w:uiPriority w:val="9"/>
    <w:rsid w:val="00262204"/>
    <w:rPr>
      <w:sz w:val="32"/>
      <w:szCs w:val="32"/>
    </w:rPr>
  </w:style>
  <w:style w:type="character" w:customStyle="1" w:styleId="Heading3Char">
    <w:name w:val="Heading 3 Char"/>
    <w:basedOn w:val="DefaultParagraphFont"/>
    <w:link w:val="Heading3"/>
    <w:uiPriority w:val="9"/>
    <w:rsid w:val="00262204"/>
    <w:rPr>
      <w:color w:val="434343"/>
      <w:sz w:val="28"/>
      <w:szCs w:val="28"/>
    </w:rPr>
  </w:style>
  <w:style w:type="character" w:customStyle="1" w:styleId="Heading4Char">
    <w:name w:val="Heading 4 Char"/>
    <w:basedOn w:val="DefaultParagraphFont"/>
    <w:link w:val="Heading4"/>
    <w:uiPriority w:val="9"/>
    <w:rsid w:val="00262204"/>
    <w:rPr>
      <w:color w:val="666666"/>
      <w:sz w:val="24"/>
      <w:szCs w:val="24"/>
    </w:rPr>
  </w:style>
  <w:style w:type="character" w:customStyle="1" w:styleId="Heading5Char">
    <w:name w:val="Heading 5 Char"/>
    <w:basedOn w:val="DefaultParagraphFont"/>
    <w:link w:val="Heading5"/>
    <w:uiPriority w:val="9"/>
    <w:rsid w:val="00262204"/>
    <w:rPr>
      <w:color w:val="666666"/>
    </w:rPr>
  </w:style>
  <w:style w:type="character" w:customStyle="1" w:styleId="Heading6Char">
    <w:name w:val="Heading 6 Char"/>
    <w:basedOn w:val="DefaultParagraphFont"/>
    <w:link w:val="Heading6"/>
    <w:uiPriority w:val="9"/>
    <w:rsid w:val="00262204"/>
    <w:rPr>
      <w:i/>
      <w:color w:val="666666"/>
    </w:rPr>
  </w:style>
  <w:style w:type="character" w:customStyle="1" w:styleId="TitleChar">
    <w:name w:val="Title Char"/>
    <w:basedOn w:val="DefaultParagraphFont"/>
    <w:link w:val="Title"/>
    <w:uiPriority w:val="10"/>
    <w:rsid w:val="00262204"/>
    <w:rPr>
      <w:sz w:val="52"/>
      <w:szCs w:val="52"/>
    </w:rPr>
  </w:style>
  <w:style w:type="character" w:customStyle="1" w:styleId="SubtitleChar">
    <w:name w:val="Subtitle Char"/>
    <w:basedOn w:val="DefaultParagraphFont"/>
    <w:link w:val="Subtitle"/>
    <w:uiPriority w:val="11"/>
    <w:rsid w:val="00262204"/>
    <w:rPr>
      <w:color w:val="666666"/>
      <w:sz w:val="30"/>
      <w:szCs w:val="30"/>
    </w:rPr>
  </w:style>
  <w:style w:type="character" w:customStyle="1" w:styleId="NoSpacingChar">
    <w:name w:val="No Spacing Char"/>
    <w:link w:val="NoSpacing"/>
    <w:uiPriority w:val="1"/>
    <w:locked/>
    <w:rsid w:val="00982E55"/>
    <w:rPr>
      <w:rFonts w:ascii="Calibri" w:hAnsi="Calibri"/>
    </w:rPr>
  </w:style>
  <w:style w:type="paragraph" w:styleId="NoSpacing">
    <w:name w:val="No Spacing"/>
    <w:basedOn w:val="Normal"/>
    <w:link w:val="NoSpacingChar"/>
    <w:uiPriority w:val="1"/>
    <w:qFormat/>
    <w:rsid w:val="00982E55"/>
    <w:pPr>
      <w:spacing w:after="0" w:line="240" w:lineRule="auto"/>
    </w:pPr>
    <w:rPr>
      <w:rFonts w:ascii="Calibri" w:eastAsia="Arial" w:hAnsi="Calibri" w:cs="Arial"/>
      <w:sz w:val="22"/>
      <w:lang w:val="en"/>
    </w:rPr>
  </w:style>
  <w:style w:type="paragraph" w:styleId="PlainText">
    <w:name w:val="Plain Text"/>
    <w:basedOn w:val="Normal"/>
    <w:link w:val="PlainTextChar"/>
    <w:uiPriority w:val="99"/>
    <w:semiHidden/>
    <w:unhideWhenUsed/>
    <w:rsid w:val="00982E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82E55"/>
    <w:rPr>
      <w:rFonts w:ascii="Consolas" w:eastAsia="Calibri" w:hAnsi="Consolas"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123">
      <w:bodyDiv w:val="1"/>
      <w:marLeft w:val="0"/>
      <w:marRight w:val="0"/>
      <w:marTop w:val="0"/>
      <w:marBottom w:val="0"/>
      <w:divBdr>
        <w:top w:val="none" w:sz="0" w:space="0" w:color="auto"/>
        <w:left w:val="none" w:sz="0" w:space="0" w:color="auto"/>
        <w:bottom w:val="none" w:sz="0" w:space="0" w:color="auto"/>
        <w:right w:val="none" w:sz="0" w:space="0" w:color="auto"/>
      </w:divBdr>
    </w:div>
    <w:div w:id="253170474">
      <w:bodyDiv w:val="1"/>
      <w:marLeft w:val="0"/>
      <w:marRight w:val="0"/>
      <w:marTop w:val="0"/>
      <w:marBottom w:val="0"/>
      <w:divBdr>
        <w:top w:val="none" w:sz="0" w:space="0" w:color="auto"/>
        <w:left w:val="none" w:sz="0" w:space="0" w:color="auto"/>
        <w:bottom w:val="none" w:sz="0" w:space="0" w:color="auto"/>
        <w:right w:val="none" w:sz="0" w:space="0" w:color="auto"/>
      </w:divBdr>
      <w:divsChild>
        <w:div w:id="1395464935">
          <w:marLeft w:val="0"/>
          <w:marRight w:val="0"/>
          <w:marTop w:val="0"/>
          <w:marBottom w:val="0"/>
          <w:divBdr>
            <w:top w:val="none" w:sz="0" w:space="0" w:color="auto"/>
            <w:left w:val="none" w:sz="0" w:space="0" w:color="auto"/>
            <w:bottom w:val="none" w:sz="0" w:space="0" w:color="auto"/>
            <w:right w:val="none" w:sz="0" w:space="0" w:color="auto"/>
          </w:divBdr>
          <w:divsChild>
            <w:div w:id="33123121">
              <w:marLeft w:val="0"/>
              <w:marRight w:val="0"/>
              <w:marTop w:val="0"/>
              <w:marBottom w:val="0"/>
              <w:divBdr>
                <w:top w:val="none" w:sz="0" w:space="0" w:color="auto"/>
                <w:left w:val="none" w:sz="0" w:space="0" w:color="auto"/>
                <w:bottom w:val="none" w:sz="0" w:space="0" w:color="auto"/>
                <w:right w:val="none" w:sz="0" w:space="0" w:color="auto"/>
              </w:divBdr>
              <w:divsChild>
                <w:div w:id="693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6092">
      <w:bodyDiv w:val="1"/>
      <w:marLeft w:val="0"/>
      <w:marRight w:val="0"/>
      <w:marTop w:val="0"/>
      <w:marBottom w:val="0"/>
      <w:divBdr>
        <w:top w:val="none" w:sz="0" w:space="0" w:color="auto"/>
        <w:left w:val="none" w:sz="0" w:space="0" w:color="auto"/>
        <w:bottom w:val="none" w:sz="0" w:space="0" w:color="auto"/>
        <w:right w:val="none" w:sz="0" w:space="0" w:color="auto"/>
      </w:divBdr>
    </w:div>
    <w:div w:id="605189474">
      <w:bodyDiv w:val="1"/>
      <w:marLeft w:val="0"/>
      <w:marRight w:val="0"/>
      <w:marTop w:val="0"/>
      <w:marBottom w:val="0"/>
      <w:divBdr>
        <w:top w:val="none" w:sz="0" w:space="0" w:color="auto"/>
        <w:left w:val="none" w:sz="0" w:space="0" w:color="auto"/>
        <w:bottom w:val="none" w:sz="0" w:space="0" w:color="auto"/>
        <w:right w:val="none" w:sz="0" w:space="0" w:color="auto"/>
      </w:divBdr>
    </w:div>
    <w:div w:id="797526907">
      <w:bodyDiv w:val="1"/>
      <w:marLeft w:val="0"/>
      <w:marRight w:val="0"/>
      <w:marTop w:val="0"/>
      <w:marBottom w:val="0"/>
      <w:divBdr>
        <w:top w:val="none" w:sz="0" w:space="0" w:color="auto"/>
        <w:left w:val="none" w:sz="0" w:space="0" w:color="auto"/>
        <w:bottom w:val="none" w:sz="0" w:space="0" w:color="auto"/>
        <w:right w:val="none" w:sz="0" w:space="0" w:color="auto"/>
      </w:divBdr>
    </w:div>
    <w:div w:id="931282459">
      <w:bodyDiv w:val="1"/>
      <w:marLeft w:val="0"/>
      <w:marRight w:val="0"/>
      <w:marTop w:val="0"/>
      <w:marBottom w:val="0"/>
      <w:divBdr>
        <w:top w:val="none" w:sz="0" w:space="0" w:color="auto"/>
        <w:left w:val="none" w:sz="0" w:space="0" w:color="auto"/>
        <w:bottom w:val="none" w:sz="0" w:space="0" w:color="auto"/>
        <w:right w:val="none" w:sz="0" w:space="0" w:color="auto"/>
      </w:divBdr>
      <w:divsChild>
        <w:div w:id="355425143">
          <w:marLeft w:val="0"/>
          <w:marRight w:val="0"/>
          <w:marTop w:val="0"/>
          <w:marBottom w:val="0"/>
          <w:divBdr>
            <w:top w:val="none" w:sz="0" w:space="0" w:color="auto"/>
            <w:left w:val="none" w:sz="0" w:space="0" w:color="auto"/>
            <w:bottom w:val="none" w:sz="0" w:space="0" w:color="auto"/>
            <w:right w:val="none" w:sz="0" w:space="0" w:color="auto"/>
          </w:divBdr>
          <w:divsChild>
            <w:div w:id="1011836725">
              <w:marLeft w:val="0"/>
              <w:marRight w:val="0"/>
              <w:marTop w:val="0"/>
              <w:marBottom w:val="0"/>
              <w:divBdr>
                <w:top w:val="none" w:sz="0" w:space="0" w:color="auto"/>
                <w:left w:val="none" w:sz="0" w:space="0" w:color="auto"/>
                <w:bottom w:val="none" w:sz="0" w:space="0" w:color="auto"/>
                <w:right w:val="none" w:sz="0" w:space="0" w:color="auto"/>
              </w:divBdr>
              <w:divsChild>
                <w:div w:id="370308042">
                  <w:marLeft w:val="0"/>
                  <w:marRight w:val="0"/>
                  <w:marTop w:val="0"/>
                  <w:marBottom w:val="0"/>
                  <w:divBdr>
                    <w:top w:val="none" w:sz="0" w:space="0" w:color="auto"/>
                    <w:left w:val="none" w:sz="0" w:space="0" w:color="auto"/>
                    <w:bottom w:val="none" w:sz="0" w:space="0" w:color="auto"/>
                    <w:right w:val="none" w:sz="0" w:space="0" w:color="auto"/>
                  </w:divBdr>
                </w:div>
              </w:divsChild>
            </w:div>
            <w:div w:id="1812212112">
              <w:marLeft w:val="0"/>
              <w:marRight w:val="0"/>
              <w:marTop w:val="0"/>
              <w:marBottom w:val="0"/>
              <w:divBdr>
                <w:top w:val="none" w:sz="0" w:space="0" w:color="auto"/>
                <w:left w:val="none" w:sz="0" w:space="0" w:color="auto"/>
                <w:bottom w:val="none" w:sz="0" w:space="0" w:color="auto"/>
                <w:right w:val="none" w:sz="0" w:space="0" w:color="auto"/>
              </w:divBdr>
              <w:divsChild>
                <w:div w:id="883491783">
                  <w:marLeft w:val="0"/>
                  <w:marRight w:val="0"/>
                  <w:marTop w:val="0"/>
                  <w:marBottom w:val="0"/>
                  <w:divBdr>
                    <w:top w:val="none" w:sz="0" w:space="0" w:color="auto"/>
                    <w:left w:val="none" w:sz="0" w:space="0" w:color="auto"/>
                    <w:bottom w:val="none" w:sz="0" w:space="0" w:color="auto"/>
                    <w:right w:val="none" w:sz="0" w:space="0" w:color="auto"/>
                  </w:divBdr>
                </w:div>
              </w:divsChild>
            </w:div>
            <w:div w:id="2136827465">
              <w:marLeft w:val="0"/>
              <w:marRight w:val="0"/>
              <w:marTop w:val="0"/>
              <w:marBottom w:val="0"/>
              <w:divBdr>
                <w:top w:val="none" w:sz="0" w:space="0" w:color="auto"/>
                <w:left w:val="none" w:sz="0" w:space="0" w:color="auto"/>
                <w:bottom w:val="none" w:sz="0" w:space="0" w:color="auto"/>
                <w:right w:val="none" w:sz="0" w:space="0" w:color="auto"/>
              </w:divBdr>
              <w:divsChild>
                <w:div w:id="14977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68427">
          <w:marLeft w:val="0"/>
          <w:marRight w:val="0"/>
          <w:marTop w:val="0"/>
          <w:marBottom w:val="0"/>
          <w:divBdr>
            <w:top w:val="none" w:sz="0" w:space="0" w:color="auto"/>
            <w:left w:val="none" w:sz="0" w:space="0" w:color="auto"/>
            <w:bottom w:val="none" w:sz="0" w:space="0" w:color="auto"/>
            <w:right w:val="none" w:sz="0" w:space="0" w:color="auto"/>
          </w:divBdr>
          <w:divsChild>
            <w:div w:id="174466133">
              <w:marLeft w:val="0"/>
              <w:marRight w:val="0"/>
              <w:marTop w:val="0"/>
              <w:marBottom w:val="0"/>
              <w:divBdr>
                <w:top w:val="none" w:sz="0" w:space="0" w:color="auto"/>
                <w:left w:val="none" w:sz="0" w:space="0" w:color="auto"/>
                <w:bottom w:val="none" w:sz="0" w:space="0" w:color="auto"/>
                <w:right w:val="none" w:sz="0" w:space="0" w:color="auto"/>
              </w:divBdr>
              <w:divsChild>
                <w:div w:id="967704926">
                  <w:marLeft w:val="0"/>
                  <w:marRight w:val="0"/>
                  <w:marTop w:val="0"/>
                  <w:marBottom w:val="0"/>
                  <w:divBdr>
                    <w:top w:val="none" w:sz="0" w:space="0" w:color="auto"/>
                    <w:left w:val="none" w:sz="0" w:space="0" w:color="auto"/>
                    <w:bottom w:val="none" w:sz="0" w:space="0" w:color="auto"/>
                    <w:right w:val="none" w:sz="0" w:space="0" w:color="auto"/>
                  </w:divBdr>
                </w:div>
              </w:divsChild>
            </w:div>
            <w:div w:id="388380527">
              <w:marLeft w:val="0"/>
              <w:marRight w:val="0"/>
              <w:marTop w:val="0"/>
              <w:marBottom w:val="0"/>
              <w:divBdr>
                <w:top w:val="none" w:sz="0" w:space="0" w:color="auto"/>
                <w:left w:val="none" w:sz="0" w:space="0" w:color="auto"/>
                <w:bottom w:val="none" w:sz="0" w:space="0" w:color="auto"/>
                <w:right w:val="none" w:sz="0" w:space="0" w:color="auto"/>
              </w:divBdr>
              <w:divsChild>
                <w:div w:id="2675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6173">
      <w:bodyDiv w:val="1"/>
      <w:marLeft w:val="0"/>
      <w:marRight w:val="0"/>
      <w:marTop w:val="0"/>
      <w:marBottom w:val="0"/>
      <w:divBdr>
        <w:top w:val="none" w:sz="0" w:space="0" w:color="auto"/>
        <w:left w:val="none" w:sz="0" w:space="0" w:color="auto"/>
        <w:bottom w:val="none" w:sz="0" w:space="0" w:color="auto"/>
        <w:right w:val="none" w:sz="0" w:space="0" w:color="auto"/>
      </w:divBdr>
      <w:divsChild>
        <w:div w:id="1966234182">
          <w:marLeft w:val="0"/>
          <w:marRight w:val="0"/>
          <w:marTop w:val="0"/>
          <w:marBottom w:val="0"/>
          <w:divBdr>
            <w:top w:val="none" w:sz="0" w:space="0" w:color="auto"/>
            <w:left w:val="none" w:sz="0" w:space="0" w:color="auto"/>
            <w:bottom w:val="none" w:sz="0" w:space="0" w:color="auto"/>
            <w:right w:val="none" w:sz="0" w:space="0" w:color="auto"/>
          </w:divBdr>
          <w:divsChild>
            <w:div w:id="108817936">
              <w:marLeft w:val="0"/>
              <w:marRight w:val="0"/>
              <w:marTop w:val="0"/>
              <w:marBottom w:val="0"/>
              <w:divBdr>
                <w:top w:val="none" w:sz="0" w:space="0" w:color="auto"/>
                <w:left w:val="none" w:sz="0" w:space="0" w:color="auto"/>
                <w:bottom w:val="none" w:sz="0" w:space="0" w:color="auto"/>
                <w:right w:val="none" w:sz="0" w:space="0" w:color="auto"/>
              </w:divBdr>
              <w:divsChild>
                <w:div w:id="17440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718">
      <w:bodyDiv w:val="1"/>
      <w:marLeft w:val="0"/>
      <w:marRight w:val="0"/>
      <w:marTop w:val="0"/>
      <w:marBottom w:val="0"/>
      <w:divBdr>
        <w:top w:val="none" w:sz="0" w:space="0" w:color="auto"/>
        <w:left w:val="none" w:sz="0" w:space="0" w:color="auto"/>
        <w:bottom w:val="none" w:sz="0" w:space="0" w:color="auto"/>
        <w:right w:val="none" w:sz="0" w:space="0" w:color="auto"/>
      </w:divBdr>
    </w:div>
    <w:div w:id="1993366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ncbi.nlm.nih.gov/entrez/query.fcgi?cmd=Retrieve&amp;db=PubMed&amp;list_uids=19336710&amp;dopt=Abstract" TargetMode="External"/><Relationship Id="rId21" Type="http://schemas.openxmlformats.org/officeDocument/2006/relationships/hyperlink" Target="https://www.ncbi.nlm.nih.gov/entrez/query.fcgi?cmd=Retrieve&amp;db=PubMed&amp;list_uids=19417194&amp;dopt=Abstract" TargetMode="External"/><Relationship Id="rId22" Type="http://schemas.openxmlformats.org/officeDocument/2006/relationships/hyperlink" Target="https://nchc.org/wp-content/uploads/2018/07/Final-Affordability-Report.pdf" TargetMode="External"/><Relationship Id="rId23" Type="http://schemas.openxmlformats.org/officeDocument/2006/relationships/hyperlink" Target="https://www.rand.org/pubs/research_reports/RR1252.html" TargetMode="External"/><Relationship Id="rId24" Type="http://schemas.openxmlformats.org/officeDocument/2006/relationships/hyperlink" Target="http://www.phi.org/uploads/application/files/udt4vq0y712qpb1o4p62dexjlgxlnogpq15gr8pti3y7ckzysi.pdf" TargetMode="External"/><Relationship Id="rId25" Type="http://schemas.openxmlformats.org/officeDocument/2006/relationships/hyperlink" Target="https://www.ncbi.nlm.nih.gov/entrez/query.fcgi?cmd=Retrieve&amp;db=PubMed&amp;list_uids=29536101&amp;dopt=Abstract" TargetMode="External"/><Relationship Id="rId26" Type="http://schemas.openxmlformats.org/officeDocument/2006/relationships/hyperlink" Target="https://www.ncbi.nlm.nih.gov/entrez/query.fcgi?cmd=Retrieve&amp;db=PubMed&amp;list_uids=27140980&amp;dopt=Abstract" TargetMode="External"/><Relationship Id="rId27" Type="http://schemas.openxmlformats.org/officeDocument/2006/relationships/image" Target="media/image1.png"/><Relationship Id="rId28" Type="http://schemas.openxmlformats.org/officeDocument/2006/relationships/package" Target="embeddings/Microsoft_Excel_Sheet1.xlsx"/><Relationship Id="rId29" Type="http://schemas.openxmlformats.org/officeDocument/2006/relationships/image" Target="media/image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package" Target="embeddings/Microsoft_Excel_Sheet2.xlsx"/><Relationship Id="rId31" Type="http://schemas.openxmlformats.org/officeDocument/2006/relationships/image" Target="media/image3.png"/><Relationship Id="rId32" Type="http://schemas.openxmlformats.org/officeDocument/2006/relationships/package" Target="embeddings/Microsoft_Excel_Sheet3.xlsx"/><Relationship Id="rId9" Type="http://schemas.openxmlformats.org/officeDocument/2006/relationships/hyperlink" Target="https://www.oecd-ilibrary.org/docserver/health_glance-2017-en.pdf?expires=1559849827&amp;id=id&amp;accname=guest&amp;checksum=319F762AD774BF1AF46A432ABD072001"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ww.cdc.gov/nchs/data/databriefs/db293.pdf" TargetMode="External"/><Relationship Id="rId11" Type="http://schemas.openxmlformats.org/officeDocument/2006/relationships/hyperlink" Target="https://international.commonwealthfund.org/stats/mortality_amendable/" TargetMode="External"/><Relationship Id="rId12" Type="http://schemas.openxmlformats.org/officeDocument/2006/relationships/hyperlink" Target="https://www.ncbi.nlm.nih.gov/entrez/query.fcgi?cmd=Retrieve&amp;db=PubMed&amp;list_uids=29349215&amp;dopt=Abstract" TargetMode="External"/><Relationship Id="rId13" Type="http://schemas.openxmlformats.org/officeDocument/2006/relationships/hyperlink" Target="https://www.ncbi.nlm.nih.gov/entrez/query.fcgi?cmd=Retrieve&amp;db=PubMed&amp;list_uids=19151007&amp;dopt=Abstract" TargetMode="External"/><Relationship Id="rId14" Type="http://schemas.openxmlformats.org/officeDocument/2006/relationships/hyperlink" Target="https://www.ncbi.nlm.nih.gov/entrez/query.fcgi?cmd=Retrieve&amp;db=PubMed&amp;list_uids=17699530&amp;dopt=Abstract" TargetMode="External"/><Relationship Id="rId15" Type="http://schemas.openxmlformats.org/officeDocument/2006/relationships/hyperlink" Target="https://www.ncbi.nlm.nih.gov/entrez/query.fcgi?cmd=Retrieve&amp;db=PubMed&amp;list_uids=22103666&amp;dopt=Abstract" TargetMode="External"/><Relationship Id="rId16" Type="http://schemas.openxmlformats.org/officeDocument/2006/relationships/hyperlink" Target="https://www.ncbi.nlm.nih.gov/entrez/query.fcgi?cmd=Retrieve&amp;db=PubMed&amp;list_uids=17562153&amp;dopt=Abstract" TargetMode="External"/><Relationship Id="rId17" Type="http://schemas.openxmlformats.org/officeDocument/2006/relationships/hyperlink" Target="https://www.ncbi.nlm.nih.gov/entrez/query.fcgi?cmd=Retrieve&amp;db=PubMed&amp;list_uids=19597453&amp;dopt=Abstract" TargetMode="External"/><Relationship Id="rId18" Type="http://schemas.openxmlformats.org/officeDocument/2006/relationships/hyperlink" Target="https://www.ncbi.nlm.nih.gov/entrez/query.fcgi?cmd=Retrieve&amp;db=PubMed&amp;list_uids=21447501&amp;dopt=Abstract" TargetMode="External"/><Relationship Id="rId19" Type="http://schemas.openxmlformats.org/officeDocument/2006/relationships/hyperlink" Target="https://www.ncbi.nlm.nih.gov/entrez/query.fcgi?cmd=Retrieve&amp;db=PubMed&amp;list_uids=23543019&amp;dopt=Abstract" TargetMode="External"/><Relationship Id="rId37" Type="http://schemas.microsoft.com/office/2011/relationships/commentsExtended" Target="commentsExtended.xml"/><Relationship Id="rId38" Type="http://schemas.microsoft.com/office/2011/relationships/people" Target="people.xml"/><Relationship Id="rId3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997773-5949-C745-84C8-8977C2A9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8146</Words>
  <Characters>46434</Characters>
  <Application>Microsoft Macintosh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Jeanne</dc:creator>
  <cp:keywords/>
  <dc:description/>
  <cp:lastModifiedBy>Irini</cp:lastModifiedBy>
  <cp:revision>6</cp:revision>
  <cp:lastPrinted>2019-04-09T13:57:00Z</cp:lastPrinted>
  <dcterms:created xsi:type="dcterms:W3CDTF">2019-09-19T18:52:00Z</dcterms:created>
  <dcterms:modified xsi:type="dcterms:W3CDTF">2019-09-19T19:03:00Z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b3179cb2-40d6-3b9c-a0bd-c6795c7b0cf3</vt:lpwstr>
  </property>
  <property fmtid="{D5CDD505-2E9C-101B-9397-08002B2CF9AE}" pid="24" name="Mendeley Citation Style_1">
    <vt:lpwstr>http://www.zotero.org/styles/vancouver</vt:lpwstr>
  </property>
  <property fmtid="{D5CDD505-2E9C-101B-9397-08002B2CF9AE}" pid="25" name="x_a">
    <vt:bool>false</vt:bool>
  </property>
  <property fmtid="{D5CDD505-2E9C-101B-9397-08002B2CF9AE}" pid="26" name="x_p">
    <vt:bool>false</vt:bool>
  </property>
  <property fmtid="{D5CDD505-2E9C-101B-9397-08002B2CF9AE}" pid="27" name="x_t">
    <vt:bool>true</vt:bool>
  </property>
</Properties>
</file>