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4B5D8" w14:textId="51BC81A7" w:rsidR="00DC7C2A" w:rsidRPr="00614A52" w:rsidRDefault="0043659C" w:rsidP="00614A52">
      <w:pPr>
        <w:pStyle w:val="Paragrafoelenco"/>
        <w:numPr>
          <w:ilvl w:val="0"/>
          <w:numId w:val="2"/>
        </w:numPr>
        <w:spacing w:after="120" w:line="300" w:lineRule="auto"/>
        <w:ind w:left="426" w:hanging="426"/>
        <w:jc w:val="both"/>
        <w:rPr>
          <w:rFonts w:ascii="Times New Roman" w:hAnsi="Times New Roman" w:cs="Times New Roman"/>
          <w:b/>
          <w:sz w:val="28"/>
          <w:szCs w:val="28"/>
        </w:rPr>
      </w:pPr>
      <w:bookmarkStart w:id="0" w:name="_GoBack"/>
      <w:bookmarkEnd w:id="0"/>
      <w:r w:rsidRPr="00614A52">
        <w:rPr>
          <w:rFonts w:ascii="Times New Roman" w:hAnsi="Times New Roman" w:cs="Times New Roman"/>
          <w:b/>
          <w:sz w:val="28"/>
          <w:szCs w:val="28"/>
        </w:rPr>
        <w:t>A willing suspension of disbelief</w:t>
      </w:r>
      <w:r w:rsidR="00614A52" w:rsidRPr="00614A52">
        <w:rPr>
          <w:rFonts w:ascii="Times New Roman" w:hAnsi="Times New Roman" w:cs="Times New Roman"/>
          <w:b/>
          <w:sz w:val="28"/>
          <w:szCs w:val="28"/>
        </w:rPr>
        <w:t xml:space="preserve">: the </w:t>
      </w:r>
      <w:r w:rsidR="005A38D7" w:rsidRPr="00614A52">
        <w:rPr>
          <w:rFonts w:ascii="Times New Roman" w:hAnsi="Times New Roman" w:cs="Times New Roman"/>
          <w:b/>
          <w:sz w:val="28"/>
          <w:szCs w:val="28"/>
        </w:rPr>
        <w:t>C</w:t>
      </w:r>
      <w:r w:rsidR="007B1941" w:rsidRPr="00614A52">
        <w:rPr>
          <w:rFonts w:ascii="Times New Roman" w:hAnsi="Times New Roman" w:cs="Times New Roman"/>
          <w:b/>
          <w:sz w:val="28"/>
          <w:szCs w:val="28"/>
        </w:rPr>
        <w:t>ontract for government and the Budget</w:t>
      </w:r>
    </w:p>
    <w:p w14:paraId="257108E5" w14:textId="2578E35D" w:rsidR="007B1941" w:rsidRPr="00614A52" w:rsidRDefault="007B1941" w:rsidP="00614A52">
      <w:pPr>
        <w:tabs>
          <w:tab w:val="left" w:pos="284"/>
          <w:tab w:val="left" w:pos="426"/>
        </w:tabs>
        <w:spacing w:after="120" w:line="300" w:lineRule="auto"/>
        <w:jc w:val="both"/>
        <w:rPr>
          <w:rFonts w:ascii="Times New Roman" w:hAnsi="Times New Roman" w:cs="Times New Roman"/>
          <w:i/>
          <w:sz w:val="24"/>
          <w:szCs w:val="24"/>
          <w:lang w:val="it-IT"/>
        </w:rPr>
      </w:pPr>
      <w:r w:rsidRPr="00614A52">
        <w:rPr>
          <w:rFonts w:ascii="Times New Roman" w:hAnsi="Times New Roman" w:cs="Times New Roman"/>
          <w:sz w:val="24"/>
          <w:szCs w:val="24"/>
        </w:rPr>
        <w:tab/>
      </w:r>
      <w:r w:rsidRPr="00C15C5A">
        <w:rPr>
          <w:rFonts w:ascii="Times New Roman" w:hAnsi="Times New Roman" w:cs="Times New Roman"/>
          <w:sz w:val="24"/>
          <w:szCs w:val="24"/>
        </w:rPr>
        <w:t xml:space="preserve">  </w:t>
      </w:r>
      <w:r w:rsidR="00614A52" w:rsidRPr="00614A52">
        <w:rPr>
          <w:rFonts w:ascii="Times New Roman" w:hAnsi="Times New Roman" w:cs="Times New Roman"/>
          <w:i/>
          <w:sz w:val="24"/>
          <w:szCs w:val="24"/>
          <w:lang w:val="it-IT"/>
        </w:rPr>
        <w:t>b</w:t>
      </w:r>
      <w:r w:rsidR="00853D58" w:rsidRPr="00614A52">
        <w:rPr>
          <w:rFonts w:ascii="Times New Roman" w:hAnsi="Times New Roman" w:cs="Times New Roman"/>
          <w:i/>
          <w:sz w:val="24"/>
          <w:szCs w:val="24"/>
          <w:lang w:val="it-IT"/>
        </w:rPr>
        <w:t>y Lorenzo Codogno and</w:t>
      </w:r>
      <w:r w:rsidRPr="00614A52">
        <w:rPr>
          <w:rFonts w:ascii="Times New Roman" w:hAnsi="Times New Roman" w:cs="Times New Roman"/>
          <w:i/>
          <w:sz w:val="24"/>
          <w:szCs w:val="24"/>
          <w:lang w:val="it-IT"/>
        </w:rPr>
        <w:t xml:space="preserve"> Silvia Merler</w:t>
      </w:r>
    </w:p>
    <w:p w14:paraId="7C6F028B" w14:textId="77777777" w:rsidR="007B1941" w:rsidRPr="00614A52" w:rsidRDefault="007B1941" w:rsidP="00614A52">
      <w:pPr>
        <w:tabs>
          <w:tab w:val="left" w:pos="284"/>
          <w:tab w:val="left" w:pos="426"/>
        </w:tabs>
        <w:spacing w:after="120" w:line="300" w:lineRule="auto"/>
        <w:jc w:val="both"/>
        <w:rPr>
          <w:rFonts w:ascii="Times New Roman" w:hAnsi="Times New Roman" w:cs="Times New Roman"/>
          <w:sz w:val="24"/>
          <w:szCs w:val="24"/>
          <w:lang w:val="it-IT"/>
        </w:rPr>
      </w:pPr>
    </w:p>
    <w:p w14:paraId="4C28D0B6" w14:textId="77777777" w:rsidR="001B1A9B" w:rsidRPr="00614A52" w:rsidRDefault="001B1A9B" w:rsidP="00614A52">
      <w:pPr>
        <w:tabs>
          <w:tab w:val="left" w:pos="284"/>
          <w:tab w:val="left" w:pos="426"/>
        </w:tabs>
        <w:spacing w:after="120" w:line="300" w:lineRule="auto"/>
        <w:jc w:val="both"/>
        <w:rPr>
          <w:rFonts w:ascii="Times New Roman" w:hAnsi="Times New Roman" w:cs="Times New Roman"/>
          <w:sz w:val="24"/>
          <w:szCs w:val="24"/>
          <w:lang w:val="it-IT"/>
        </w:rPr>
      </w:pPr>
    </w:p>
    <w:p w14:paraId="345CE645" w14:textId="77777777" w:rsidR="00614A52" w:rsidRDefault="00886C63"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In </w:t>
      </w:r>
      <w:r w:rsidR="00853D58" w:rsidRPr="00614A52">
        <w:rPr>
          <w:rFonts w:ascii="Times New Roman" w:hAnsi="Times New Roman" w:cs="Times New Roman"/>
          <w:sz w:val="24"/>
          <w:szCs w:val="24"/>
        </w:rPr>
        <w:t>2018</w:t>
      </w:r>
      <w:r w:rsidRPr="00614A52">
        <w:rPr>
          <w:rFonts w:ascii="Times New Roman" w:hAnsi="Times New Roman" w:cs="Times New Roman"/>
          <w:sz w:val="24"/>
          <w:szCs w:val="24"/>
        </w:rPr>
        <w:t xml:space="preserve">, the </w:t>
      </w:r>
      <w:r w:rsidRPr="00614A52">
        <w:rPr>
          <w:rFonts w:ascii="Times New Roman" w:hAnsi="Times New Roman" w:cs="Times New Roman"/>
          <w:noProof/>
          <w:sz w:val="24"/>
          <w:szCs w:val="24"/>
        </w:rPr>
        <w:t>key</w:t>
      </w:r>
      <w:r w:rsidRPr="00614A52">
        <w:rPr>
          <w:rFonts w:ascii="Times New Roman" w:hAnsi="Times New Roman" w:cs="Times New Roman"/>
          <w:sz w:val="24"/>
          <w:szCs w:val="24"/>
        </w:rPr>
        <w:t xml:space="preserve"> </w:t>
      </w:r>
      <w:r w:rsidR="00C14E2F" w:rsidRPr="00614A52">
        <w:rPr>
          <w:rFonts w:ascii="Times New Roman" w:hAnsi="Times New Roman" w:cs="Times New Roman"/>
          <w:sz w:val="24"/>
          <w:szCs w:val="24"/>
        </w:rPr>
        <w:t xml:space="preserve">moment </w:t>
      </w:r>
      <w:r w:rsidR="00853D58" w:rsidRPr="00614A52">
        <w:rPr>
          <w:rFonts w:ascii="Times New Roman" w:hAnsi="Times New Roman" w:cs="Times New Roman"/>
          <w:sz w:val="24"/>
          <w:szCs w:val="24"/>
        </w:rPr>
        <w:t xml:space="preserve">for economic and budgetary policies </w:t>
      </w:r>
      <w:r w:rsidR="00AC139C" w:rsidRPr="00614A52">
        <w:rPr>
          <w:rFonts w:ascii="Times New Roman" w:hAnsi="Times New Roman" w:cs="Times New Roman"/>
          <w:sz w:val="24"/>
          <w:szCs w:val="24"/>
        </w:rPr>
        <w:t>was the agreement between t</w:t>
      </w:r>
      <w:r w:rsidR="00C14E2F" w:rsidRPr="00614A52">
        <w:rPr>
          <w:rFonts w:ascii="Times New Roman" w:hAnsi="Times New Roman" w:cs="Times New Roman"/>
          <w:sz w:val="24"/>
          <w:szCs w:val="24"/>
        </w:rPr>
        <w:t>he League and the Five Star Movement (</w:t>
      </w:r>
      <w:r w:rsidRPr="00614A52">
        <w:rPr>
          <w:rFonts w:ascii="Times New Roman" w:hAnsi="Times New Roman" w:cs="Times New Roman"/>
          <w:sz w:val="24"/>
          <w:szCs w:val="24"/>
        </w:rPr>
        <w:t>M5S</w:t>
      </w:r>
      <w:r w:rsidR="00C14E2F" w:rsidRPr="00614A52">
        <w:rPr>
          <w:rFonts w:ascii="Times New Roman" w:hAnsi="Times New Roman" w:cs="Times New Roman"/>
          <w:sz w:val="24"/>
          <w:szCs w:val="24"/>
        </w:rPr>
        <w:t>)</w:t>
      </w:r>
      <w:r w:rsidR="00853D58" w:rsidRPr="00614A52">
        <w:rPr>
          <w:rFonts w:ascii="Times New Roman" w:hAnsi="Times New Roman" w:cs="Times New Roman"/>
          <w:sz w:val="24"/>
          <w:szCs w:val="24"/>
        </w:rPr>
        <w:t xml:space="preserve"> on the</w:t>
      </w:r>
      <w:r w:rsidR="0043659C" w:rsidRPr="00614A52">
        <w:rPr>
          <w:rFonts w:ascii="Times New Roman" w:hAnsi="Times New Roman" w:cs="Times New Roman"/>
          <w:sz w:val="24"/>
          <w:szCs w:val="24"/>
        </w:rPr>
        <w:t xml:space="preserve"> so-called ‘Contract for Government</w:t>
      </w:r>
      <w:r w:rsidR="00E7075E" w:rsidRPr="00614A52">
        <w:rPr>
          <w:rFonts w:ascii="Times New Roman" w:hAnsi="Times New Roman" w:cs="Times New Roman"/>
          <w:sz w:val="24"/>
          <w:szCs w:val="24"/>
        </w:rPr>
        <w:t xml:space="preserve"> of Change</w:t>
      </w:r>
      <w:r w:rsidR="0043659C" w:rsidRPr="00614A52">
        <w:rPr>
          <w:rFonts w:ascii="Times New Roman" w:hAnsi="Times New Roman" w:cs="Times New Roman"/>
          <w:sz w:val="24"/>
          <w:szCs w:val="24"/>
        </w:rPr>
        <w:t>’</w:t>
      </w:r>
      <w:r w:rsidRPr="00614A52">
        <w:rPr>
          <w:rFonts w:ascii="Times New Roman" w:hAnsi="Times New Roman" w:cs="Times New Roman"/>
          <w:sz w:val="24"/>
          <w:szCs w:val="24"/>
        </w:rPr>
        <w:t>, which laid out a programme and</w:t>
      </w:r>
      <w:r w:rsidR="00853D58"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info</w:t>
      </w:r>
      <w:r w:rsidR="0043659C" w:rsidRPr="00614A52">
        <w:rPr>
          <w:rFonts w:ascii="Times New Roman" w:hAnsi="Times New Roman" w:cs="Times New Roman"/>
          <w:sz w:val="24"/>
          <w:szCs w:val="24"/>
        </w:rPr>
        <w:t>rmed the first ‘People’s Budget’</w:t>
      </w:r>
      <w:r w:rsidR="00AC139C" w:rsidRPr="00614A52">
        <w:rPr>
          <w:rFonts w:ascii="Times New Roman" w:hAnsi="Times New Roman" w:cs="Times New Roman"/>
          <w:sz w:val="24"/>
          <w:szCs w:val="24"/>
        </w:rPr>
        <w:t xml:space="preserve">. </w:t>
      </w:r>
      <w:r w:rsidR="00687EEB" w:rsidRPr="00614A52">
        <w:rPr>
          <w:rFonts w:ascii="Times New Roman" w:hAnsi="Times New Roman" w:cs="Times New Roman"/>
          <w:sz w:val="24"/>
          <w:szCs w:val="24"/>
        </w:rPr>
        <w:t xml:space="preserve">It tried to address the desire for change coming from the polls, but </w:t>
      </w:r>
      <w:r w:rsidRPr="00614A52">
        <w:rPr>
          <w:rFonts w:ascii="Times New Roman" w:hAnsi="Times New Roman" w:cs="Times New Roman"/>
          <w:sz w:val="24"/>
          <w:szCs w:val="24"/>
        </w:rPr>
        <w:t xml:space="preserve">in several </w:t>
      </w:r>
      <w:r w:rsidRPr="00614A52">
        <w:rPr>
          <w:rFonts w:ascii="Times New Roman" w:hAnsi="Times New Roman" w:cs="Times New Roman"/>
          <w:noProof/>
          <w:sz w:val="24"/>
          <w:szCs w:val="24"/>
        </w:rPr>
        <w:t>ways</w:t>
      </w:r>
      <w:r w:rsidR="00502422" w:rsidRPr="00614A52">
        <w:rPr>
          <w:rFonts w:ascii="Times New Roman" w:hAnsi="Times New Roman" w:cs="Times New Roman"/>
          <w:noProof/>
          <w:sz w:val="24"/>
          <w:szCs w:val="24"/>
        </w:rPr>
        <w:t>,</w:t>
      </w:r>
      <w:r w:rsidRPr="00614A52">
        <w:rPr>
          <w:rFonts w:ascii="Times New Roman" w:hAnsi="Times New Roman" w:cs="Times New Roman"/>
          <w:sz w:val="24"/>
          <w:szCs w:val="24"/>
        </w:rPr>
        <w:t xml:space="preserve"> it appeared hard to reconcile with economic and financial constraints</w:t>
      </w:r>
      <w:r w:rsidR="00687EEB" w:rsidRPr="00614A52">
        <w:rPr>
          <w:rFonts w:ascii="Times New Roman" w:hAnsi="Times New Roman" w:cs="Times New Roman"/>
          <w:noProof/>
          <w:sz w:val="24"/>
          <w:szCs w:val="24"/>
        </w:rPr>
        <w:t>.</w:t>
      </w:r>
    </w:p>
    <w:p w14:paraId="41FBF8D9"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 negotiation on the Contract</w:t>
      </w:r>
      <w:r w:rsidR="00886C63" w:rsidRPr="00614A52">
        <w:rPr>
          <w:rFonts w:ascii="Times New Roman" w:hAnsi="Times New Roman" w:cs="Times New Roman"/>
          <w:sz w:val="24"/>
          <w:szCs w:val="24"/>
        </w:rPr>
        <w:t xml:space="preserve"> </w:t>
      </w:r>
      <w:r w:rsidR="00614A52">
        <w:rPr>
          <w:rFonts w:ascii="Times New Roman" w:hAnsi="Times New Roman" w:cs="Times New Roman"/>
          <w:sz w:val="24"/>
          <w:szCs w:val="24"/>
        </w:rPr>
        <w:t>–</w:t>
      </w:r>
      <w:r w:rsidR="00EF5C51" w:rsidRPr="00614A52">
        <w:rPr>
          <w:rFonts w:ascii="Times New Roman" w:hAnsi="Times New Roman" w:cs="Times New Roman"/>
          <w:sz w:val="24"/>
          <w:szCs w:val="24"/>
        </w:rPr>
        <w:t xml:space="preserve"> </w:t>
      </w:r>
      <w:r w:rsidR="00886C63" w:rsidRPr="00614A52">
        <w:rPr>
          <w:rFonts w:ascii="Times New Roman" w:hAnsi="Times New Roman" w:cs="Times New Roman"/>
          <w:sz w:val="24"/>
          <w:szCs w:val="24"/>
        </w:rPr>
        <w:t xml:space="preserve">whose first draft </w:t>
      </w:r>
      <w:r w:rsidR="00886C63" w:rsidRPr="00614A52">
        <w:rPr>
          <w:rFonts w:ascii="Times New Roman" w:hAnsi="Times New Roman" w:cs="Times New Roman"/>
          <w:noProof/>
          <w:sz w:val="24"/>
          <w:szCs w:val="24"/>
        </w:rPr>
        <w:t>was permeated</w:t>
      </w:r>
      <w:r w:rsidR="00886C63" w:rsidRPr="00614A52">
        <w:rPr>
          <w:rFonts w:ascii="Times New Roman" w:hAnsi="Times New Roman" w:cs="Times New Roman"/>
          <w:sz w:val="24"/>
          <w:szCs w:val="24"/>
        </w:rPr>
        <w:t xml:space="preserve"> with Eurosceptic elements </w:t>
      </w:r>
      <w:r w:rsidR="00614A52">
        <w:rPr>
          <w:rFonts w:ascii="Times New Roman" w:hAnsi="Times New Roman" w:cs="Times New Roman"/>
          <w:sz w:val="24"/>
          <w:szCs w:val="24"/>
        </w:rPr>
        <w:t>–</w:t>
      </w:r>
      <w:r w:rsidR="00886C63" w:rsidRPr="00614A52">
        <w:rPr>
          <w:rFonts w:ascii="Times New Roman" w:hAnsi="Times New Roman" w:cs="Times New Roman"/>
          <w:sz w:val="24"/>
          <w:szCs w:val="24"/>
        </w:rPr>
        <w:t xml:space="preserve"> </w:t>
      </w:r>
      <w:r w:rsidR="0087388C" w:rsidRPr="00614A52">
        <w:rPr>
          <w:rFonts w:ascii="Times New Roman" w:hAnsi="Times New Roman" w:cs="Times New Roman"/>
          <w:sz w:val="24"/>
          <w:szCs w:val="24"/>
        </w:rPr>
        <w:t>w</w:t>
      </w:r>
      <w:r w:rsidR="0043659C" w:rsidRPr="00614A52">
        <w:rPr>
          <w:rFonts w:ascii="Times New Roman" w:hAnsi="Times New Roman" w:cs="Times New Roman"/>
          <w:sz w:val="24"/>
          <w:szCs w:val="24"/>
        </w:rPr>
        <w:t>a</w:t>
      </w:r>
      <w:r w:rsidR="0087388C" w:rsidRPr="00614A52">
        <w:rPr>
          <w:rFonts w:ascii="Times New Roman" w:hAnsi="Times New Roman" w:cs="Times New Roman"/>
          <w:sz w:val="24"/>
          <w:szCs w:val="24"/>
        </w:rPr>
        <w:t>s an eye-opening experience for financial markets</w:t>
      </w:r>
      <w:r w:rsidR="0043659C" w:rsidRPr="00614A52">
        <w:rPr>
          <w:rFonts w:ascii="Times New Roman" w:hAnsi="Times New Roman" w:cs="Times New Roman"/>
          <w:sz w:val="24"/>
          <w:szCs w:val="24"/>
        </w:rPr>
        <w:t xml:space="preserve">. </w:t>
      </w:r>
      <w:r w:rsidR="00853D58" w:rsidRPr="00614A52">
        <w:rPr>
          <w:rFonts w:ascii="Times New Roman" w:hAnsi="Times New Roman" w:cs="Times New Roman"/>
          <w:sz w:val="24"/>
          <w:szCs w:val="24"/>
        </w:rPr>
        <w:t>After that</w:t>
      </w:r>
      <w:r w:rsidR="0043659C" w:rsidRPr="00614A52">
        <w:rPr>
          <w:rFonts w:ascii="Times New Roman" w:hAnsi="Times New Roman" w:cs="Times New Roman"/>
          <w:sz w:val="24"/>
          <w:szCs w:val="24"/>
        </w:rPr>
        <w:t>,</w:t>
      </w:r>
      <w:r w:rsidR="00853D58" w:rsidRPr="00614A52">
        <w:rPr>
          <w:rFonts w:ascii="Times New Roman" w:hAnsi="Times New Roman" w:cs="Times New Roman"/>
          <w:sz w:val="24"/>
          <w:szCs w:val="24"/>
        </w:rPr>
        <w:t xml:space="preserve"> the government bond spread came under pressure</w:t>
      </w:r>
      <w:r w:rsidR="00614A52">
        <w:rPr>
          <w:rFonts w:ascii="Times New Roman" w:hAnsi="Times New Roman" w:cs="Times New Roman"/>
          <w:sz w:val="24"/>
          <w:szCs w:val="24"/>
        </w:rPr>
        <w:t>.</w:t>
      </w:r>
    </w:p>
    <w:p w14:paraId="11A7B73E" w14:textId="77777777" w:rsidR="00614A52" w:rsidRDefault="0087388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w:t>
      </w:r>
      <w:r w:rsidR="00886C63" w:rsidRPr="00614A52">
        <w:rPr>
          <w:rFonts w:ascii="Times New Roman" w:hAnsi="Times New Roman" w:cs="Times New Roman"/>
          <w:sz w:val="24"/>
          <w:szCs w:val="24"/>
        </w:rPr>
        <w:t xml:space="preserve"> ensuing negotiations of </w:t>
      </w:r>
      <w:r w:rsidR="00AC2568" w:rsidRPr="00614A52">
        <w:rPr>
          <w:rFonts w:ascii="Times New Roman" w:hAnsi="Times New Roman" w:cs="Times New Roman"/>
          <w:sz w:val="24"/>
          <w:szCs w:val="24"/>
        </w:rPr>
        <w:t xml:space="preserve">the </w:t>
      </w:r>
      <w:r w:rsidR="00EF5C51" w:rsidRPr="00614A52">
        <w:rPr>
          <w:rFonts w:ascii="Times New Roman" w:hAnsi="Times New Roman" w:cs="Times New Roman"/>
          <w:sz w:val="24"/>
          <w:szCs w:val="24"/>
        </w:rPr>
        <w:t>‘</w:t>
      </w:r>
      <w:r w:rsidR="00AC2568" w:rsidRPr="00614A52">
        <w:rPr>
          <w:rFonts w:ascii="Times New Roman" w:hAnsi="Times New Roman" w:cs="Times New Roman"/>
          <w:sz w:val="24"/>
          <w:szCs w:val="24"/>
        </w:rPr>
        <w:t>People’s Budget</w:t>
      </w:r>
      <w:r w:rsidR="00EF5C51" w:rsidRPr="00614A52">
        <w:rPr>
          <w:rFonts w:ascii="Times New Roman" w:hAnsi="Times New Roman" w:cs="Times New Roman"/>
          <w:sz w:val="24"/>
          <w:szCs w:val="24"/>
        </w:rPr>
        <w:t>’</w:t>
      </w:r>
      <w:r w:rsidR="00886C63" w:rsidRPr="00614A52">
        <w:rPr>
          <w:rFonts w:ascii="Times New Roman" w:hAnsi="Times New Roman" w:cs="Times New Roman"/>
          <w:sz w:val="24"/>
          <w:szCs w:val="24"/>
        </w:rPr>
        <w:t xml:space="preserve"> </w:t>
      </w:r>
      <w:r w:rsidRPr="00614A52">
        <w:rPr>
          <w:rFonts w:ascii="Times New Roman" w:hAnsi="Times New Roman" w:cs="Times New Roman"/>
          <w:sz w:val="24"/>
          <w:szCs w:val="24"/>
        </w:rPr>
        <w:t>initially appeared</w:t>
      </w:r>
      <w:r w:rsidR="00A85611" w:rsidRPr="00614A52">
        <w:rPr>
          <w:rFonts w:ascii="Times New Roman" w:hAnsi="Times New Roman" w:cs="Times New Roman"/>
          <w:sz w:val="24"/>
          <w:szCs w:val="24"/>
        </w:rPr>
        <w:t xml:space="preserve"> to </w:t>
      </w:r>
      <w:r w:rsidRPr="00614A52">
        <w:rPr>
          <w:rFonts w:ascii="Times New Roman" w:hAnsi="Times New Roman" w:cs="Times New Roman"/>
          <w:sz w:val="24"/>
          <w:szCs w:val="24"/>
        </w:rPr>
        <w:t>aim</w:t>
      </w:r>
      <w:r w:rsidR="00A85611" w:rsidRPr="00614A52">
        <w:rPr>
          <w:rFonts w:ascii="Times New Roman" w:hAnsi="Times New Roman" w:cs="Times New Roman"/>
          <w:sz w:val="24"/>
          <w:szCs w:val="24"/>
        </w:rPr>
        <w:t xml:space="preserve"> at minimising</w:t>
      </w:r>
      <w:r w:rsidRPr="00614A52">
        <w:rPr>
          <w:rFonts w:ascii="Times New Roman" w:hAnsi="Times New Roman" w:cs="Times New Roman"/>
          <w:sz w:val="24"/>
          <w:szCs w:val="24"/>
        </w:rPr>
        <w:t xml:space="preserve"> the structural adjustment needed to comply with European and domestic fiscal </w:t>
      </w:r>
      <w:r w:rsidRPr="00614A52">
        <w:rPr>
          <w:rFonts w:ascii="Times New Roman" w:hAnsi="Times New Roman" w:cs="Times New Roman"/>
          <w:noProof/>
          <w:sz w:val="24"/>
          <w:szCs w:val="24"/>
        </w:rPr>
        <w:t>rules</w:t>
      </w:r>
      <w:r w:rsidR="00502422" w:rsidRPr="00614A52">
        <w:rPr>
          <w:rFonts w:ascii="Times New Roman" w:hAnsi="Times New Roman" w:cs="Times New Roman"/>
          <w:noProof/>
          <w:sz w:val="24"/>
          <w:szCs w:val="24"/>
        </w:rPr>
        <w:t xml:space="preserve">. </w:t>
      </w:r>
      <w:r w:rsidR="00EB733F" w:rsidRPr="00614A52">
        <w:rPr>
          <w:rFonts w:ascii="Times New Roman" w:hAnsi="Times New Roman" w:cs="Times New Roman"/>
          <w:noProof/>
          <w:sz w:val="24"/>
          <w:szCs w:val="24"/>
        </w:rPr>
        <w:t>At</w:t>
      </w:r>
      <w:r w:rsidR="00EB733F" w:rsidRPr="00614A52">
        <w:rPr>
          <w:rFonts w:ascii="Times New Roman" w:hAnsi="Times New Roman" w:cs="Times New Roman"/>
          <w:sz w:val="24"/>
          <w:szCs w:val="24"/>
        </w:rPr>
        <w:t xml:space="preserve"> the cabinet of ministers on 27 September 2018, t</w:t>
      </w:r>
      <w:r w:rsidR="00853D58" w:rsidRPr="00614A52">
        <w:rPr>
          <w:rFonts w:ascii="Times New Roman" w:hAnsi="Times New Roman" w:cs="Times New Roman"/>
          <w:sz w:val="24"/>
          <w:szCs w:val="24"/>
        </w:rPr>
        <w:t>he</w:t>
      </w:r>
      <w:r w:rsidR="00687EEB" w:rsidRPr="00614A52">
        <w:rPr>
          <w:rFonts w:ascii="Times New Roman" w:hAnsi="Times New Roman" w:cs="Times New Roman"/>
          <w:sz w:val="24"/>
          <w:szCs w:val="24"/>
        </w:rPr>
        <w:t xml:space="preserve"> </w:t>
      </w:r>
      <w:r w:rsidR="00853D58" w:rsidRPr="00614A52">
        <w:rPr>
          <w:rFonts w:ascii="Times New Roman" w:hAnsi="Times New Roman" w:cs="Times New Roman"/>
          <w:sz w:val="24"/>
          <w:szCs w:val="24"/>
        </w:rPr>
        <w:t>government</w:t>
      </w:r>
      <w:r w:rsidR="00A86491" w:rsidRPr="00614A52">
        <w:rPr>
          <w:rFonts w:ascii="Times New Roman" w:hAnsi="Times New Roman" w:cs="Times New Roman"/>
          <w:sz w:val="24"/>
          <w:szCs w:val="24"/>
        </w:rPr>
        <w:t xml:space="preserve"> </w:t>
      </w:r>
      <w:r w:rsidRPr="00614A52">
        <w:rPr>
          <w:rFonts w:ascii="Times New Roman" w:hAnsi="Times New Roman" w:cs="Times New Roman"/>
          <w:sz w:val="24"/>
          <w:szCs w:val="24"/>
        </w:rPr>
        <w:t>celebrated the depar</w:t>
      </w:r>
      <w:r w:rsidR="00A85611" w:rsidRPr="00614A52">
        <w:rPr>
          <w:rFonts w:ascii="Times New Roman" w:hAnsi="Times New Roman" w:cs="Times New Roman"/>
          <w:sz w:val="24"/>
          <w:szCs w:val="24"/>
        </w:rPr>
        <w:t xml:space="preserve">ture from the </w:t>
      </w:r>
      <w:r w:rsidRPr="00614A52">
        <w:rPr>
          <w:rFonts w:ascii="Times New Roman" w:hAnsi="Times New Roman" w:cs="Times New Roman"/>
          <w:sz w:val="24"/>
          <w:szCs w:val="24"/>
        </w:rPr>
        <w:t>targets</w:t>
      </w:r>
      <w:r w:rsidR="0043659C" w:rsidRPr="00614A52">
        <w:rPr>
          <w:rFonts w:ascii="Times New Roman" w:hAnsi="Times New Roman" w:cs="Times New Roman"/>
          <w:sz w:val="24"/>
          <w:szCs w:val="24"/>
        </w:rPr>
        <w:t xml:space="preserve"> indicated in the draft of the U</w:t>
      </w:r>
      <w:r w:rsidRPr="00614A52">
        <w:rPr>
          <w:rFonts w:ascii="Times New Roman" w:hAnsi="Times New Roman" w:cs="Times New Roman"/>
          <w:sz w:val="24"/>
          <w:szCs w:val="24"/>
        </w:rPr>
        <w:t>pdate to the Economic and Financial Document</w:t>
      </w:r>
      <w:r w:rsidR="00A85611" w:rsidRPr="00614A52">
        <w:rPr>
          <w:rFonts w:ascii="Times New Roman" w:hAnsi="Times New Roman" w:cs="Times New Roman"/>
          <w:sz w:val="24"/>
          <w:szCs w:val="24"/>
        </w:rPr>
        <w:t xml:space="preserve"> </w:t>
      </w:r>
      <w:r w:rsidR="0043659C" w:rsidRPr="00614A52">
        <w:rPr>
          <w:rFonts w:ascii="Times New Roman" w:hAnsi="Times New Roman" w:cs="Times New Roman"/>
          <w:sz w:val="24"/>
          <w:szCs w:val="24"/>
        </w:rPr>
        <w:t>in favou</w:t>
      </w:r>
      <w:r w:rsidR="00C9347C" w:rsidRPr="00614A52">
        <w:rPr>
          <w:rFonts w:ascii="Times New Roman" w:hAnsi="Times New Roman" w:cs="Times New Roman"/>
          <w:sz w:val="24"/>
          <w:szCs w:val="24"/>
        </w:rPr>
        <w:t xml:space="preserve">r of </w:t>
      </w:r>
      <w:r w:rsidR="00C9347C" w:rsidRPr="00614A52">
        <w:rPr>
          <w:rFonts w:ascii="Times New Roman" w:hAnsi="Times New Roman" w:cs="Times New Roman"/>
          <w:noProof/>
          <w:sz w:val="24"/>
          <w:szCs w:val="24"/>
        </w:rPr>
        <w:t>more</w:t>
      </w:r>
      <w:r w:rsidR="00C9347C" w:rsidRPr="00614A52">
        <w:rPr>
          <w:rFonts w:ascii="Times New Roman" w:hAnsi="Times New Roman" w:cs="Times New Roman"/>
          <w:sz w:val="24"/>
          <w:szCs w:val="24"/>
        </w:rPr>
        <w:t xml:space="preserve"> expansionary policy</w:t>
      </w:r>
      <w:r w:rsidRPr="00614A52">
        <w:rPr>
          <w:rFonts w:ascii="Times New Roman" w:hAnsi="Times New Roman" w:cs="Times New Roman"/>
          <w:sz w:val="24"/>
          <w:szCs w:val="24"/>
        </w:rPr>
        <w:t>. This move initiated a row with the European Commission and another bout of market pressure</w:t>
      </w:r>
      <w:r w:rsidR="00614A52">
        <w:rPr>
          <w:rFonts w:ascii="Times New Roman" w:hAnsi="Times New Roman" w:cs="Times New Roman"/>
          <w:sz w:val="24"/>
          <w:szCs w:val="24"/>
        </w:rPr>
        <w:t>.</w:t>
      </w:r>
    </w:p>
    <w:p w14:paraId="38B91F1A" w14:textId="77777777" w:rsidR="00614A52" w:rsidRDefault="00625AB5"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Eventually, f</w:t>
      </w:r>
      <w:r w:rsidR="007B1941" w:rsidRPr="00614A52">
        <w:rPr>
          <w:rFonts w:ascii="Times New Roman" w:hAnsi="Times New Roman" w:cs="Times New Roman"/>
          <w:sz w:val="24"/>
          <w:szCs w:val="24"/>
        </w:rPr>
        <w:t>inancial markets took relief from the agreement with the Commission</w:t>
      </w:r>
      <w:r w:rsidR="00C14E2F" w:rsidRPr="00614A52">
        <w:rPr>
          <w:rFonts w:ascii="Times New Roman" w:hAnsi="Times New Roman" w:cs="Times New Roman"/>
          <w:sz w:val="24"/>
          <w:szCs w:val="24"/>
        </w:rPr>
        <w:t xml:space="preserve"> on 22 December</w:t>
      </w:r>
      <w:r w:rsidR="007B1941" w:rsidRPr="00614A52">
        <w:rPr>
          <w:rFonts w:ascii="Times New Roman" w:hAnsi="Times New Roman" w:cs="Times New Roman"/>
          <w:sz w:val="24"/>
          <w:szCs w:val="24"/>
        </w:rPr>
        <w:t xml:space="preserve">, which avoided </w:t>
      </w:r>
      <w:r w:rsidR="0043659C" w:rsidRPr="00614A52">
        <w:rPr>
          <w:rFonts w:ascii="Times New Roman" w:hAnsi="Times New Roman" w:cs="Times New Roman"/>
          <w:sz w:val="24"/>
          <w:szCs w:val="24"/>
        </w:rPr>
        <w:t xml:space="preserve">the </w:t>
      </w:r>
      <w:r w:rsidR="008F3927" w:rsidRPr="00614A52">
        <w:rPr>
          <w:rFonts w:ascii="Times New Roman" w:hAnsi="Times New Roman" w:cs="Times New Roman"/>
          <w:sz w:val="24"/>
          <w:szCs w:val="24"/>
        </w:rPr>
        <w:t xml:space="preserve">opening of an </w:t>
      </w:r>
      <w:r w:rsidR="007B1941" w:rsidRPr="00614A52">
        <w:rPr>
          <w:rFonts w:ascii="Times New Roman" w:hAnsi="Times New Roman" w:cs="Times New Roman"/>
          <w:sz w:val="24"/>
          <w:szCs w:val="24"/>
        </w:rPr>
        <w:t>E</w:t>
      </w:r>
      <w:r w:rsidRPr="00614A52">
        <w:rPr>
          <w:rFonts w:ascii="Times New Roman" w:hAnsi="Times New Roman" w:cs="Times New Roman"/>
          <w:sz w:val="24"/>
          <w:szCs w:val="24"/>
        </w:rPr>
        <w:t xml:space="preserve">xcessive </w:t>
      </w:r>
      <w:r w:rsidR="007B1941" w:rsidRPr="00614A52">
        <w:rPr>
          <w:rFonts w:ascii="Times New Roman" w:hAnsi="Times New Roman" w:cs="Times New Roman"/>
          <w:sz w:val="24"/>
          <w:szCs w:val="24"/>
        </w:rPr>
        <w:t>D</w:t>
      </w:r>
      <w:r w:rsidRPr="00614A52">
        <w:rPr>
          <w:rFonts w:ascii="Times New Roman" w:hAnsi="Times New Roman" w:cs="Times New Roman"/>
          <w:sz w:val="24"/>
          <w:szCs w:val="24"/>
        </w:rPr>
        <w:t xml:space="preserve">eficit </w:t>
      </w:r>
      <w:r w:rsidR="007B1941" w:rsidRPr="00614A52">
        <w:rPr>
          <w:rFonts w:ascii="Times New Roman" w:hAnsi="Times New Roman" w:cs="Times New Roman"/>
          <w:sz w:val="24"/>
          <w:szCs w:val="24"/>
        </w:rPr>
        <w:t>P</w:t>
      </w:r>
      <w:r w:rsidRPr="00614A52">
        <w:rPr>
          <w:rFonts w:ascii="Times New Roman" w:hAnsi="Times New Roman" w:cs="Times New Roman"/>
          <w:sz w:val="24"/>
          <w:szCs w:val="24"/>
        </w:rPr>
        <w:t>rocedure</w:t>
      </w:r>
      <w:r w:rsidR="007B1941" w:rsidRPr="00614A52">
        <w:rPr>
          <w:rFonts w:ascii="Times New Roman" w:hAnsi="Times New Roman" w:cs="Times New Roman"/>
          <w:sz w:val="24"/>
          <w:szCs w:val="24"/>
        </w:rPr>
        <w:t xml:space="preserve">. </w:t>
      </w:r>
      <w:r w:rsidR="0043659C" w:rsidRPr="00614A52">
        <w:rPr>
          <w:rFonts w:ascii="Times New Roman" w:hAnsi="Times New Roman" w:cs="Times New Roman"/>
          <w:sz w:val="24"/>
          <w:szCs w:val="24"/>
        </w:rPr>
        <w:t xml:space="preserve">The year came to a close with </w:t>
      </w:r>
      <w:r w:rsidR="007B1941" w:rsidRPr="00614A52">
        <w:rPr>
          <w:rFonts w:ascii="Times New Roman" w:hAnsi="Times New Roman" w:cs="Times New Roman"/>
          <w:sz w:val="24"/>
          <w:szCs w:val="24"/>
        </w:rPr>
        <w:t xml:space="preserve">Italy’s </w:t>
      </w:r>
      <w:r w:rsidR="00A85611" w:rsidRPr="00614A52">
        <w:rPr>
          <w:rFonts w:ascii="Times New Roman" w:hAnsi="Times New Roman" w:cs="Times New Roman"/>
          <w:sz w:val="24"/>
          <w:szCs w:val="24"/>
        </w:rPr>
        <w:t>parliament</w:t>
      </w:r>
      <w:r w:rsidR="00853D58" w:rsidRPr="00614A52">
        <w:rPr>
          <w:rFonts w:ascii="Times New Roman" w:hAnsi="Times New Roman" w:cs="Times New Roman"/>
          <w:sz w:val="24"/>
          <w:szCs w:val="24"/>
        </w:rPr>
        <w:t>ary</w:t>
      </w:r>
      <w:r w:rsidR="00A85611" w:rsidRPr="00614A52">
        <w:rPr>
          <w:rFonts w:ascii="Times New Roman" w:hAnsi="Times New Roman" w:cs="Times New Roman"/>
          <w:sz w:val="24"/>
          <w:szCs w:val="24"/>
        </w:rPr>
        <w:t xml:space="preserve"> approv</w:t>
      </w:r>
      <w:r w:rsidR="0043659C" w:rsidRPr="00614A52">
        <w:rPr>
          <w:rFonts w:ascii="Times New Roman" w:hAnsi="Times New Roman" w:cs="Times New Roman"/>
          <w:sz w:val="24"/>
          <w:szCs w:val="24"/>
        </w:rPr>
        <w:t>al</w:t>
      </w:r>
      <w:r w:rsidR="00A85611" w:rsidRPr="00614A52">
        <w:rPr>
          <w:rFonts w:ascii="Times New Roman" w:hAnsi="Times New Roman" w:cs="Times New Roman"/>
          <w:sz w:val="24"/>
          <w:szCs w:val="24"/>
        </w:rPr>
        <w:t xml:space="preserve"> </w:t>
      </w:r>
      <w:r w:rsidR="0043659C" w:rsidRPr="00614A52">
        <w:rPr>
          <w:rFonts w:ascii="Times New Roman" w:hAnsi="Times New Roman" w:cs="Times New Roman"/>
          <w:sz w:val="24"/>
          <w:szCs w:val="24"/>
        </w:rPr>
        <w:t xml:space="preserve">of </w:t>
      </w:r>
      <w:r w:rsidR="00A85611" w:rsidRPr="00614A52">
        <w:rPr>
          <w:rFonts w:ascii="Times New Roman" w:hAnsi="Times New Roman" w:cs="Times New Roman"/>
          <w:sz w:val="24"/>
          <w:szCs w:val="24"/>
        </w:rPr>
        <w:t xml:space="preserve">the Budget </w:t>
      </w:r>
      <w:r w:rsidR="007B1941" w:rsidRPr="00614A52">
        <w:rPr>
          <w:rFonts w:ascii="Times New Roman" w:hAnsi="Times New Roman" w:cs="Times New Roman"/>
          <w:sz w:val="24"/>
          <w:szCs w:val="24"/>
        </w:rPr>
        <w:t>on 30 December</w:t>
      </w:r>
      <w:r w:rsidR="00A85611" w:rsidRPr="00614A52">
        <w:rPr>
          <w:rFonts w:ascii="Times New Roman" w:hAnsi="Times New Roman" w:cs="Times New Roman"/>
          <w:sz w:val="24"/>
          <w:szCs w:val="24"/>
        </w:rPr>
        <w:t>, just before the final deadline</w:t>
      </w:r>
      <w:r w:rsidR="00614A52">
        <w:rPr>
          <w:rFonts w:ascii="Times New Roman" w:hAnsi="Times New Roman" w:cs="Times New Roman"/>
          <w:sz w:val="24"/>
          <w:szCs w:val="24"/>
        </w:rPr>
        <w:t>.</w:t>
      </w:r>
    </w:p>
    <w:p w14:paraId="64C93663" w14:textId="77777777" w:rsidR="00614A52" w:rsidRDefault="00A8561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By using Coleridge</w:t>
      </w:r>
      <w:r w:rsidR="002221E0" w:rsidRPr="00614A52">
        <w:rPr>
          <w:rFonts w:ascii="Times New Roman" w:hAnsi="Times New Roman" w:cs="Times New Roman"/>
          <w:sz w:val="24"/>
          <w:szCs w:val="24"/>
        </w:rPr>
        <w:t>’s words, the Budget delivered «</w:t>
      </w:r>
      <w:r w:rsidRPr="00614A52">
        <w:rPr>
          <w:rFonts w:ascii="Times New Roman" w:hAnsi="Times New Roman" w:cs="Times New Roman"/>
          <w:noProof/>
          <w:sz w:val="24"/>
          <w:szCs w:val="24"/>
        </w:rPr>
        <w:t>truth sufficient to procure for these shadows of imagination that willing suspension of disbelief for the moment</w:t>
      </w:r>
      <w:r w:rsidR="002221E0" w:rsidRPr="00614A52">
        <w:rPr>
          <w:rFonts w:ascii="Times New Roman" w:hAnsi="Times New Roman" w:cs="Times New Roman"/>
          <w:sz w:val="24"/>
          <w:szCs w:val="24"/>
        </w:rPr>
        <w:t>»</w:t>
      </w:r>
      <w:r w:rsidR="00EB733F" w:rsidRPr="00614A52">
        <w:rPr>
          <w:rStyle w:val="Rimandonotadichiusura"/>
          <w:rFonts w:ascii="Times New Roman" w:hAnsi="Times New Roman" w:cs="Times New Roman"/>
          <w:sz w:val="24"/>
          <w:szCs w:val="24"/>
        </w:rPr>
        <w:endnoteReference w:id="1"/>
      </w:r>
      <w:r w:rsidRPr="00614A52">
        <w:rPr>
          <w:rFonts w:ascii="Times New Roman" w:hAnsi="Times New Roman" w:cs="Times New Roman"/>
          <w:sz w:val="24"/>
          <w:szCs w:val="24"/>
        </w:rPr>
        <w:t xml:space="preserve">. </w:t>
      </w:r>
      <w:r w:rsidR="0038799D" w:rsidRPr="00614A52">
        <w:rPr>
          <w:rFonts w:ascii="Times New Roman" w:hAnsi="Times New Roman" w:cs="Times New Roman"/>
          <w:sz w:val="24"/>
          <w:szCs w:val="24"/>
        </w:rPr>
        <w:t>It pretend</w:t>
      </w:r>
      <w:r w:rsidR="00E94C0F" w:rsidRPr="00614A52">
        <w:rPr>
          <w:rFonts w:ascii="Times New Roman" w:hAnsi="Times New Roman" w:cs="Times New Roman"/>
          <w:sz w:val="24"/>
          <w:szCs w:val="24"/>
        </w:rPr>
        <w:t>ed</w:t>
      </w:r>
      <w:r w:rsidR="0038799D" w:rsidRPr="00614A52">
        <w:rPr>
          <w:rFonts w:ascii="Times New Roman" w:hAnsi="Times New Roman" w:cs="Times New Roman"/>
          <w:sz w:val="24"/>
          <w:szCs w:val="24"/>
        </w:rPr>
        <w:t xml:space="preserve"> to deliver on the unrealistic electoral promises, while u</w:t>
      </w:r>
      <w:r w:rsidR="007B1941" w:rsidRPr="00614A52">
        <w:rPr>
          <w:rFonts w:ascii="Times New Roman" w:hAnsi="Times New Roman" w:cs="Times New Roman"/>
          <w:sz w:val="24"/>
          <w:szCs w:val="24"/>
        </w:rPr>
        <w:t xml:space="preserve">nderlying issues </w:t>
      </w:r>
      <w:r w:rsidR="00E94C0F" w:rsidRPr="00614A52">
        <w:rPr>
          <w:rFonts w:ascii="Times New Roman" w:hAnsi="Times New Roman" w:cs="Times New Roman"/>
          <w:sz w:val="24"/>
          <w:szCs w:val="24"/>
        </w:rPr>
        <w:t>remained</w:t>
      </w:r>
      <w:r w:rsidR="00625AB5" w:rsidRPr="00614A52">
        <w:rPr>
          <w:rFonts w:ascii="Times New Roman" w:hAnsi="Times New Roman" w:cs="Times New Roman"/>
          <w:sz w:val="24"/>
          <w:szCs w:val="24"/>
        </w:rPr>
        <w:t xml:space="preserve"> u</w:t>
      </w:r>
      <w:r w:rsidR="007B1941" w:rsidRPr="00614A52">
        <w:rPr>
          <w:rFonts w:ascii="Times New Roman" w:hAnsi="Times New Roman" w:cs="Times New Roman"/>
          <w:sz w:val="24"/>
          <w:szCs w:val="24"/>
        </w:rPr>
        <w:t>nresolved</w:t>
      </w:r>
      <w:r w:rsidR="00E94C0F" w:rsidRPr="00614A52">
        <w:rPr>
          <w:rFonts w:ascii="Times New Roman" w:hAnsi="Times New Roman" w:cs="Times New Roman"/>
          <w:sz w:val="24"/>
          <w:szCs w:val="24"/>
        </w:rPr>
        <w:t xml:space="preserve"> and it was hard to detect any coherent growth strategy</w:t>
      </w:r>
      <w:r w:rsidR="007B1941" w:rsidRPr="00614A52">
        <w:rPr>
          <w:rFonts w:ascii="Times New Roman" w:hAnsi="Times New Roman" w:cs="Times New Roman"/>
          <w:sz w:val="24"/>
          <w:szCs w:val="24"/>
        </w:rPr>
        <w:t>.</w:t>
      </w:r>
    </w:p>
    <w:p w14:paraId="190E12E9" w14:textId="1C340A61" w:rsidR="00161E92" w:rsidRDefault="00161E9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 xml:space="preserve">This </w:t>
      </w:r>
      <w:r w:rsidR="005A38D7" w:rsidRPr="00614A52">
        <w:rPr>
          <w:rFonts w:ascii="Times New Roman" w:hAnsi="Times New Roman" w:cs="Times New Roman"/>
          <w:sz w:val="24"/>
          <w:szCs w:val="24"/>
        </w:rPr>
        <w:t>c</w:t>
      </w:r>
      <w:r w:rsidRPr="00614A52">
        <w:rPr>
          <w:rFonts w:ascii="Times New Roman" w:hAnsi="Times New Roman" w:cs="Times New Roman"/>
          <w:sz w:val="24"/>
          <w:szCs w:val="24"/>
        </w:rPr>
        <w:t xml:space="preserve">hapter proceeds as follows. </w:t>
      </w:r>
      <w:r w:rsidR="00ED292C" w:rsidRPr="00614A52">
        <w:rPr>
          <w:rFonts w:ascii="Times New Roman" w:hAnsi="Times New Roman" w:cs="Times New Roman"/>
          <w:sz w:val="24"/>
          <w:szCs w:val="24"/>
        </w:rPr>
        <w:t xml:space="preserve">The first section presents the economic factors behind Italy’s recent political developments. The second section focuses on the economic and financial measures agreed in the Contract between the M5S and the League. The third section looks at the negotiations on the budget between Italy and the EU, while the fourth section analyses the revised budget </w:t>
      </w:r>
      <w:r w:rsidR="00D53E86" w:rsidRPr="00614A52">
        <w:rPr>
          <w:rFonts w:ascii="Times New Roman" w:hAnsi="Times New Roman" w:cs="Times New Roman"/>
          <w:sz w:val="24"/>
          <w:szCs w:val="24"/>
        </w:rPr>
        <w:t>eventually presented</w:t>
      </w:r>
      <w:r w:rsidR="00ED292C" w:rsidRPr="00614A52">
        <w:rPr>
          <w:rFonts w:ascii="Times New Roman" w:hAnsi="Times New Roman" w:cs="Times New Roman"/>
          <w:sz w:val="24"/>
          <w:szCs w:val="24"/>
        </w:rPr>
        <w:t xml:space="preserve"> </w:t>
      </w:r>
      <w:r w:rsidR="00D53E86" w:rsidRPr="00614A52">
        <w:rPr>
          <w:rFonts w:ascii="Times New Roman" w:hAnsi="Times New Roman" w:cs="Times New Roman"/>
          <w:sz w:val="24"/>
          <w:szCs w:val="24"/>
        </w:rPr>
        <w:t xml:space="preserve">in </w:t>
      </w:r>
      <w:r w:rsidR="00ED292C" w:rsidRPr="00614A52">
        <w:rPr>
          <w:rFonts w:ascii="Times New Roman" w:hAnsi="Times New Roman" w:cs="Times New Roman"/>
          <w:sz w:val="24"/>
          <w:szCs w:val="24"/>
        </w:rPr>
        <w:t xml:space="preserve">December 2018. Section five </w:t>
      </w:r>
      <w:r w:rsidR="00D53E86" w:rsidRPr="00614A52">
        <w:rPr>
          <w:rFonts w:ascii="Times New Roman" w:hAnsi="Times New Roman" w:cs="Times New Roman"/>
          <w:sz w:val="24"/>
          <w:szCs w:val="24"/>
        </w:rPr>
        <w:t xml:space="preserve">takes a critical stance on three assumptions behind the budget. Finally, section six concludes. </w:t>
      </w:r>
    </w:p>
    <w:p w14:paraId="137EE1DD" w14:textId="77777777" w:rsidR="00614A52" w:rsidRPr="00614A52" w:rsidRDefault="00614A52" w:rsidP="00614A52">
      <w:pPr>
        <w:tabs>
          <w:tab w:val="left" w:pos="284"/>
          <w:tab w:val="left" w:pos="426"/>
        </w:tabs>
        <w:spacing w:after="120" w:line="300" w:lineRule="auto"/>
        <w:ind w:firstLine="567"/>
        <w:jc w:val="both"/>
        <w:rPr>
          <w:rFonts w:ascii="Times New Roman" w:hAnsi="Times New Roman" w:cs="Times New Roman"/>
          <w:sz w:val="24"/>
          <w:szCs w:val="24"/>
        </w:rPr>
      </w:pPr>
    </w:p>
    <w:p w14:paraId="1CB6F0C9" w14:textId="77777777" w:rsidR="00E977F5" w:rsidRPr="00614A52" w:rsidRDefault="00721EB4" w:rsidP="00614A52">
      <w:pPr>
        <w:pStyle w:val="Paragrafoelenco"/>
        <w:numPr>
          <w:ilvl w:val="0"/>
          <w:numId w:val="5"/>
        </w:numPr>
        <w:tabs>
          <w:tab w:val="left" w:pos="360"/>
          <w:tab w:val="left" w:pos="426"/>
        </w:tabs>
        <w:spacing w:after="120" w:line="300" w:lineRule="auto"/>
        <w:ind w:hanging="436"/>
        <w:contextualSpacing w:val="0"/>
        <w:jc w:val="both"/>
        <w:rPr>
          <w:rFonts w:ascii="Times New Roman" w:hAnsi="Times New Roman" w:cs="Times New Roman"/>
          <w:b/>
          <w:sz w:val="24"/>
          <w:szCs w:val="24"/>
        </w:rPr>
      </w:pPr>
      <w:r w:rsidRPr="00614A52">
        <w:rPr>
          <w:rFonts w:ascii="Times New Roman" w:hAnsi="Times New Roman" w:cs="Times New Roman"/>
          <w:b/>
          <w:sz w:val="24"/>
          <w:szCs w:val="24"/>
        </w:rPr>
        <w:t xml:space="preserve">How </w:t>
      </w:r>
      <w:r w:rsidR="00196EAF" w:rsidRPr="00614A52">
        <w:rPr>
          <w:rFonts w:ascii="Times New Roman" w:hAnsi="Times New Roman" w:cs="Times New Roman"/>
          <w:b/>
          <w:sz w:val="24"/>
          <w:szCs w:val="24"/>
        </w:rPr>
        <w:t>did Italy get</w:t>
      </w:r>
      <w:r w:rsidRPr="00614A52">
        <w:rPr>
          <w:rFonts w:ascii="Times New Roman" w:hAnsi="Times New Roman" w:cs="Times New Roman"/>
          <w:b/>
          <w:sz w:val="24"/>
          <w:szCs w:val="24"/>
        </w:rPr>
        <w:t xml:space="preserve"> to th</w:t>
      </w:r>
      <w:r w:rsidR="006136E3" w:rsidRPr="00614A52">
        <w:rPr>
          <w:rFonts w:ascii="Times New Roman" w:hAnsi="Times New Roman" w:cs="Times New Roman"/>
          <w:b/>
          <w:sz w:val="24"/>
          <w:szCs w:val="24"/>
        </w:rPr>
        <w:t>e</w:t>
      </w:r>
      <w:r w:rsidRPr="00614A52">
        <w:rPr>
          <w:rFonts w:ascii="Times New Roman" w:hAnsi="Times New Roman" w:cs="Times New Roman"/>
          <w:b/>
          <w:sz w:val="24"/>
          <w:szCs w:val="24"/>
        </w:rPr>
        <w:t xml:space="preserve"> </w:t>
      </w:r>
      <w:r w:rsidR="005B65A4" w:rsidRPr="00614A52">
        <w:rPr>
          <w:rFonts w:ascii="Times New Roman" w:hAnsi="Times New Roman" w:cs="Times New Roman"/>
          <w:b/>
          <w:sz w:val="24"/>
          <w:szCs w:val="24"/>
        </w:rPr>
        <w:t xml:space="preserve">2018 </w:t>
      </w:r>
      <w:r w:rsidR="006136E3" w:rsidRPr="00614A52">
        <w:rPr>
          <w:rFonts w:ascii="Times New Roman" w:hAnsi="Times New Roman" w:cs="Times New Roman"/>
          <w:b/>
          <w:sz w:val="24"/>
          <w:szCs w:val="24"/>
        </w:rPr>
        <w:t>political upheaval</w:t>
      </w:r>
      <w:r w:rsidRPr="00614A52">
        <w:rPr>
          <w:rFonts w:ascii="Times New Roman" w:hAnsi="Times New Roman" w:cs="Times New Roman"/>
          <w:b/>
          <w:sz w:val="24"/>
          <w:szCs w:val="24"/>
        </w:rPr>
        <w:t>?</w:t>
      </w:r>
    </w:p>
    <w:p w14:paraId="196B7317" w14:textId="77777777" w:rsidR="00614A52" w:rsidRDefault="00EB733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w:t>
      </w:r>
      <w:r w:rsidR="00D12B5F" w:rsidRPr="00614A52">
        <w:rPr>
          <w:rFonts w:ascii="Times New Roman" w:hAnsi="Times New Roman" w:cs="Times New Roman"/>
          <w:sz w:val="24"/>
          <w:szCs w:val="24"/>
        </w:rPr>
        <w:t>he Italian econ</w:t>
      </w:r>
      <w:r w:rsidR="006136E3" w:rsidRPr="00614A52">
        <w:rPr>
          <w:rFonts w:ascii="Times New Roman" w:hAnsi="Times New Roman" w:cs="Times New Roman"/>
          <w:sz w:val="24"/>
          <w:szCs w:val="24"/>
        </w:rPr>
        <w:t>omy represents a clear case of «</w:t>
      </w:r>
      <w:r w:rsidR="00D12B5F" w:rsidRPr="00614A52">
        <w:rPr>
          <w:rFonts w:ascii="Times New Roman" w:hAnsi="Times New Roman" w:cs="Times New Roman"/>
          <w:sz w:val="24"/>
          <w:szCs w:val="24"/>
        </w:rPr>
        <w:t>missed adjustment</w:t>
      </w:r>
      <w:r w:rsidR="006136E3" w:rsidRPr="00614A52">
        <w:rPr>
          <w:rFonts w:ascii="Times New Roman" w:hAnsi="Times New Roman" w:cs="Times New Roman"/>
          <w:sz w:val="24"/>
          <w:szCs w:val="24"/>
        </w:rPr>
        <w:t>»</w:t>
      </w:r>
      <w:r w:rsidR="00D12B5F" w:rsidRPr="00614A52">
        <w:rPr>
          <w:rStyle w:val="Rimandonotadichiusura"/>
          <w:rFonts w:ascii="Times New Roman" w:hAnsi="Times New Roman" w:cs="Times New Roman"/>
          <w:sz w:val="24"/>
          <w:szCs w:val="24"/>
        </w:rPr>
        <w:endnoteReference w:id="2"/>
      </w:r>
      <w:r w:rsidR="00D12B5F" w:rsidRPr="00614A52">
        <w:rPr>
          <w:rFonts w:ascii="Times New Roman" w:hAnsi="Times New Roman" w:cs="Times New Roman"/>
          <w:sz w:val="24"/>
          <w:szCs w:val="24"/>
        </w:rPr>
        <w:t xml:space="preserve">.  During the first decade of the single currency, Italy could </w:t>
      </w:r>
      <w:r w:rsidR="00D12B5F" w:rsidRPr="00614A52">
        <w:rPr>
          <w:rFonts w:ascii="Times New Roman" w:hAnsi="Times New Roman" w:cs="Times New Roman"/>
          <w:noProof/>
          <w:sz w:val="24"/>
          <w:szCs w:val="24"/>
        </w:rPr>
        <w:t>be described</w:t>
      </w:r>
      <w:r w:rsidR="00D12B5F" w:rsidRPr="00614A52">
        <w:rPr>
          <w:rFonts w:ascii="Times New Roman" w:hAnsi="Times New Roman" w:cs="Times New Roman"/>
          <w:sz w:val="24"/>
          <w:szCs w:val="24"/>
        </w:rPr>
        <w:t xml:space="preserve"> as being in an intermediate position between the economic models of what has become</w:t>
      </w:r>
      <w:r w:rsidR="006136E3" w:rsidRPr="00614A52">
        <w:rPr>
          <w:rFonts w:ascii="Times New Roman" w:hAnsi="Times New Roman" w:cs="Times New Roman"/>
          <w:sz w:val="24"/>
          <w:szCs w:val="24"/>
        </w:rPr>
        <w:t xml:space="preserve"> known as ‘North versus</w:t>
      </w:r>
      <w:r w:rsidR="00B70AF6" w:rsidRPr="00614A52">
        <w:rPr>
          <w:rFonts w:ascii="Times New Roman" w:hAnsi="Times New Roman" w:cs="Times New Roman"/>
          <w:sz w:val="24"/>
          <w:szCs w:val="24"/>
        </w:rPr>
        <w:t xml:space="preserve"> </w:t>
      </w:r>
      <w:r w:rsidR="00D12B5F" w:rsidRPr="00614A52">
        <w:rPr>
          <w:rFonts w:ascii="Times New Roman" w:hAnsi="Times New Roman" w:cs="Times New Roman"/>
          <w:sz w:val="24"/>
          <w:szCs w:val="24"/>
        </w:rPr>
        <w:t>South’, or ‘Core</w:t>
      </w:r>
      <w:r w:rsidR="00B70AF6" w:rsidRPr="00614A52">
        <w:rPr>
          <w:rFonts w:ascii="Times New Roman" w:hAnsi="Times New Roman" w:cs="Times New Roman"/>
          <w:sz w:val="24"/>
          <w:szCs w:val="24"/>
        </w:rPr>
        <w:t xml:space="preserve"> versus </w:t>
      </w:r>
      <w:r w:rsidR="00614A52">
        <w:rPr>
          <w:rFonts w:ascii="Times New Roman" w:hAnsi="Times New Roman" w:cs="Times New Roman"/>
          <w:sz w:val="24"/>
          <w:szCs w:val="24"/>
        </w:rPr>
        <w:t>Periphery’.</w:t>
      </w:r>
    </w:p>
    <w:p w14:paraId="22E3BFD9" w14:textId="77777777" w:rsid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It did not undergo housing and private sector credit bubbles like Greece, Ireland, Portugal and Spain – which eventually had to resort to full or partial EU/IMF macroeconomic adjustment programmes to cushion the sudden stop in external financing. Private debt accumulation was more modest than in the rest of the periphery, as a consequence. The Italian current account position </w:t>
      </w:r>
      <w:r w:rsidRPr="00614A52">
        <w:rPr>
          <w:rFonts w:ascii="Times New Roman" w:hAnsi="Times New Roman" w:cs="Times New Roman"/>
          <w:noProof/>
          <w:sz w:val="24"/>
          <w:szCs w:val="24"/>
        </w:rPr>
        <w:t xml:space="preserve">was also </w:t>
      </w:r>
      <w:r w:rsidR="00EF5C51" w:rsidRPr="00614A52">
        <w:rPr>
          <w:rFonts w:ascii="Times New Roman" w:hAnsi="Times New Roman" w:cs="Times New Roman"/>
          <w:noProof/>
          <w:sz w:val="24"/>
          <w:szCs w:val="24"/>
        </w:rPr>
        <w:t>only mildly deteriorating</w:t>
      </w:r>
      <w:r w:rsidR="00614A52">
        <w:rPr>
          <w:rFonts w:ascii="Times New Roman" w:hAnsi="Times New Roman" w:cs="Times New Roman"/>
          <w:sz w:val="24"/>
          <w:szCs w:val="24"/>
        </w:rPr>
        <w:t>.</w:t>
      </w:r>
    </w:p>
    <w:p w14:paraId="042557A2" w14:textId="77777777" w:rsid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This</w:t>
      </w:r>
      <w:r w:rsidRPr="00614A52">
        <w:rPr>
          <w:rFonts w:ascii="Times New Roman" w:hAnsi="Times New Roman" w:cs="Times New Roman"/>
          <w:sz w:val="24"/>
          <w:szCs w:val="24"/>
        </w:rPr>
        <w:t xml:space="preserve"> notwithstanding, Italy came under pressure in 2011 – in the midst of the Eurozone crisis </w:t>
      </w:r>
      <w:r w:rsidR="00CD66FB" w:rsidRPr="00614A52">
        <w:rPr>
          <w:rFonts w:ascii="Times New Roman" w:hAnsi="Times New Roman" w:cs="Times New Roman"/>
          <w:sz w:val="24"/>
          <w:szCs w:val="24"/>
        </w:rPr>
        <w:t>–</w:t>
      </w:r>
      <w:r w:rsidRPr="00614A52">
        <w:rPr>
          <w:rFonts w:ascii="Times New Roman" w:hAnsi="Times New Roman" w:cs="Times New Roman"/>
          <w:sz w:val="24"/>
          <w:szCs w:val="24"/>
        </w:rPr>
        <w:t xml:space="preserve"> because of the risk that came to be associated by investors to it</w:t>
      </w:r>
      <w:r w:rsidR="00B70AF6" w:rsidRPr="00614A52">
        <w:rPr>
          <w:rFonts w:ascii="Times New Roman" w:hAnsi="Times New Roman" w:cs="Times New Roman"/>
          <w:sz w:val="24"/>
          <w:szCs w:val="24"/>
        </w:rPr>
        <w:t>s historically high public debt-to-</w:t>
      </w:r>
      <w:r w:rsidRPr="00614A52">
        <w:rPr>
          <w:rFonts w:ascii="Times New Roman" w:hAnsi="Times New Roman" w:cs="Times New Roman"/>
          <w:sz w:val="24"/>
          <w:szCs w:val="24"/>
        </w:rPr>
        <w:t xml:space="preserve">GDP ratio in the context of a sovereign-banking crisis </w:t>
      </w:r>
      <w:r w:rsidRPr="00614A52">
        <w:rPr>
          <w:rFonts w:ascii="Times New Roman" w:hAnsi="Times New Roman" w:cs="Times New Roman"/>
          <w:noProof/>
          <w:sz w:val="24"/>
          <w:szCs w:val="24"/>
        </w:rPr>
        <w:t>on</w:t>
      </w:r>
      <w:r w:rsidR="00BA3B64" w:rsidRPr="00614A52">
        <w:rPr>
          <w:rFonts w:ascii="Times New Roman" w:hAnsi="Times New Roman" w:cs="Times New Roman"/>
          <w:noProof/>
          <w:sz w:val="24"/>
          <w:szCs w:val="24"/>
        </w:rPr>
        <w:t xml:space="preserve"> the</w:t>
      </w:r>
      <w:r w:rsidRPr="00614A52">
        <w:rPr>
          <w:rFonts w:ascii="Times New Roman" w:hAnsi="Times New Roman" w:cs="Times New Roman"/>
          <w:noProof/>
          <w:sz w:val="24"/>
          <w:szCs w:val="24"/>
        </w:rPr>
        <w:t xml:space="preserve"> one hand</w:t>
      </w:r>
      <w:r w:rsidRPr="00614A52">
        <w:rPr>
          <w:rFonts w:ascii="Times New Roman" w:hAnsi="Times New Roman" w:cs="Times New Roman"/>
          <w:sz w:val="24"/>
          <w:szCs w:val="24"/>
        </w:rPr>
        <w:t xml:space="preserve">, and perceived fiscal irresponsibility of the late fourth Berlusconi government. </w:t>
      </w:r>
      <w:r w:rsidR="00AE0888" w:rsidRPr="00614A52">
        <w:rPr>
          <w:rFonts w:ascii="Times New Roman" w:hAnsi="Times New Roman" w:cs="Times New Roman"/>
          <w:sz w:val="24"/>
          <w:szCs w:val="24"/>
        </w:rPr>
        <w:t xml:space="preserve">While </w:t>
      </w:r>
      <w:r w:rsidR="00502422" w:rsidRPr="00614A52">
        <w:rPr>
          <w:rFonts w:ascii="Times New Roman" w:hAnsi="Times New Roman" w:cs="Times New Roman"/>
          <w:sz w:val="24"/>
          <w:szCs w:val="24"/>
        </w:rPr>
        <w:t xml:space="preserve">the </w:t>
      </w:r>
      <w:r w:rsidRPr="00614A52">
        <w:rPr>
          <w:rFonts w:ascii="Times New Roman" w:hAnsi="Times New Roman" w:cs="Times New Roman"/>
          <w:noProof/>
          <w:sz w:val="24"/>
          <w:szCs w:val="24"/>
        </w:rPr>
        <w:t>Italian</w:t>
      </w:r>
      <w:r w:rsidRPr="00614A52">
        <w:rPr>
          <w:rFonts w:ascii="Times New Roman" w:hAnsi="Times New Roman" w:cs="Times New Roman"/>
          <w:sz w:val="24"/>
          <w:szCs w:val="24"/>
        </w:rPr>
        <w:t xml:space="preserve"> fiscal policy had not been lax, during the pre-crisis decade, </w:t>
      </w:r>
      <w:r w:rsidR="00AE0888" w:rsidRPr="00614A52">
        <w:rPr>
          <w:rFonts w:ascii="Times New Roman" w:hAnsi="Times New Roman" w:cs="Times New Roman"/>
          <w:sz w:val="24"/>
          <w:szCs w:val="24"/>
        </w:rPr>
        <w:t xml:space="preserve">market pressure increased in the wake of the sovereign debt crisis. </w:t>
      </w:r>
      <w:r w:rsidRPr="00614A52">
        <w:rPr>
          <w:rFonts w:ascii="Times New Roman" w:hAnsi="Times New Roman" w:cs="Times New Roman"/>
          <w:sz w:val="24"/>
          <w:szCs w:val="24"/>
        </w:rPr>
        <w:t xml:space="preserve">The spectre of a macroeconomic adjustment programme for Italy – often described as ‘too big to fail and too big to save’ – was ultimately avoided thanks to a rapid turn in the domestic political situation. </w:t>
      </w:r>
      <w:r w:rsidR="004D22AC" w:rsidRPr="00614A52">
        <w:rPr>
          <w:rFonts w:ascii="Times New Roman" w:hAnsi="Times New Roman" w:cs="Times New Roman"/>
          <w:sz w:val="24"/>
          <w:szCs w:val="24"/>
        </w:rPr>
        <w:t>After the fall of the Berl</w:t>
      </w:r>
      <w:r w:rsidR="00C24358" w:rsidRPr="00614A52">
        <w:rPr>
          <w:rFonts w:ascii="Times New Roman" w:hAnsi="Times New Roman" w:cs="Times New Roman"/>
          <w:sz w:val="24"/>
          <w:szCs w:val="24"/>
        </w:rPr>
        <w:t>u</w:t>
      </w:r>
      <w:r w:rsidR="004D22AC" w:rsidRPr="00614A52">
        <w:rPr>
          <w:rFonts w:ascii="Times New Roman" w:hAnsi="Times New Roman" w:cs="Times New Roman"/>
          <w:sz w:val="24"/>
          <w:szCs w:val="24"/>
        </w:rPr>
        <w:t>s</w:t>
      </w:r>
      <w:r w:rsidR="00C24358" w:rsidRPr="00614A52">
        <w:rPr>
          <w:rFonts w:ascii="Times New Roman" w:hAnsi="Times New Roman" w:cs="Times New Roman"/>
          <w:sz w:val="24"/>
          <w:szCs w:val="24"/>
        </w:rPr>
        <w:t>coni Government</w:t>
      </w:r>
      <w:r w:rsidR="004D22AC" w:rsidRPr="00614A52">
        <w:rPr>
          <w:rFonts w:ascii="Times New Roman" w:hAnsi="Times New Roman" w:cs="Times New Roman"/>
          <w:sz w:val="24"/>
          <w:szCs w:val="24"/>
        </w:rPr>
        <w:t xml:space="preserve"> </w:t>
      </w:r>
      <w:r w:rsidR="00C24358" w:rsidRPr="00614A52">
        <w:rPr>
          <w:rFonts w:ascii="Times New Roman" w:hAnsi="Times New Roman" w:cs="Times New Roman"/>
          <w:sz w:val="24"/>
          <w:szCs w:val="24"/>
        </w:rPr>
        <w:t xml:space="preserve">in November 2011, the technocratic Monti Government and the Renzi Government that followed in 2014 </w:t>
      </w:r>
      <w:r w:rsidRPr="00614A52">
        <w:rPr>
          <w:rFonts w:ascii="Times New Roman" w:hAnsi="Times New Roman" w:cs="Times New Roman"/>
          <w:sz w:val="24"/>
          <w:szCs w:val="24"/>
        </w:rPr>
        <w:t>had ambitious refo</w:t>
      </w:r>
      <w:r w:rsidR="00721EB4" w:rsidRPr="00614A52">
        <w:rPr>
          <w:rFonts w:ascii="Times New Roman" w:hAnsi="Times New Roman" w:cs="Times New Roman"/>
          <w:sz w:val="24"/>
          <w:szCs w:val="24"/>
        </w:rPr>
        <w:t xml:space="preserve">rm plans, which </w:t>
      </w:r>
      <w:r w:rsidR="00E834BD" w:rsidRPr="00614A52">
        <w:rPr>
          <w:rFonts w:ascii="Times New Roman" w:hAnsi="Times New Roman" w:cs="Times New Roman"/>
          <w:sz w:val="24"/>
          <w:szCs w:val="24"/>
        </w:rPr>
        <w:t xml:space="preserve">in many respects however </w:t>
      </w:r>
      <w:r w:rsidR="00721EB4" w:rsidRPr="00614A52">
        <w:rPr>
          <w:rFonts w:ascii="Times New Roman" w:hAnsi="Times New Roman" w:cs="Times New Roman"/>
          <w:sz w:val="24"/>
          <w:szCs w:val="24"/>
        </w:rPr>
        <w:t>under-delivered</w:t>
      </w:r>
      <w:r w:rsidR="00614A52">
        <w:rPr>
          <w:rFonts w:ascii="Times New Roman" w:hAnsi="Times New Roman" w:cs="Times New Roman"/>
          <w:sz w:val="24"/>
          <w:szCs w:val="24"/>
        </w:rPr>
        <w:t>.</w:t>
      </w:r>
    </w:p>
    <w:p w14:paraId="7BEE2292" w14:textId="2A10D828" w:rsidR="00614A52" w:rsidRDefault="001D75B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On top of the long-lived problem of the outsized Italian public sector debt and the weak reform record me</w:t>
      </w:r>
      <w:r w:rsidR="00502422" w:rsidRPr="00614A52">
        <w:rPr>
          <w:rFonts w:ascii="Times New Roman" w:hAnsi="Times New Roman" w:cs="Times New Roman"/>
          <w:noProof/>
          <w:sz w:val="24"/>
          <w:szCs w:val="24"/>
        </w:rPr>
        <w:t>n</w:t>
      </w:r>
      <w:r w:rsidRPr="00614A52">
        <w:rPr>
          <w:rFonts w:ascii="Times New Roman" w:hAnsi="Times New Roman" w:cs="Times New Roman"/>
          <w:noProof/>
          <w:sz w:val="24"/>
          <w:szCs w:val="24"/>
        </w:rPr>
        <w:t xml:space="preserve">tioned above, </w:t>
      </w:r>
      <w:r w:rsidR="00C31E34" w:rsidRPr="00614A52">
        <w:rPr>
          <w:rFonts w:ascii="Times New Roman" w:hAnsi="Times New Roman" w:cs="Times New Roman"/>
          <w:noProof/>
          <w:sz w:val="24"/>
          <w:szCs w:val="24"/>
        </w:rPr>
        <w:t>the absence of growth</w:t>
      </w:r>
      <w:r w:rsidR="00EF5C51" w:rsidRPr="00614A52">
        <w:rPr>
          <w:rFonts w:ascii="Times New Roman" w:hAnsi="Times New Roman" w:cs="Times New Roman"/>
          <w:noProof/>
          <w:sz w:val="24"/>
          <w:szCs w:val="24"/>
        </w:rPr>
        <w:t xml:space="preserve"> and</w:t>
      </w:r>
      <w:r w:rsidR="00C31E34" w:rsidRPr="00614A52">
        <w:rPr>
          <w:rFonts w:ascii="Times New Roman" w:hAnsi="Times New Roman" w:cs="Times New Roman"/>
          <w:noProof/>
          <w:sz w:val="24"/>
          <w:szCs w:val="24"/>
        </w:rPr>
        <w:t xml:space="preserve"> its painful </w:t>
      </w:r>
      <w:r w:rsidR="00C31E34" w:rsidRPr="00614A52">
        <w:rPr>
          <w:rFonts w:ascii="Times New Roman" w:hAnsi="Times New Roman" w:cs="Times New Roman"/>
          <w:noProof/>
          <w:sz w:val="24"/>
          <w:szCs w:val="24"/>
        </w:rPr>
        <w:lastRenderedPageBreak/>
        <w:t xml:space="preserve">social consequences, </w:t>
      </w:r>
      <w:r w:rsidR="003C1A63" w:rsidRPr="00614A52">
        <w:rPr>
          <w:rFonts w:ascii="Times New Roman" w:hAnsi="Times New Roman" w:cs="Times New Roman"/>
          <w:noProof/>
          <w:sz w:val="24"/>
          <w:szCs w:val="24"/>
        </w:rPr>
        <w:t>Italy had</w:t>
      </w:r>
      <w:r w:rsidR="00C31E34" w:rsidRPr="00614A52">
        <w:rPr>
          <w:rFonts w:ascii="Times New Roman" w:hAnsi="Times New Roman" w:cs="Times New Roman"/>
          <w:noProof/>
          <w:sz w:val="24"/>
          <w:szCs w:val="24"/>
        </w:rPr>
        <w:t xml:space="preserve"> </w:t>
      </w:r>
      <w:r w:rsidRPr="00614A52">
        <w:rPr>
          <w:rFonts w:ascii="Times New Roman" w:hAnsi="Times New Roman" w:cs="Times New Roman"/>
          <w:noProof/>
          <w:sz w:val="24"/>
          <w:szCs w:val="24"/>
        </w:rPr>
        <w:t>further problems originated by t</w:t>
      </w:r>
      <w:r w:rsidR="00D12B5F" w:rsidRPr="00614A52">
        <w:rPr>
          <w:rFonts w:ascii="Times New Roman" w:hAnsi="Times New Roman" w:cs="Times New Roman"/>
          <w:noProof/>
          <w:sz w:val="24"/>
          <w:szCs w:val="24"/>
        </w:rPr>
        <w:t>he banking crisis of 2015-17</w:t>
      </w:r>
      <w:r w:rsidR="00C31E34" w:rsidRPr="00614A52">
        <w:rPr>
          <w:rFonts w:ascii="Times New Roman" w:hAnsi="Times New Roman" w:cs="Times New Roman"/>
          <w:noProof/>
          <w:sz w:val="24"/>
          <w:szCs w:val="24"/>
        </w:rPr>
        <w:t>, as</w:t>
      </w:r>
      <w:r w:rsidR="00D12B5F" w:rsidRPr="00614A52">
        <w:rPr>
          <w:rFonts w:ascii="Times New Roman" w:hAnsi="Times New Roman" w:cs="Times New Roman"/>
          <w:noProof/>
          <w:sz w:val="24"/>
          <w:szCs w:val="24"/>
        </w:rPr>
        <w:t xml:space="preserve"> the adjustment in the Italian financial sector had been much slower than in countries that had undergone EU/IMF macroeconomic adjustment programmes</w:t>
      </w:r>
      <w:r w:rsidR="00C31E34" w:rsidRPr="00614A52">
        <w:rPr>
          <w:rFonts w:ascii="Times New Roman" w:hAnsi="Times New Roman" w:cs="Times New Roman"/>
          <w:noProof/>
          <w:sz w:val="24"/>
          <w:szCs w:val="24"/>
        </w:rPr>
        <w:t>.</w:t>
      </w:r>
      <w:r w:rsidR="00196EAF" w:rsidRPr="00614A52">
        <w:rPr>
          <w:rFonts w:ascii="Times New Roman" w:hAnsi="Times New Roman" w:cs="Times New Roman"/>
          <w:sz w:val="24"/>
          <w:szCs w:val="24"/>
        </w:rPr>
        <w:t xml:space="preserve"> </w:t>
      </w:r>
      <w:r w:rsidR="00D12B5F" w:rsidRPr="00614A52">
        <w:rPr>
          <w:rFonts w:ascii="Times New Roman" w:hAnsi="Times New Roman" w:cs="Times New Roman"/>
          <w:sz w:val="24"/>
          <w:szCs w:val="24"/>
        </w:rPr>
        <w:t xml:space="preserve">Unemployment – which had spiked during the crisis – </w:t>
      </w:r>
      <w:r w:rsidR="00B70AF6" w:rsidRPr="00614A52">
        <w:rPr>
          <w:rFonts w:ascii="Times New Roman" w:hAnsi="Times New Roman" w:cs="Times New Roman"/>
          <w:sz w:val="24"/>
          <w:szCs w:val="24"/>
        </w:rPr>
        <w:t>wa</w:t>
      </w:r>
      <w:r w:rsidR="00D12B5F" w:rsidRPr="00614A52">
        <w:rPr>
          <w:rFonts w:ascii="Times New Roman" w:hAnsi="Times New Roman" w:cs="Times New Roman"/>
          <w:sz w:val="24"/>
          <w:szCs w:val="24"/>
        </w:rPr>
        <w:t>s taking a long time to climb down from its peak, and youth unemployment was still 34.7% at the end of 2017</w:t>
      </w:r>
      <w:r w:rsidR="00EF5C51"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with </w:t>
      </w:r>
      <w:r w:rsidRPr="00614A52">
        <w:rPr>
          <w:rFonts w:ascii="Times New Roman" w:hAnsi="Times New Roman" w:cs="Times New Roman"/>
          <w:noProof/>
          <w:sz w:val="24"/>
          <w:szCs w:val="24"/>
        </w:rPr>
        <w:t>important</w:t>
      </w:r>
      <w:r w:rsidRPr="00614A52">
        <w:rPr>
          <w:rFonts w:ascii="Times New Roman" w:hAnsi="Times New Roman" w:cs="Times New Roman"/>
          <w:sz w:val="24"/>
          <w:szCs w:val="24"/>
        </w:rPr>
        <w:t xml:space="preserve"> North/South differences</w:t>
      </w:r>
      <w:r w:rsidR="00614A52">
        <w:rPr>
          <w:rFonts w:ascii="Times New Roman" w:hAnsi="Times New Roman" w:cs="Times New Roman"/>
          <w:sz w:val="24"/>
          <w:szCs w:val="24"/>
        </w:rPr>
        <w:t>.</w:t>
      </w:r>
    </w:p>
    <w:p w14:paraId="7DF2B80F" w14:textId="77777777" w:rsid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combination of stagnating growth and high unemployment </w:t>
      </w:r>
      <w:r w:rsidRPr="00614A52">
        <w:rPr>
          <w:rFonts w:ascii="Times New Roman" w:hAnsi="Times New Roman" w:cs="Times New Roman"/>
          <w:noProof/>
          <w:sz w:val="24"/>
          <w:szCs w:val="24"/>
        </w:rPr>
        <w:t>is reflected</w:t>
      </w:r>
      <w:r w:rsidRPr="00614A52">
        <w:rPr>
          <w:rFonts w:ascii="Times New Roman" w:hAnsi="Times New Roman" w:cs="Times New Roman"/>
          <w:sz w:val="24"/>
          <w:szCs w:val="24"/>
        </w:rPr>
        <w:t xml:space="preserve"> in the erosion of the Italian standard</w:t>
      </w:r>
      <w:r w:rsidR="00D93918" w:rsidRPr="00614A52">
        <w:rPr>
          <w:rFonts w:ascii="Times New Roman" w:hAnsi="Times New Roman" w:cs="Times New Roman"/>
          <w:sz w:val="24"/>
          <w:szCs w:val="24"/>
        </w:rPr>
        <w:t>s</w:t>
      </w:r>
      <w:r w:rsidRPr="00614A52">
        <w:rPr>
          <w:rFonts w:ascii="Times New Roman" w:hAnsi="Times New Roman" w:cs="Times New Roman"/>
          <w:sz w:val="24"/>
          <w:szCs w:val="24"/>
        </w:rPr>
        <w:t xml:space="preserve"> of living: after two decades of disappointing growth, real per capita GDP in 2017 was at the same level </w:t>
      </w:r>
      <w:r w:rsidR="00D93918" w:rsidRPr="00614A52">
        <w:rPr>
          <w:rFonts w:ascii="Times New Roman" w:hAnsi="Times New Roman" w:cs="Times New Roman"/>
          <w:sz w:val="24"/>
          <w:szCs w:val="24"/>
        </w:rPr>
        <w:t xml:space="preserve">as </w:t>
      </w:r>
      <w:r w:rsidRPr="00614A52">
        <w:rPr>
          <w:rFonts w:ascii="Times New Roman" w:hAnsi="Times New Roman" w:cs="Times New Roman"/>
          <w:sz w:val="24"/>
          <w:szCs w:val="24"/>
        </w:rPr>
        <w:t>in 1998. At the same time, inequality and poverty indicators have evolv</w:t>
      </w:r>
      <w:r w:rsidR="00EF5C51" w:rsidRPr="00614A52">
        <w:rPr>
          <w:rFonts w:ascii="Times New Roman" w:hAnsi="Times New Roman" w:cs="Times New Roman"/>
          <w:sz w:val="24"/>
          <w:szCs w:val="24"/>
        </w:rPr>
        <w:t>ed</w:t>
      </w:r>
      <w:r w:rsidRPr="00614A52">
        <w:rPr>
          <w:rFonts w:ascii="Times New Roman" w:hAnsi="Times New Roman" w:cs="Times New Roman"/>
          <w:sz w:val="24"/>
          <w:szCs w:val="24"/>
        </w:rPr>
        <w:t xml:space="preserve"> differently in Italy comp</w:t>
      </w:r>
      <w:r w:rsidR="00062C8A" w:rsidRPr="00614A52">
        <w:rPr>
          <w:rFonts w:ascii="Times New Roman" w:hAnsi="Times New Roman" w:cs="Times New Roman"/>
          <w:sz w:val="24"/>
          <w:szCs w:val="24"/>
        </w:rPr>
        <w:t>ared to</w:t>
      </w:r>
      <w:r w:rsidR="00614A52">
        <w:rPr>
          <w:rFonts w:ascii="Times New Roman" w:hAnsi="Times New Roman" w:cs="Times New Roman"/>
          <w:sz w:val="24"/>
          <w:szCs w:val="24"/>
        </w:rPr>
        <w:t xml:space="preserve"> the programme countries.</w:t>
      </w:r>
    </w:p>
    <w:p w14:paraId="3284B3CF" w14:textId="14F33DB8" w:rsid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The share of people at risk of poverty and social exclusion</w:t>
      </w:r>
      <w:r w:rsidRPr="00614A52">
        <w:rPr>
          <w:rFonts w:ascii="Times New Roman" w:hAnsi="Times New Roman" w:cs="Times New Roman"/>
          <w:sz w:val="24"/>
          <w:szCs w:val="24"/>
        </w:rPr>
        <w:t xml:space="preserve"> has increased from 25% before the crisis to 29% in 2017, but again with a significant regional and intergenerational gap. Individual relative poverty incidence is higher in the South, where it has also increased significantly during the crisis</w:t>
      </w:r>
      <w:r w:rsidR="00614A52">
        <w:rPr>
          <w:rFonts w:ascii="Times New Roman" w:hAnsi="Times New Roman" w:cs="Times New Roman"/>
          <w:sz w:val="24"/>
          <w:szCs w:val="24"/>
        </w:rPr>
        <w:t>.</w:t>
      </w:r>
    </w:p>
    <w:p w14:paraId="7AA62232" w14:textId="77777777" w:rsidR="00614A52" w:rsidRDefault="00C80BD8"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These political economy dynamics help shed light on the recent Italian political developments. The campaign for the 2018 elections, in fact, saw the emergence of two parties – The League and M5S – which share a populist and inherently Eurosceptic vein, but that tailored their respective campaign pledges so as to appeal to the different roots of discontent in the different parts of the country.</w:t>
      </w:r>
    </w:p>
    <w:p w14:paraId="1C9142A1" w14:textId="77777777" w:rsidR="00614A52" w:rsidRDefault="000C0433"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League</w:t>
      </w:r>
      <w:r w:rsidR="00D12B5F" w:rsidRPr="00614A52">
        <w:rPr>
          <w:rFonts w:ascii="Times New Roman" w:hAnsi="Times New Roman" w:cs="Times New Roman"/>
          <w:sz w:val="24"/>
          <w:szCs w:val="24"/>
        </w:rPr>
        <w:t xml:space="preserve">’s core fiscal pledge included a reform of the taxation system in the direction of introducing a ‘flat tax’ for all taxpayers – a promise that appealed to workers and especially self-employed in the more economically dynamic </w:t>
      </w:r>
      <w:r w:rsidR="005B65A4" w:rsidRPr="00614A52">
        <w:rPr>
          <w:rFonts w:ascii="Times New Roman" w:hAnsi="Times New Roman" w:cs="Times New Roman"/>
          <w:sz w:val="24"/>
          <w:szCs w:val="24"/>
        </w:rPr>
        <w:t>N</w:t>
      </w:r>
      <w:r w:rsidR="00D12B5F" w:rsidRPr="00614A52">
        <w:rPr>
          <w:rFonts w:ascii="Times New Roman" w:hAnsi="Times New Roman" w:cs="Times New Roman"/>
          <w:sz w:val="24"/>
          <w:szCs w:val="24"/>
        </w:rPr>
        <w:t xml:space="preserve">orth of the country, where the </w:t>
      </w:r>
      <w:r w:rsidR="00D93918" w:rsidRPr="00614A52">
        <w:rPr>
          <w:rFonts w:ascii="Times New Roman" w:hAnsi="Times New Roman" w:cs="Times New Roman"/>
          <w:sz w:val="24"/>
          <w:szCs w:val="24"/>
        </w:rPr>
        <w:t xml:space="preserve">cost of living is higher, and </w:t>
      </w:r>
      <w:r w:rsidR="00D12B5F" w:rsidRPr="00614A52">
        <w:rPr>
          <w:rFonts w:ascii="Times New Roman" w:hAnsi="Times New Roman" w:cs="Times New Roman"/>
          <w:sz w:val="24"/>
          <w:szCs w:val="24"/>
        </w:rPr>
        <w:t>purchasing power is lowe</w:t>
      </w:r>
      <w:r w:rsidRPr="00614A52">
        <w:rPr>
          <w:rFonts w:ascii="Times New Roman" w:hAnsi="Times New Roman" w:cs="Times New Roman"/>
          <w:sz w:val="24"/>
          <w:szCs w:val="24"/>
        </w:rPr>
        <w:t>r [</w:t>
      </w:r>
      <w:r w:rsidR="00D12B5F" w:rsidRPr="00614A52">
        <w:rPr>
          <w:rFonts w:ascii="Times New Roman" w:hAnsi="Times New Roman" w:cs="Times New Roman"/>
          <w:sz w:val="24"/>
          <w:szCs w:val="24"/>
        </w:rPr>
        <w:t>Bo</w:t>
      </w:r>
      <w:r w:rsidRPr="00614A52">
        <w:rPr>
          <w:rFonts w:ascii="Times New Roman" w:hAnsi="Times New Roman" w:cs="Times New Roman"/>
          <w:sz w:val="24"/>
          <w:szCs w:val="24"/>
        </w:rPr>
        <w:t>e</w:t>
      </w:r>
      <w:r w:rsidR="00D12B5F" w:rsidRPr="00614A52">
        <w:rPr>
          <w:rFonts w:ascii="Times New Roman" w:hAnsi="Times New Roman" w:cs="Times New Roman"/>
          <w:sz w:val="24"/>
          <w:szCs w:val="24"/>
        </w:rPr>
        <w:t>ri 2018</w:t>
      </w:r>
      <w:r w:rsidRPr="00614A52">
        <w:rPr>
          <w:rFonts w:ascii="Times New Roman" w:hAnsi="Times New Roman" w:cs="Times New Roman"/>
          <w:sz w:val="24"/>
          <w:szCs w:val="24"/>
        </w:rPr>
        <w:t>]</w:t>
      </w:r>
      <w:r w:rsidR="00D12B5F" w:rsidRPr="00614A52">
        <w:rPr>
          <w:rFonts w:ascii="Times New Roman" w:hAnsi="Times New Roman" w:cs="Times New Roman"/>
          <w:sz w:val="24"/>
          <w:szCs w:val="24"/>
        </w:rPr>
        <w:t>. Le</w:t>
      </w:r>
      <w:r w:rsidRPr="00614A52">
        <w:rPr>
          <w:rFonts w:ascii="Times New Roman" w:hAnsi="Times New Roman" w:cs="Times New Roman"/>
          <w:sz w:val="24"/>
          <w:szCs w:val="24"/>
        </w:rPr>
        <w:t>ague</w:t>
      </w:r>
      <w:r w:rsidR="00D12B5F" w:rsidRPr="00614A52">
        <w:rPr>
          <w:rFonts w:ascii="Times New Roman" w:hAnsi="Times New Roman" w:cs="Times New Roman"/>
          <w:sz w:val="24"/>
          <w:szCs w:val="24"/>
        </w:rPr>
        <w:t xml:space="preserve">’s core </w:t>
      </w:r>
      <w:r w:rsidR="00D12B5F" w:rsidRPr="00614A52">
        <w:rPr>
          <w:rFonts w:ascii="Times New Roman" w:hAnsi="Times New Roman" w:cs="Times New Roman"/>
          <w:noProof/>
          <w:sz w:val="24"/>
          <w:szCs w:val="24"/>
        </w:rPr>
        <w:t>fiscal</w:t>
      </w:r>
      <w:r w:rsidR="00D12B5F" w:rsidRPr="00614A52">
        <w:rPr>
          <w:rFonts w:ascii="Times New Roman" w:hAnsi="Times New Roman" w:cs="Times New Roman"/>
          <w:sz w:val="24"/>
          <w:szCs w:val="24"/>
        </w:rPr>
        <w:t xml:space="preserve"> programme </w:t>
      </w:r>
      <w:r w:rsidR="00D12B5F" w:rsidRPr="00614A52">
        <w:rPr>
          <w:rFonts w:ascii="Times New Roman" w:hAnsi="Times New Roman" w:cs="Times New Roman"/>
          <w:noProof/>
          <w:sz w:val="24"/>
          <w:szCs w:val="24"/>
        </w:rPr>
        <w:t xml:space="preserve">was </w:t>
      </w:r>
      <w:r w:rsidR="00D93918" w:rsidRPr="00614A52">
        <w:rPr>
          <w:rFonts w:ascii="Times New Roman" w:hAnsi="Times New Roman" w:cs="Times New Roman"/>
          <w:noProof/>
          <w:sz w:val="24"/>
          <w:szCs w:val="24"/>
        </w:rPr>
        <w:t xml:space="preserve">thus </w:t>
      </w:r>
      <w:r w:rsidR="00D12B5F" w:rsidRPr="00614A52">
        <w:rPr>
          <w:rFonts w:ascii="Times New Roman" w:hAnsi="Times New Roman" w:cs="Times New Roman"/>
          <w:noProof/>
          <w:sz w:val="24"/>
          <w:szCs w:val="24"/>
        </w:rPr>
        <w:t>based</w:t>
      </w:r>
      <w:r w:rsidR="00D12B5F" w:rsidRPr="00614A52">
        <w:rPr>
          <w:rFonts w:ascii="Times New Roman" w:hAnsi="Times New Roman" w:cs="Times New Roman"/>
          <w:sz w:val="24"/>
          <w:szCs w:val="24"/>
        </w:rPr>
        <w:t xml:space="preserve"> on redistribution towards the top of the income distribution, supported by a revenue-reducing reform of the taxation system. </w:t>
      </w:r>
    </w:p>
    <w:p w14:paraId="6512C1EA" w14:textId="77777777" w:rsid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837BDA" w:rsidRPr="00614A52">
        <w:rPr>
          <w:rFonts w:ascii="Times New Roman" w:hAnsi="Times New Roman" w:cs="Times New Roman"/>
          <w:sz w:val="24"/>
          <w:szCs w:val="24"/>
        </w:rPr>
        <w:t>M5S</w:t>
      </w:r>
      <w:r w:rsidRPr="00614A52">
        <w:rPr>
          <w:rFonts w:ascii="Times New Roman" w:hAnsi="Times New Roman" w:cs="Times New Roman"/>
          <w:sz w:val="24"/>
          <w:szCs w:val="24"/>
        </w:rPr>
        <w:t xml:space="preserve">’s agenda </w:t>
      </w:r>
      <w:r w:rsidRPr="00614A52">
        <w:rPr>
          <w:rFonts w:ascii="Times New Roman" w:hAnsi="Times New Roman" w:cs="Times New Roman"/>
          <w:noProof/>
          <w:sz w:val="24"/>
          <w:szCs w:val="24"/>
        </w:rPr>
        <w:t>was instead rooted</w:t>
      </w:r>
      <w:r w:rsidRPr="00614A52">
        <w:rPr>
          <w:rFonts w:ascii="Times New Roman" w:hAnsi="Times New Roman" w:cs="Times New Roman"/>
          <w:sz w:val="24"/>
          <w:szCs w:val="24"/>
        </w:rPr>
        <w:t xml:space="preserve"> on a redistribution towards the bottom of the income distribution, underpinned by an expenditure-increasing expansion of the welfare state through the promise of a ‘citizenship income’ – a mix of a minimum guaranteed income measure with a magnified unemployment subsidy. Due to the very </w:t>
      </w:r>
      <w:r w:rsidRPr="00614A52">
        <w:rPr>
          <w:rFonts w:ascii="Times New Roman" w:hAnsi="Times New Roman" w:cs="Times New Roman"/>
          <w:noProof/>
          <w:sz w:val="24"/>
          <w:szCs w:val="24"/>
        </w:rPr>
        <w:t>diverse</w:t>
      </w:r>
      <w:r w:rsidRPr="00614A52">
        <w:rPr>
          <w:rFonts w:ascii="Times New Roman" w:hAnsi="Times New Roman" w:cs="Times New Roman"/>
          <w:sz w:val="24"/>
          <w:szCs w:val="24"/>
        </w:rPr>
        <w:t xml:space="preserve"> regional distribution of unemployment </w:t>
      </w:r>
      <w:r w:rsidR="00D93918" w:rsidRPr="00614A52">
        <w:rPr>
          <w:rFonts w:ascii="Times New Roman" w:hAnsi="Times New Roman" w:cs="Times New Roman"/>
          <w:sz w:val="24"/>
          <w:szCs w:val="24"/>
        </w:rPr>
        <w:t xml:space="preserve">discussed </w:t>
      </w:r>
      <w:r w:rsidRPr="00614A52">
        <w:rPr>
          <w:rFonts w:ascii="Times New Roman" w:hAnsi="Times New Roman" w:cs="Times New Roman"/>
          <w:sz w:val="24"/>
          <w:szCs w:val="24"/>
        </w:rPr>
        <w:t xml:space="preserve">above, </w:t>
      </w:r>
      <w:r w:rsidRPr="00614A52">
        <w:rPr>
          <w:rFonts w:ascii="Times New Roman" w:hAnsi="Times New Roman" w:cs="Times New Roman"/>
          <w:sz w:val="24"/>
          <w:szCs w:val="24"/>
        </w:rPr>
        <w:lastRenderedPageBreak/>
        <w:t>this pledge was especially appealing to the weaker and younge</w:t>
      </w:r>
      <w:r w:rsidR="005B65A4" w:rsidRPr="00614A52">
        <w:rPr>
          <w:rFonts w:ascii="Times New Roman" w:hAnsi="Times New Roman" w:cs="Times New Roman"/>
          <w:sz w:val="24"/>
          <w:szCs w:val="24"/>
        </w:rPr>
        <w:t>r constituencies mostly in the S</w:t>
      </w:r>
      <w:r w:rsidRPr="00614A52">
        <w:rPr>
          <w:rFonts w:ascii="Times New Roman" w:hAnsi="Times New Roman" w:cs="Times New Roman"/>
          <w:sz w:val="24"/>
          <w:szCs w:val="24"/>
        </w:rPr>
        <w:t xml:space="preserve">outh. </w:t>
      </w:r>
    </w:p>
    <w:p w14:paraId="19B94A72" w14:textId="384C602F" w:rsidR="00E977F5" w:rsidRPr="00614A52" w:rsidRDefault="00D12B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geographical distribution of the electoral results </w:t>
      </w:r>
      <w:r w:rsidRPr="00614A52">
        <w:rPr>
          <w:rFonts w:ascii="Times New Roman" w:hAnsi="Times New Roman" w:cs="Times New Roman"/>
          <w:noProof/>
          <w:sz w:val="24"/>
          <w:szCs w:val="24"/>
        </w:rPr>
        <w:t>suggest</w:t>
      </w:r>
      <w:r w:rsidRPr="00614A52">
        <w:rPr>
          <w:rFonts w:ascii="Times New Roman" w:hAnsi="Times New Roman" w:cs="Times New Roman"/>
          <w:sz w:val="24"/>
          <w:szCs w:val="24"/>
        </w:rPr>
        <w:t xml:space="preserve"> that this segmentation was a success, as Le</w:t>
      </w:r>
      <w:r w:rsidR="000C0433" w:rsidRPr="00614A52">
        <w:rPr>
          <w:rFonts w:ascii="Times New Roman" w:hAnsi="Times New Roman" w:cs="Times New Roman"/>
          <w:sz w:val="24"/>
          <w:szCs w:val="24"/>
        </w:rPr>
        <w:t>ague</w:t>
      </w:r>
      <w:r w:rsidRPr="00614A52">
        <w:rPr>
          <w:rFonts w:ascii="Times New Roman" w:hAnsi="Times New Roman" w:cs="Times New Roman"/>
          <w:sz w:val="24"/>
          <w:szCs w:val="24"/>
        </w:rPr>
        <w:t xml:space="preserve"> (within the centre-right coalition) over-performed in the North, whereas M5S did </w:t>
      </w:r>
      <w:r w:rsidRPr="00614A52">
        <w:rPr>
          <w:rFonts w:ascii="Times New Roman" w:hAnsi="Times New Roman" w:cs="Times New Roman"/>
          <w:noProof/>
          <w:sz w:val="24"/>
          <w:szCs w:val="24"/>
        </w:rPr>
        <w:t>especially</w:t>
      </w:r>
      <w:r w:rsidRPr="00614A52">
        <w:rPr>
          <w:rFonts w:ascii="Times New Roman" w:hAnsi="Times New Roman" w:cs="Times New Roman"/>
          <w:sz w:val="24"/>
          <w:szCs w:val="24"/>
        </w:rPr>
        <w:t xml:space="preserve"> well in the South. </w:t>
      </w:r>
      <w:r w:rsidR="005B65A4" w:rsidRPr="00614A52">
        <w:rPr>
          <w:rFonts w:ascii="Times New Roman" w:hAnsi="Times New Roman" w:cs="Times New Roman"/>
          <w:noProof/>
          <w:sz w:val="24"/>
          <w:szCs w:val="24"/>
        </w:rPr>
        <w:t>This</w:t>
      </w:r>
      <w:r w:rsidR="005B65A4" w:rsidRPr="00614A52">
        <w:rPr>
          <w:rFonts w:ascii="Times New Roman" w:hAnsi="Times New Roman" w:cs="Times New Roman"/>
          <w:sz w:val="24"/>
          <w:szCs w:val="24"/>
        </w:rPr>
        <w:t xml:space="preserve"> </w:t>
      </w:r>
      <w:r w:rsidR="00E320F7" w:rsidRPr="00614A52">
        <w:rPr>
          <w:rFonts w:ascii="Times New Roman" w:hAnsi="Times New Roman" w:cs="Times New Roman"/>
          <w:sz w:val="24"/>
          <w:szCs w:val="24"/>
        </w:rPr>
        <w:t>prepared the ground for an unexpected outcome</w:t>
      </w:r>
      <w:r w:rsidR="00566C72" w:rsidRPr="00614A52">
        <w:rPr>
          <w:rFonts w:ascii="Times New Roman" w:hAnsi="Times New Roman" w:cs="Times New Roman"/>
          <w:sz w:val="24"/>
          <w:szCs w:val="24"/>
        </w:rPr>
        <w:t>:</w:t>
      </w:r>
      <w:r w:rsidR="005B65A4" w:rsidRPr="00614A52">
        <w:rPr>
          <w:rFonts w:ascii="Times New Roman" w:hAnsi="Times New Roman" w:cs="Times New Roman"/>
          <w:sz w:val="24"/>
          <w:szCs w:val="24"/>
        </w:rPr>
        <w:t xml:space="preserve"> </w:t>
      </w:r>
      <w:r w:rsidR="00196EAF" w:rsidRPr="00614A52">
        <w:rPr>
          <w:rFonts w:ascii="Times New Roman" w:hAnsi="Times New Roman" w:cs="Times New Roman"/>
          <w:sz w:val="24"/>
          <w:szCs w:val="24"/>
        </w:rPr>
        <w:t xml:space="preserve">a political government by League and the </w:t>
      </w:r>
      <w:r w:rsidR="00837BDA" w:rsidRPr="00614A52">
        <w:rPr>
          <w:rFonts w:ascii="Times New Roman" w:hAnsi="Times New Roman" w:cs="Times New Roman"/>
          <w:sz w:val="24"/>
          <w:szCs w:val="24"/>
        </w:rPr>
        <w:t>M5S</w:t>
      </w:r>
      <w:r w:rsidR="00D93918" w:rsidRPr="00614A52">
        <w:rPr>
          <w:rFonts w:ascii="Times New Roman" w:hAnsi="Times New Roman" w:cs="Times New Roman"/>
          <w:sz w:val="24"/>
          <w:szCs w:val="24"/>
        </w:rPr>
        <w:t>, who</w:t>
      </w:r>
      <w:r w:rsidR="00196EAF" w:rsidRPr="00614A52">
        <w:rPr>
          <w:rFonts w:ascii="Times New Roman" w:hAnsi="Times New Roman" w:cs="Times New Roman"/>
          <w:sz w:val="24"/>
          <w:szCs w:val="24"/>
        </w:rPr>
        <w:t xml:space="preserve"> </w:t>
      </w:r>
      <w:r w:rsidR="00E834BD" w:rsidRPr="00614A52">
        <w:rPr>
          <w:rFonts w:ascii="Times New Roman" w:hAnsi="Times New Roman" w:cs="Times New Roman"/>
          <w:sz w:val="24"/>
          <w:szCs w:val="24"/>
        </w:rPr>
        <w:t xml:space="preserve">together </w:t>
      </w:r>
      <w:r w:rsidR="00196EAF" w:rsidRPr="00614A52">
        <w:rPr>
          <w:rFonts w:ascii="Times New Roman" w:hAnsi="Times New Roman" w:cs="Times New Roman"/>
          <w:sz w:val="24"/>
          <w:szCs w:val="24"/>
        </w:rPr>
        <w:t xml:space="preserve">had the numbers to govern, without external support. </w:t>
      </w:r>
      <w:r w:rsidRPr="00614A52">
        <w:rPr>
          <w:rFonts w:ascii="Times New Roman" w:hAnsi="Times New Roman" w:cs="Times New Roman"/>
          <w:sz w:val="24"/>
          <w:szCs w:val="24"/>
        </w:rPr>
        <w:t>The pledges of the two parties seemed larg</w:t>
      </w:r>
      <w:r w:rsidR="00196EAF" w:rsidRPr="00614A52">
        <w:rPr>
          <w:rFonts w:ascii="Times New Roman" w:hAnsi="Times New Roman" w:cs="Times New Roman"/>
          <w:sz w:val="24"/>
          <w:szCs w:val="24"/>
        </w:rPr>
        <w:t>ely incompatible on the surface</w:t>
      </w:r>
      <w:r w:rsidRPr="00614A52">
        <w:rPr>
          <w:rFonts w:ascii="Times New Roman" w:hAnsi="Times New Roman" w:cs="Times New Roman"/>
          <w:sz w:val="24"/>
          <w:szCs w:val="24"/>
        </w:rPr>
        <w:t>. Once decided, however, Le</w:t>
      </w:r>
      <w:r w:rsidR="000C0433" w:rsidRPr="00614A52">
        <w:rPr>
          <w:rFonts w:ascii="Times New Roman" w:hAnsi="Times New Roman" w:cs="Times New Roman"/>
          <w:sz w:val="24"/>
          <w:szCs w:val="24"/>
        </w:rPr>
        <w:t>ague</w:t>
      </w:r>
      <w:r w:rsidRPr="00614A52">
        <w:rPr>
          <w:rFonts w:ascii="Times New Roman" w:hAnsi="Times New Roman" w:cs="Times New Roman"/>
          <w:sz w:val="24"/>
          <w:szCs w:val="24"/>
        </w:rPr>
        <w:t xml:space="preserve"> and M5S found themselves</w:t>
      </w:r>
      <w:r w:rsidR="00B70AF6" w:rsidRPr="00614A52">
        <w:rPr>
          <w:rFonts w:ascii="Times New Roman" w:hAnsi="Times New Roman" w:cs="Times New Roman"/>
          <w:sz w:val="24"/>
          <w:szCs w:val="24"/>
        </w:rPr>
        <w:t xml:space="preserve"> forced to face the difficulty of</w:t>
      </w:r>
      <w:r w:rsidRPr="00614A52">
        <w:rPr>
          <w:rFonts w:ascii="Times New Roman" w:hAnsi="Times New Roman" w:cs="Times New Roman"/>
          <w:sz w:val="24"/>
          <w:szCs w:val="24"/>
        </w:rPr>
        <w:t xml:space="preserve"> reconcil</w:t>
      </w:r>
      <w:r w:rsidR="00B70AF6" w:rsidRPr="00614A52">
        <w:rPr>
          <w:rFonts w:ascii="Times New Roman" w:hAnsi="Times New Roman" w:cs="Times New Roman"/>
          <w:sz w:val="24"/>
          <w:szCs w:val="24"/>
        </w:rPr>
        <w:t>ing</w:t>
      </w:r>
      <w:r w:rsidRPr="00614A52">
        <w:rPr>
          <w:rFonts w:ascii="Times New Roman" w:hAnsi="Times New Roman" w:cs="Times New Roman"/>
          <w:sz w:val="24"/>
          <w:szCs w:val="24"/>
        </w:rPr>
        <w:t xml:space="preserve"> a fiscal platform based on a revenue-reducing reform of the taxation system with an opposite platform based on an expenditure-increasing expansion of the welfare state, within the </w:t>
      </w:r>
      <w:r w:rsidR="005B65A4" w:rsidRPr="00614A52">
        <w:rPr>
          <w:rFonts w:ascii="Times New Roman" w:hAnsi="Times New Roman" w:cs="Times New Roman"/>
          <w:sz w:val="24"/>
          <w:szCs w:val="24"/>
        </w:rPr>
        <w:t>d</w:t>
      </w:r>
      <w:r w:rsidRPr="00614A52">
        <w:rPr>
          <w:rFonts w:ascii="Times New Roman" w:hAnsi="Times New Roman" w:cs="Times New Roman"/>
          <w:sz w:val="24"/>
          <w:szCs w:val="24"/>
        </w:rPr>
        <w:t>elicate perimeter established by Italy’s very high public debt and low growth.</w:t>
      </w:r>
      <w:r w:rsidR="00B70AF6" w:rsidRPr="00614A52">
        <w:rPr>
          <w:rFonts w:ascii="Times New Roman" w:hAnsi="Times New Roman" w:cs="Times New Roman"/>
          <w:sz w:val="24"/>
          <w:szCs w:val="24"/>
        </w:rPr>
        <w:t xml:space="preserve"> The result was effectively a doubling up on electoral promises.</w:t>
      </w:r>
    </w:p>
    <w:p w14:paraId="7469C21D" w14:textId="77777777" w:rsidR="000C0433" w:rsidRPr="00614A52" w:rsidRDefault="000C0433" w:rsidP="00614A52">
      <w:pPr>
        <w:tabs>
          <w:tab w:val="left" w:pos="284"/>
          <w:tab w:val="left" w:pos="426"/>
        </w:tabs>
        <w:spacing w:after="120" w:line="300" w:lineRule="auto"/>
        <w:jc w:val="both"/>
        <w:rPr>
          <w:rFonts w:ascii="Times New Roman" w:hAnsi="Times New Roman" w:cs="Times New Roman"/>
          <w:sz w:val="24"/>
          <w:szCs w:val="24"/>
        </w:rPr>
      </w:pPr>
    </w:p>
    <w:p w14:paraId="1848D669" w14:textId="438A92A0" w:rsidR="00457868" w:rsidRPr="00614A52" w:rsidRDefault="00457868" w:rsidP="00614A52">
      <w:pPr>
        <w:pStyle w:val="Paragrafoelenco"/>
        <w:numPr>
          <w:ilvl w:val="0"/>
          <w:numId w:val="5"/>
        </w:numPr>
        <w:tabs>
          <w:tab w:val="left" w:pos="284"/>
          <w:tab w:val="left" w:pos="426"/>
        </w:tabs>
        <w:spacing w:after="120" w:line="300" w:lineRule="auto"/>
        <w:ind w:hanging="436"/>
        <w:contextualSpacing w:val="0"/>
        <w:jc w:val="both"/>
        <w:rPr>
          <w:rFonts w:ascii="Times New Roman" w:hAnsi="Times New Roman" w:cs="Times New Roman"/>
          <w:b/>
          <w:sz w:val="24"/>
          <w:szCs w:val="24"/>
        </w:rPr>
      </w:pPr>
      <w:r w:rsidRPr="00614A52">
        <w:rPr>
          <w:rFonts w:ascii="Times New Roman" w:hAnsi="Times New Roman" w:cs="Times New Roman"/>
          <w:b/>
          <w:sz w:val="24"/>
          <w:szCs w:val="24"/>
        </w:rPr>
        <w:t xml:space="preserve">An </w:t>
      </w:r>
      <w:r w:rsidRPr="00614A52">
        <w:rPr>
          <w:rFonts w:ascii="Times New Roman" w:hAnsi="Times New Roman" w:cs="Times New Roman"/>
          <w:b/>
          <w:noProof/>
          <w:sz w:val="24"/>
          <w:szCs w:val="24"/>
        </w:rPr>
        <w:t>eye</w:t>
      </w:r>
      <w:r w:rsidR="00BA3B64" w:rsidRPr="00614A52">
        <w:rPr>
          <w:rFonts w:ascii="Times New Roman" w:hAnsi="Times New Roman" w:cs="Times New Roman"/>
          <w:b/>
          <w:noProof/>
          <w:sz w:val="24"/>
          <w:szCs w:val="24"/>
        </w:rPr>
        <w:t>-</w:t>
      </w:r>
      <w:r w:rsidRPr="00614A52">
        <w:rPr>
          <w:rFonts w:ascii="Times New Roman" w:hAnsi="Times New Roman" w:cs="Times New Roman"/>
          <w:b/>
          <w:noProof/>
          <w:sz w:val="24"/>
          <w:szCs w:val="24"/>
        </w:rPr>
        <w:t>opening</w:t>
      </w:r>
      <w:r w:rsidRPr="00614A52">
        <w:rPr>
          <w:rFonts w:ascii="Times New Roman" w:hAnsi="Times New Roman" w:cs="Times New Roman"/>
          <w:b/>
          <w:sz w:val="24"/>
          <w:szCs w:val="24"/>
        </w:rPr>
        <w:t xml:space="preserve"> experience</w:t>
      </w:r>
      <w:r w:rsidR="00716079" w:rsidRPr="00614A52">
        <w:rPr>
          <w:rFonts w:ascii="Times New Roman" w:hAnsi="Times New Roman" w:cs="Times New Roman"/>
          <w:b/>
          <w:sz w:val="24"/>
          <w:szCs w:val="24"/>
        </w:rPr>
        <w:t>: the League/5SM Contract</w:t>
      </w:r>
    </w:p>
    <w:p w14:paraId="323B2969" w14:textId="77777777" w:rsidR="00614A52" w:rsidRDefault="00F1238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International observers and financial markets were initially willing to</w:t>
      </w:r>
      <w:r w:rsidR="005A1C2B" w:rsidRPr="00614A52">
        <w:rPr>
          <w:rFonts w:ascii="Times New Roman" w:hAnsi="Times New Roman" w:cs="Times New Roman"/>
          <w:sz w:val="24"/>
          <w:szCs w:val="24"/>
        </w:rPr>
        <w:t xml:space="preserve"> give the benefit of the doubt </w:t>
      </w:r>
      <w:r w:rsidR="0083001D" w:rsidRPr="00614A52">
        <w:rPr>
          <w:rFonts w:ascii="Times New Roman" w:hAnsi="Times New Roman" w:cs="Times New Roman"/>
          <w:sz w:val="24"/>
          <w:szCs w:val="24"/>
        </w:rPr>
        <w:t>to</w:t>
      </w:r>
      <w:r w:rsidR="00E320F7" w:rsidRPr="00614A52">
        <w:rPr>
          <w:rFonts w:ascii="Times New Roman" w:hAnsi="Times New Roman" w:cs="Times New Roman"/>
          <w:sz w:val="24"/>
          <w:szCs w:val="24"/>
        </w:rPr>
        <w:t xml:space="preserve"> a possible</w:t>
      </w:r>
      <w:r w:rsidRPr="00614A52">
        <w:rPr>
          <w:rFonts w:ascii="Times New Roman" w:hAnsi="Times New Roman" w:cs="Times New Roman"/>
          <w:sz w:val="24"/>
          <w:szCs w:val="24"/>
        </w:rPr>
        <w:t xml:space="preserve"> anti-establishment government in Italy. Up until early May, government bond yield spread had recorded only mild pressure, suggesting that investors were still waiting </w:t>
      </w:r>
      <w:r w:rsidR="00D90D9D" w:rsidRPr="00614A52">
        <w:rPr>
          <w:rFonts w:ascii="Times New Roman" w:hAnsi="Times New Roman" w:cs="Times New Roman"/>
          <w:sz w:val="24"/>
          <w:szCs w:val="24"/>
        </w:rPr>
        <w:t>for</w:t>
      </w:r>
      <w:r w:rsidR="00BC2692"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Italy’s political developments. </w:t>
      </w:r>
    </w:p>
    <w:p w14:paraId="6D64864B" w14:textId="77777777" w:rsidR="00614A52" w:rsidRDefault="00E834BD"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On </w:t>
      </w:r>
      <w:r w:rsidR="00FA5E06" w:rsidRPr="00614A52">
        <w:rPr>
          <w:rFonts w:ascii="Times New Roman" w:hAnsi="Times New Roman" w:cs="Times New Roman"/>
          <w:sz w:val="24"/>
          <w:szCs w:val="24"/>
        </w:rPr>
        <w:t>15 May</w:t>
      </w:r>
      <w:r w:rsidRPr="00614A52">
        <w:rPr>
          <w:rFonts w:ascii="Times New Roman" w:hAnsi="Times New Roman" w:cs="Times New Roman"/>
          <w:sz w:val="24"/>
          <w:szCs w:val="24"/>
        </w:rPr>
        <w:t xml:space="preserve">, </w:t>
      </w:r>
      <w:r w:rsidR="00F1238C" w:rsidRPr="00614A52">
        <w:rPr>
          <w:rFonts w:ascii="Times New Roman" w:hAnsi="Times New Roman" w:cs="Times New Roman"/>
          <w:sz w:val="24"/>
          <w:szCs w:val="24"/>
        </w:rPr>
        <w:t xml:space="preserve">the online newspaper Huffington Post Italy </w:t>
      </w:r>
      <w:r w:rsidR="00D90D9D" w:rsidRPr="00614A52">
        <w:rPr>
          <w:rFonts w:ascii="Times New Roman" w:hAnsi="Times New Roman" w:cs="Times New Roman"/>
          <w:sz w:val="24"/>
          <w:szCs w:val="24"/>
        </w:rPr>
        <w:t xml:space="preserve">[2018] </w:t>
      </w:r>
      <w:r w:rsidR="00F1238C" w:rsidRPr="00614A52">
        <w:rPr>
          <w:rFonts w:ascii="Times New Roman" w:hAnsi="Times New Roman" w:cs="Times New Roman"/>
          <w:sz w:val="24"/>
          <w:szCs w:val="24"/>
        </w:rPr>
        <w:t xml:space="preserve">unveiled a </w:t>
      </w:r>
      <w:r w:rsidR="00EF5C51" w:rsidRPr="00614A52">
        <w:rPr>
          <w:rFonts w:ascii="Times New Roman" w:hAnsi="Times New Roman" w:cs="Times New Roman"/>
          <w:sz w:val="24"/>
          <w:szCs w:val="24"/>
        </w:rPr>
        <w:t>document that</w:t>
      </w:r>
      <w:r w:rsidR="00D93918" w:rsidRPr="00614A52">
        <w:rPr>
          <w:rFonts w:ascii="Times New Roman" w:hAnsi="Times New Roman" w:cs="Times New Roman"/>
          <w:sz w:val="24"/>
          <w:szCs w:val="24"/>
        </w:rPr>
        <w:t xml:space="preserve"> </w:t>
      </w:r>
      <w:r w:rsidR="00F1238C" w:rsidRPr="00614A52">
        <w:rPr>
          <w:rFonts w:ascii="Times New Roman" w:hAnsi="Times New Roman" w:cs="Times New Roman"/>
          <w:sz w:val="24"/>
          <w:szCs w:val="24"/>
        </w:rPr>
        <w:t xml:space="preserve">it </w:t>
      </w:r>
      <w:r w:rsidR="001D39F6" w:rsidRPr="00614A52">
        <w:rPr>
          <w:rFonts w:ascii="Times New Roman" w:hAnsi="Times New Roman" w:cs="Times New Roman"/>
          <w:sz w:val="24"/>
          <w:szCs w:val="24"/>
        </w:rPr>
        <w:t>claimed</w:t>
      </w:r>
      <w:r w:rsidR="005A1C2B" w:rsidRPr="00614A52">
        <w:rPr>
          <w:rFonts w:ascii="Times New Roman" w:hAnsi="Times New Roman" w:cs="Times New Roman"/>
          <w:sz w:val="24"/>
          <w:szCs w:val="24"/>
        </w:rPr>
        <w:t xml:space="preserve"> to be the draft of </w:t>
      </w:r>
      <w:r w:rsidRPr="00614A52">
        <w:rPr>
          <w:rFonts w:ascii="Times New Roman" w:hAnsi="Times New Roman" w:cs="Times New Roman"/>
          <w:sz w:val="24"/>
          <w:szCs w:val="24"/>
        </w:rPr>
        <w:t xml:space="preserve">a </w:t>
      </w:r>
      <w:r w:rsidR="005A1C2B" w:rsidRPr="00614A52">
        <w:rPr>
          <w:rFonts w:ascii="Times New Roman" w:hAnsi="Times New Roman" w:cs="Times New Roman"/>
          <w:sz w:val="24"/>
          <w:szCs w:val="24"/>
        </w:rPr>
        <w:t>C</w:t>
      </w:r>
      <w:r w:rsidR="00F1238C" w:rsidRPr="00614A52">
        <w:rPr>
          <w:rFonts w:ascii="Times New Roman" w:hAnsi="Times New Roman" w:cs="Times New Roman"/>
          <w:sz w:val="24"/>
          <w:szCs w:val="24"/>
        </w:rPr>
        <w:t>ontract</w:t>
      </w:r>
      <w:r w:rsidRPr="00614A52">
        <w:rPr>
          <w:rFonts w:ascii="Times New Roman" w:hAnsi="Times New Roman" w:cs="Times New Roman"/>
          <w:sz w:val="24"/>
          <w:szCs w:val="24"/>
        </w:rPr>
        <w:t xml:space="preserve"> of government between League and M5S</w:t>
      </w:r>
      <w:r w:rsidR="005A1C2B" w:rsidRPr="00614A52">
        <w:rPr>
          <w:rFonts w:ascii="Times New Roman" w:hAnsi="Times New Roman" w:cs="Times New Roman"/>
          <w:sz w:val="24"/>
          <w:szCs w:val="24"/>
        </w:rPr>
        <w:t xml:space="preserve">. </w:t>
      </w:r>
      <w:r w:rsidR="00F1238C" w:rsidRPr="00614A52">
        <w:rPr>
          <w:rFonts w:ascii="Times New Roman" w:hAnsi="Times New Roman" w:cs="Times New Roman"/>
          <w:sz w:val="24"/>
          <w:szCs w:val="24"/>
        </w:rPr>
        <w:t xml:space="preserve">The parties did not </w:t>
      </w:r>
      <w:r w:rsidR="00D93918" w:rsidRPr="00614A52">
        <w:rPr>
          <w:rFonts w:ascii="Times New Roman" w:hAnsi="Times New Roman" w:cs="Times New Roman"/>
          <w:noProof/>
          <w:sz w:val="24"/>
          <w:szCs w:val="24"/>
        </w:rPr>
        <w:t>deny</w:t>
      </w:r>
      <w:r w:rsidR="00E209A1"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and </w:t>
      </w:r>
      <w:r w:rsidR="00E209A1" w:rsidRPr="00614A52">
        <w:rPr>
          <w:rFonts w:ascii="Times New Roman" w:hAnsi="Times New Roman" w:cs="Times New Roman"/>
          <w:sz w:val="24"/>
          <w:szCs w:val="24"/>
        </w:rPr>
        <w:t>only</w:t>
      </w:r>
      <w:r w:rsidR="00F1238C" w:rsidRPr="00614A52">
        <w:rPr>
          <w:rFonts w:ascii="Times New Roman" w:hAnsi="Times New Roman" w:cs="Times New Roman"/>
          <w:sz w:val="24"/>
          <w:szCs w:val="24"/>
        </w:rPr>
        <w:t xml:space="preserve"> said that it wa</w:t>
      </w:r>
      <w:r w:rsidR="00196EAF" w:rsidRPr="00614A52">
        <w:rPr>
          <w:rFonts w:ascii="Times New Roman" w:hAnsi="Times New Roman" w:cs="Times New Roman"/>
          <w:sz w:val="24"/>
          <w:szCs w:val="24"/>
        </w:rPr>
        <w:t xml:space="preserve">s </w:t>
      </w:r>
      <w:r w:rsidR="00E209A1" w:rsidRPr="00614A52">
        <w:rPr>
          <w:rFonts w:ascii="Times New Roman" w:hAnsi="Times New Roman" w:cs="Times New Roman"/>
          <w:sz w:val="24"/>
          <w:szCs w:val="24"/>
        </w:rPr>
        <w:t>outdated</w:t>
      </w:r>
      <w:r w:rsidRPr="00614A52">
        <w:rPr>
          <w:rFonts w:ascii="Times New Roman" w:hAnsi="Times New Roman" w:cs="Times New Roman"/>
          <w:sz w:val="24"/>
          <w:szCs w:val="24"/>
        </w:rPr>
        <w:t>.</w:t>
      </w:r>
      <w:r w:rsidR="00F1238C" w:rsidRPr="00614A52">
        <w:rPr>
          <w:rFonts w:ascii="Times New Roman" w:hAnsi="Times New Roman" w:cs="Times New Roman"/>
          <w:sz w:val="24"/>
          <w:szCs w:val="24"/>
        </w:rPr>
        <w:t xml:space="preserve"> </w:t>
      </w:r>
    </w:p>
    <w:p w14:paraId="75D5A4EE" w14:textId="77777777" w:rsidR="00614A52" w:rsidRDefault="00F1238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document </w:t>
      </w:r>
      <w:r w:rsidR="00E834BD" w:rsidRPr="00614A52">
        <w:rPr>
          <w:rFonts w:ascii="Times New Roman" w:hAnsi="Times New Roman" w:cs="Times New Roman"/>
          <w:sz w:val="24"/>
          <w:szCs w:val="24"/>
        </w:rPr>
        <w:t>revealed</w:t>
      </w:r>
      <w:r w:rsidRPr="00614A52">
        <w:rPr>
          <w:rFonts w:ascii="Times New Roman" w:hAnsi="Times New Roman" w:cs="Times New Roman"/>
          <w:sz w:val="24"/>
          <w:szCs w:val="24"/>
        </w:rPr>
        <w:t xml:space="preserve"> the intentions on the euro and fiscal matters, the two most important</w:t>
      </w:r>
      <w:r w:rsidR="00457868" w:rsidRPr="00614A52">
        <w:rPr>
          <w:rFonts w:ascii="Times New Roman" w:hAnsi="Times New Roman" w:cs="Times New Roman"/>
          <w:sz w:val="24"/>
          <w:szCs w:val="24"/>
        </w:rPr>
        <w:t xml:space="preserve"> </w:t>
      </w:r>
      <w:r w:rsidR="00457868" w:rsidRPr="00614A52">
        <w:rPr>
          <w:rFonts w:ascii="Times New Roman" w:hAnsi="Times New Roman" w:cs="Times New Roman"/>
          <w:noProof/>
          <w:sz w:val="24"/>
          <w:szCs w:val="24"/>
        </w:rPr>
        <w:t>topics</w:t>
      </w:r>
      <w:r w:rsidR="00E0756C" w:rsidRPr="00614A52">
        <w:rPr>
          <w:rFonts w:ascii="Times New Roman" w:hAnsi="Times New Roman" w:cs="Times New Roman"/>
          <w:noProof/>
          <w:sz w:val="24"/>
          <w:szCs w:val="24"/>
        </w:rPr>
        <w:t xml:space="preserve"> in</w:t>
      </w:r>
      <w:r w:rsidR="00E0756C" w:rsidRPr="00614A52">
        <w:rPr>
          <w:rFonts w:ascii="Times New Roman" w:hAnsi="Times New Roman" w:cs="Times New Roman"/>
          <w:sz w:val="24"/>
          <w:szCs w:val="24"/>
        </w:rPr>
        <w:t xml:space="preserve"> the eyes of </w:t>
      </w:r>
      <w:r w:rsidR="00457868" w:rsidRPr="00614A52">
        <w:rPr>
          <w:rFonts w:ascii="Times New Roman" w:hAnsi="Times New Roman" w:cs="Times New Roman"/>
          <w:sz w:val="24"/>
          <w:szCs w:val="24"/>
        </w:rPr>
        <w:t xml:space="preserve">financial markets. </w:t>
      </w:r>
      <w:r w:rsidRPr="00614A52">
        <w:rPr>
          <w:rFonts w:ascii="Times New Roman" w:hAnsi="Times New Roman" w:cs="Times New Roman"/>
          <w:sz w:val="24"/>
          <w:szCs w:val="24"/>
        </w:rPr>
        <w:t>While both parties ha</w:t>
      </w:r>
      <w:r w:rsidR="00457868" w:rsidRPr="00614A52">
        <w:rPr>
          <w:rFonts w:ascii="Times New Roman" w:hAnsi="Times New Roman" w:cs="Times New Roman"/>
          <w:sz w:val="24"/>
          <w:szCs w:val="24"/>
        </w:rPr>
        <w:t>d</w:t>
      </w:r>
      <w:r w:rsidRPr="00614A52">
        <w:rPr>
          <w:rFonts w:ascii="Times New Roman" w:hAnsi="Times New Roman" w:cs="Times New Roman"/>
          <w:sz w:val="24"/>
          <w:szCs w:val="24"/>
        </w:rPr>
        <w:t xml:space="preserve"> moderated their tones over the </w:t>
      </w:r>
      <w:r w:rsidR="00457868" w:rsidRPr="00614A52">
        <w:rPr>
          <w:rFonts w:ascii="Times New Roman" w:hAnsi="Times New Roman" w:cs="Times New Roman"/>
          <w:sz w:val="24"/>
          <w:szCs w:val="24"/>
        </w:rPr>
        <w:t>previous</w:t>
      </w:r>
      <w:r w:rsidRPr="00614A52">
        <w:rPr>
          <w:rFonts w:ascii="Times New Roman" w:hAnsi="Times New Roman" w:cs="Times New Roman"/>
          <w:sz w:val="24"/>
          <w:szCs w:val="24"/>
        </w:rPr>
        <w:t xml:space="preserve"> few months, the issue of </w:t>
      </w:r>
      <w:r w:rsidR="00457868" w:rsidRPr="00614A52">
        <w:rPr>
          <w:rFonts w:ascii="Times New Roman" w:hAnsi="Times New Roman" w:cs="Times New Roman"/>
          <w:sz w:val="24"/>
          <w:szCs w:val="24"/>
        </w:rPr>
        <w:t>Italy</w:t>
      </w:r>
      <w:r w:rsidR="00E0756C" w:rsidRPr="00614A52">
        <w:rPr>
          <w:rFonts w:ascii="Times New Roman" w:hAnsi="Times New Roman" w:cs="Times New Roman"/>
          <w:sz w:val="24"/>
          <w:szCs w:val="24"/>
        </w:rPr>
        <w:t>’s exit</w:t>
      </w:r>
      <w:r w:rsidR="00457868" w:rsidRPr="00614A52">
        <w:rPr>
          <w:rFonts w:ascii="Times New Roman" w:hAnsi="Times New Roman" w:cs="Times New Roman"/>
          <w:sz w:val="24"/>
          <w:szCs w:val="24"/>
        </w:rPr>
        <w:t xml:space="preserve"> from the </w:t>
      </w:r>
      <w:r w:rsidR="00C14E2F" w:rsidRPr="00614A52">
        <w:rPr>
          <w:rFonts w:ascii="Times New Roman" w:hAnsi="Times New Roman" w:cs="Times New Roman"/>
          <w:sz w:val="24"/>
          <w:szCs w:val="24"/>
        </w:rPr>
        <w:t>e</w:t>
      </w:r>
      <w:r w:rsidR="00457868" w:rsidRPr="00614A52">
        <w:rPr>
          <w:rFonts w:ascii="Times New Roman" w:hAnsi="Times New Roman" w:cs="Times New Roman"/>
          <w:sz w:val="24"/>
          <w:szCs w:val="24"/>
        </w:rPr>
        <w:t>uro (</w:t>
      </w:r>
      <w:r w:rsidRPr="00614A52">
        <w:rPr>
          <w:rFonts w:ascii="Times New Roman" w:hAnsi="Times New Roman" w:cs="Times New Roman"/>
          <w:i/>
          <w:sz w:val="24"/>
          <w:szCs w:val="24"/>
        </w:rPr>
        <w:t>Italexit</w:t>
      </w:r>
      <w:r w:rsidR="00457868" w:rsidRPr="00614A52">
        <w:rPr>
          <w:rFonts w:ascii="Times New Roman" w:hAnsi="Times New Roman" w:cs="Times New Roman"/>
          <w:sz w:val="24"/>
          <w:szCs w:val="24"/>
        </w:rPr>
        <w:t>)</w:t>
      </w:r>
      <w:r w:rsidRPr="00614A52">
        <w:rPr>
          <w:rFonts w:ascii="Times New Roman" w:hAnsi="Times New Roman" w:cs="Times New Roman"/>
          <w:sz w:val="24"/>
          <w:szCs w:val="24"/>
        </w:rPr>
        <w:t xml:space="preserve"> and the relationship with Europe </w:t>
      </w:r>
      <w:r w:rsidR="002459FB" w:rsidRPr="00614A52">
        <w:rPr>
          <w:rFonts w:ascii="Times New Roman" w:hAnsi="Times New Roman" w:cs="Times New Roman"/>
          <w:sz w:val="24"/>
          <w:szCs w:val="24"/>
        </w:rPr>
        <w:t>re-emerged</w:t>
      </w:r>
      <w:r w:rsidRPr="00614A52">
        <w:rPr>
          <w:rFonts w:ascii="Times New Roman" w:hAnsi="Times New Roman" w:cs="Times New Roman"/>
          <w:sz w:val="24"/>
          <w:szCs w:val="24"/>
        </w:rPr>
        <w:t xml:space="preserve"> in th</w:t>
      </w:r>
      <w:r w:rsidR="00E0756C" w:rsidRPr="00614A52">
        <w:rPr>
          <w:rFonts w:ascii="Times New Roman" w:hAnsi="Times New Roman" w:cs="Times New Roman"/>
          <w:sz w:val="24"/>
          <w:szCs w:val="24"/>
        </w:rPr>
        <w:t>at</w:t>
      </w:r>
      <w:r w:rsidRPr="00614A52">
        <w:rPr>
          <w:rFonts w:ascii="Times New Roman" w:hAnsi="Times New Roman" w:cs="Times New Roman"/>
          <w:sz w:val="24"/>
          <w:szCs w:val="24"/>
        </w:rPr>
        <w:t xml:space="preserve"> document in a way very much in line with the original programmes</w:t>
      </w:r>
      <w:r w:rsidR="004A0943" w:rsidRPr="00614A52">
        <w:rPr>
          <w:rStyle w:val="Rimandonotadichiusura"/>
          <w:rFonts w:ascii="Times New Roman" w:hAnsi="Times New Roman" w:cs="Times New Roman"/>
          <w:sz w:val="24"/>
          <w:szCs w:val="24"/>
        </w:rPr>
        <w:endnoteReference w:id="3"/>
      </w:r>
      <w:r w:rsidRPr="00614A52">
        <w:rPr>
          <w:rFonts w:ascii="Times New Roman" w:hAnsi="Times New Roman" w:cs="Times New Roman"/>
          <w:sz w:val="24"/>
          <w:szCs w:val="24"/>
        </w:rPr>
        <w:t>. The</w:t>
      </w:r>
      <w:r w:rsidR="00B956A7" w:rsidRPr="00614A52">
        <w:rPr>
          <w:rFonts w:ascii="Times New Roman" w:hAnsi="Times New Roman" w:cs="Times New Roman"/>
          <w:sz w:val="24"/>
          <w:szCs w:val="24"/>
        </w:rPr>
        <w:t xml:space="preserve"> </w:t>
      </w:r>
      <w:r w:rsidR="00E0756C" w:rsidRPr="00614A52">
        <w:rPr>
          <w:rFonts w:ascii="Times New Roman" w:hAnsi="Times New Roman" w:cs="Times New Roman"/>
          <w:sz w:val="24"/>
          <w:szCs w:val="24"/>
        </w:rPr>
        <w:t xml:space="preserve">guiding principles seemed to be a </w:t>
      </w:r>
      <w:r w:rsidRPr="00614A52">
        <w:rPr>
          <w:rFonts w:ascii="Times New Roman" w:hAnsi="Times New Roman" w:cs="Times New Roman"/>
          <w:sz w:val="24"/>
          <w:szCs w:val="24"/>
        </w:rPr>
        <w:t xml:space="preserve">centrality of national interests and the non-interference in national matters. </w:t>
      </w:r>
      <w:r w:rsidR="00457868" w:rsidRPr="00614A52">
        <w:rPr>
          <w:rFonts w:ascii="Times New Roman" w:hAnsi="Times New Roman" w:cs="Times New Roman"/>
          <w:sz w:val="24"/>
          <w:szCs w:val="24"/>
        </w:rPr>
        <w:t xml:space="preserve">The document </w:t>
      </w:r>
      <w:r w:rsidR="002459FB" w:rsidRPr="00614A52">
        <w:rPr>
          <w:rFonts w:ascii="Times New Roman" w:hAnsi="Times New Roman" w:cs="Times New Roman"/>
          <w:sz w:val="24"/>
          <w:szCs w:val="24"/>
        </w:rPr>
        <w:t>stated</w:t>
      </w:r>
      <w:r w:rsidR="00A86491" w:rsidRPr="00614A52">
        <w:rPr>
          <w:rFonts w:ascii="Times New Roman" w:hAnsi="Times New Roman" w:cs="Times New Roman"/>
          <w:sz w:val="24"/>
          <w:szCs w:val="24"/>
        </w:rPr>
        <w:t xml:space="preserve"> that the </w:t>
      </w:r>
      <w:r w:rsidRPr="00614A52">
        <w:rPr>
          <w:rFonts w:ascii="Times New Roman" w:hAnsi="Times New Roman" w:cs="Times New Roman"/>
          <w:sz w:val="24"/>
          <w:szCs w:val="24"/>
        </w:rPr>
        <w:t xml:space="preserve">European governance </w:t>
      </w:r>
      <w:r w:rsidR="003C1A63" w:rsidRPr="00614A52">
        <w:rPr>
          <w:rFonts w:ascii="Times New Roman" w:hAnsi="Times New Roman" w:cs="Times New Roman"/>
          <w:sz w:val="24"/>
          <w:szCs w:val="24"/>
        </w:rPr>
        <w:t>«</w:t>
      </w:r>
      <w:r w:rsidRPr="00614A52">
        <w:rPr>
          <w:rFonts w:ascii="Times New Roman" w:hAnsi="Times New Roman" w:cs="Times New Roman"/>
          <w:sz w:val="24"/>
          <w:szCs w:val="24"/>
        </w:rPr>
        <w:t>based on the dominance of markets and the respect of fiscal constraints that are untenable and unsustainable from an economic and social point of view</w:t>
      </w:r>
      <w:r w:rsidR="003C1A63" w:rsidRPr="00614A52">
        <w:rPr>
          <w:rFonts w:ascii="Times New Roman" w:hAnsi="Times New Roman" w:cs="Times New Roman"/>
          <w:sz w:val="24"/>
          <w:szCs w:val="24"/>
        </w:rPr>
        <w:t>»</w:t>
      </w:r>
      <w:r w:rsidR="00A86491" w:rsidRPr="00614A52">
        <w:rPr>
          <w:rFonts w:ascii="Times New Roman" w:hAnsi="Times New Roman" w:cs="Times New Roman"/>
          <w:sz w:val="24"/>
          <w:szCs w:val="24"/>
        </w:rPr>
        <w:t xml:space="preserve"> </w:t>
      </w:r>
      <w:r w:rsidR="003C1A63" w:rsidRPr="00614A52">
        <w:rPr>
          <w:rFonts w:ascii="Times New Roman" w:hAnsi="Times New Roman" w:cs="Times New Roman"/>
          <w:sz w:val="24"/>
          <w:szCs w:val="24"/>
        </w:rPr>
        <w:t>must</w:t>
      </w:r>
      <w:r w:rsidR="00A86491" w:rsidRPr="00614A52">
        <w:rPr>
          <w:rFonts w:ascii="Times New Roman" w:hAnsi="Times New Roman" w:cs="Times New Roman"/>
          <w:sz w:val="24"/>
          <w:szCs w:val="24"/>
        </w:rPr>
        <w:t xml:space="preserve"> </w:t>
      </w:r>
      <w:r w:rsidR="00A86491" w:rsidRPr="00614A52">
        <w:rPr>
          <w:rFonts w:ascii="Times New Roman" w:hAnsi="Times New Roman" w:cs="Times New Roman"/>
          <w:noProof/>
          <w:sz w:val="24"/>
          <w:szCs w:val="24"/>
        </w:rPr>
        <w:t xml:space="preserve">be </w:t>
      </w:r>
      <w:r w:rsidRPr="00614A52">
        <w:rPr>
          <w:rFonts w:ascii="Times New Roman" w:hAnsi="Times New Roman" w:cs="Times New Roman"/>
          <w:noProof/>
          <w:sz w:val="24"/>
          <w:szCs w:val="24"/>
        </w:rPr>
        <w:t>changed</w:t>
      </w:r>
      <w:r w:rsidRPr="00614A52">
        <w:rPr>
          <w:rFonts w:ascii="Times New Roman" w:hAnsi="Times New Roman" w:cs="Times New Roman"/>
          <w:sz w:val="24"/>
          <w:szCs w:val="24"/>
        </w:rPr>
        <w:t xml:space="preserve">. At the same time, it </w:t>
      </w:r>
      <w:r w:rsidR="00A86491" w:rsidRPr="00614A52">
        <w:rPr>
          <w:rFonts w:ascii="Times New Roman" w:hAnsi="Times New Roman" w:cs="Times New Roman"/>
          <w:sz w:val="24"/>
          <w:szCs w:val="24"/>
        </w:rPr>
        <w:t xml:space="preserve">called </w:t>
      </w:r>
      <w:r w:rsidR="00A86491" w:rsidRPr="00614A52">
        <w:rPr>
          <w:rFonts w:ascii="Times New Roman" w:hAnsi="Times New Roman" w:cs="Times New Roman"/>
          <w:noProof/>
          <w:sz w:val="24"/>
          <w:szCs w:val="24"/>
        </w:rPr>
        <w:t>for the</w:t>
      </w:r>
      <w:r w:rsidR="00A86491" w:rsidRPr="00614A52">
        <w:rPr>
          <w:rFonts w:ascii="Times New Roman" w:hAnsi="Times New Roman" w:cs="Times New Roman"/>
          <w:sz w:val="24"/>
          <w:szCs w:val="24"/>
        </w:rPr>
        <w:t xml:space="preserve"> introduction of </w:t>
      </w:r>
      <w:r w:rsidRPr="00614A52">
        <w:rPr>
          <w:rFonts w:ascii="Times New Roman" w:hAnsi="Times New Roman" w:cs="Times New Roman"/>
          <w:sz w:val="24"/>
          <w:szCs w:val="24"/>
        </w:rPr>
        <w:t xml:space="preserve">specific technical, economic and legal </w:t>
      </w:r>
      <w:r w:rsidRPr="00614A52">
        <w:rPr>
          <w:rFonts w:ascii="Times New Roman" w:hAnsi="Times New Roman" w:cs="Times New Roman"/>
          <w:sz w:val="24"/>
          <w:szCs w:val="24"/>
        </w:rPr>
        <w:lastRenderedPageBreak/>
        <w:t xml:space="preserve">procedures that allow </w:t>
      </w:r>
      <w:r w:rsidR="00502422" w:rsidRPr="00614A52">
        <w:rPr>
          <w:rFonts w:ascii="Times New Roman" w:hAnsi="Times New Roman" w:cs="Times New Roman"/>
          <w:sz w:val="24"/>
          <w:szCs w:val="24"/>
        </w:rPr>
        <w:t xml:space="preserve">the </w:t>
      </w:r>
      <w:r w:rsidRPr="00614A52">
        <w:rPr>
          <w:rFonts w:ascii="Times New Roman" w:hAnsi="Times New Roman" w:cs="Times New Roman"/>
          <w:noProof/>
          <w:sz w:val="24"/>
          <w:szCs w:val="24"/>
        </w:rPr>
        <w:t>Member</w:t>
      </w:r>
      <w:r w:rsidRPr="00614A52">
        <w:rPr>
          <w:rFonts w:ascii="Times New Roman" w:hAnsi="Times New Roman" w:cs="Times New Roman"/>
          <w:sz w:val="24"/>
          <w:szCs w:val="24"/>
        </w:rPr>
        <w:t xml:space="preserve"> States to withdraw from the Union, and recover their monetary sovereignty. Alternatively, </w:t>
      </w:r>
      <w:r w:rsidR="00A86491" w:rsidRPr="00614A52">
        <w:rPr>
          <w:rFonts w:ascii="Times New Roman" w:hAnsi="Times New Roman" w:cs="Times New Roman"/>
          <w:sz w:val="24"/>
          <w:szCs w:val="24"/>
        </w:rPr>
        <w:t xml:space="preserve">it stated, </w:t>
      </w:r>
      <w:r w:rsidR="00502422" w:rsidRPr="00614A52">
        <w:rPr>
          <w:rFonts w:ascii="Times New Roman" w:hAnsi="Times New Roman" w:cs="Times New Roman"/>
          <w:sz w:val="24"/>
          <w:szCs w:val="24"/>
        </w:rPr>
        <w:t xml:space="preserve">the </w:t>
      </w:r>
      <w:r w:rsidRPr="00614A52">
        <w:rPr>
          <w:rFonts w:ascii="Times New Roman" w:hAnsi="Times New Roman" w:cs="Times New Roman"/>
          <w:noProof/>
          <w:sz w:val="24"/>
          <w:szCs w:val="24"/>
        </w:rPr>
        <w:t>Member</w:t>
      </w:r>
      <w:r w:rsidRPr="00614A52">
        <w:rPr>
          <w:rFonts w:ascii="Times New Roman" w:hAnsi="Times New Roman" w:cs="Times New Roman"/>
          <w:sz w:val="24"/>
          <w:szCs w:val="24"/>
        </w:rPr>
        <w:t xml:space="preserve"> States should be able to stay outside through permanent opt-out clause</w:t>
      </w:r>
      <w:r w:rsidR="00A86491" w:rsidRPr="00614A52">
        <w:rPr>
          <w:rFonts w:ascii="Times New Roman" w:hAnsi="Times New Roman" w:cs="Times New Roman"/>
          <w:sz w:val="24"/>
          <w:szCs w:val="24"/>
        </w:rPr>
        <w:t>s</w:t>
      </w:r>
      <w:r w:rsidRPr="00614A52">
        <w:rPr>
          <w:rFonts w:ascii="Times New Roman" w:hAnsi="Times New Roman" w:cs="Times New Roman"/>
          <w:sz w:val="24"/>
          <w:szCs w:val="24"/>
        </w:rPr>
        <w:t>,</w:t>
      </w:r>
      <w:r w:rsidR="00A86491" w:rsidRPr="00614A52">
        <w:rPr>
          <w:rFonts w:ascii="Times New Roman" w:hAnsi="Times New Roman" w:cs="Times New Roman"/>
          <w:sz w:val="24"/>
          <w:szCs w:val="24"/>
        </w:rPr>
        <w:t xml:space="preserve"> </w:t>
      </w:r>
      <w:r w:rsidRPr="00614A52">
        <w:rPr>
          <w:rFonts w:ascii="Times New Roman" w:hAnsi="Times New Roman" w:cs="Times New Roman"/>
          <w:sz w:val="24"/>
          <w:szCs w:val="24"/>
        </w:rPr>
        <w:t>to allow the start of a shared and agreed exit path in case t</w:t>
      </w:r>
      <w:r w:rsidR="002459FB" w:rsidRPr="00614A52">
        <w:rPr>
          <w:rFonts w:ascii="Times New Roman" w:hAnsi="Times New Roman" w:cs="Times New Roman"/>
          <w:sz w:val="24"/>
          <w:szCs w:val="24"/>
        </w:rPr>
        <w:t xml:space="preserve">here </w:t>
      </w:r>
      <w:r w:rsidR="00A86491" w:rsidRPr="00614A52">
        <w:rPr>
          <w:rFonts w:ascii="Times New Roman" w:hAnsi="Times New Roman" w:cs="Times New Roman"/>
          <w:noProof/>
          <w:sz w:val="24"/>
          <w:szCs w:val="24"/>
        </w:rPr>
        <w:t>w</w:t>
      </w:r>
      <w:r w:rsidR="00502422" w:rsidRPr="00614A52">
        <w:rPr>
          <w:rFonts w:ascii="Times New Roman" w:hAnsi="Times New Roman" w:cs="Times New Roman"/>
          <w:noProof/>
          <w:sz w:val="24"/>
          <w:szCs w:val="24"/>
        </w:rPr>
        <w:t>as</w:t>
      </w:r>
      <w:r w:rsidR="00A86491" w:rsidRPr="00614A52">
        <w:rPr>
          <w:rFonts w:ascii="Times New Roman" w:hAnsi="Times New Roman" w:cs="Times New Roman"/>
          <w:sz w:val="24"/>
          <w:szCs w:val="24"/>
        </w:rPr>
        <w:t xml:space="preserve"> </w:t>
      </w:r>
      <w:r w:rsidR="002459FB" w:rsidRPr="00614A52">
        <w:rPr>
          <w:rFonts w:ascii="Times New Roman" w:hAnsi="Times New Roman" w:cs="Times New Roman"/>
          <w:noProof/>
          <w:sz w:val="24"/>
          <w:szCs w:val="24"/>
        </w:rPr>
        <w:t>a clear</w:t>
      </w:r>
      <w:r w:rsidR="002459FB" w:rsidRPr="00614A52">
        <w:rPr>
          <w:rFonts w:ascii="Times New Roman" w:hAnsi="Times New Roman" w:cs="Times New Roman"/>
          <w:sz w:val="24"/>
          <w:szCs w:val="24"/>
        </w:rPr>
        <w:t xml:space="preserve"> desire to do so. </w:t>
      </w:r>
      <w:r w:rsidRPr="00614A52">
        <w:rPr>
          <w:rFonts w:ascii="Times New Roman" w:hAnsi="Times New Roman" w:cs="Times New Roman"/>
          <w:sz w:val="24"/>
          <w:szCs w:val="24"/>
        </w:rPr>
        <w:t>It also call</w:t>
      </w:r>
      <w:r w:rsidR="00457868" w:rsidRPr="00614A52">
        <w:rPr>
          <w:rFonts w:ascii="Times New Roman" w:hAnsi="Times New Roman" w:cs="Times New Roman"/>
          <w:sz w:val="24"/>
          <w:szCs w:val="24"/>
        </w:rPr>
        <w:t>ed</w:t>
      </w:r>
      <w:r w:rsidRPr="00614A52">
        <w:rPr>
          <w:rFonts w:ascii="Times New Roman" w:hAnsi="Times New Roman" w:cs="Times New Roman"/>
          <w:sz w:val="24"/>
          <w:szCs w:val="24"/>
        </w:rPr>
        <w:t xml:space="preserve"> for a renegotiation of Italy’s contribution to the EU budget and EU treaties</w:t>
      </w:r>
      <w:r w:rsidR="00A86491" w:rsidRPr="00614A52">
        <w:rPr>
          <w:rFonts w:ascii="Times New Roman" w:hAnsi="Times New Roman" w:cs="Times New Roman"/>
          <w:sz w:val="24"/>
          <w:szCs w:val="24"/>
        </w:rPr>
        <w:t xml:space="preserve">, as well as for the </w:t>
      </w:r>
      <w:r w:rsidR="00196EAF" w:rsidRPr="00614A52">
        <w:rPr>
          <w:rFonts w:ascii="Times New Roman" w:hAnsi="Times New Roman" w:cs="Times New Roman"/>
          <w:sz w:val="24"/>
          <w:szCs w:val="24"/>
        </w:rPr>
        <w:t xml:space="preserve">ECB </w:t>
      </w:r>
      <w:r w:rsidR="00EF5C51" w:rsidRPr="00614A52">
        <w:rPr>
          <w:rFonts w:ascii="Times New Roman" w:hAnsi="Times New Roman" w:cs="Times New Roman"/>
          <w:sz w:val="24"/>
          <w:szCs w:val="24"/>
        </w:rPr>
        <w:t>to ‘cancel’</w:t>
      </w:r>
      <w:r w:rsidRPr="00614A52">
        <w:rPr>
          <w:rFonts w:ascii="Times New Roman" w:hAnsi="Times New Roman" w:cs="Times New Roman"/>
          <w:sz w:val="24"/>
          <w:szCs w:val="24"/>
        </w:rPr>
        <w:t xml:space="preserve"> Italian gov</w:t>
      </w:r>
      <w:r w:rsidR="005A1C2B" w:rsidRPr="00614A52">
        <w:rPr>
          <w:rFonts w:ascii="Times New Roman" w:hAnsi="Times New Roman" w:cs="Times New Roman"/>
          <w:sz w:val="24"/>
          <w:szCs w:val="24"/>
        </w:rPr>
        <w:t xml:space="preserve">ernment bonds in its portfolio </w:t>
      </w:r>
      <w:r w:rsidR="00E0756C" w:rsidRPr="00614A52">
        <w:rPr>
          <w:rFonts w:ascii="Times New Roman" w:hAnsi="Times New Roman" w:cs="Times New Roman"/>
          <w:sz w:val="24"/>
          <w:szCs w:val="24"/>
        </w:rPr>
        <w:t>(</w:t>
      </w:r>
      <w:r w:rsidR="005A1C2B" w:rsidRPr="00614A52">
        <w:rPr>
          <w:rFonts w:ascii="Times New Roman" w:hAnsi="Times New Roman" w:cs="Times New Roman"/>
          <w:sz w:val="24"/>
          <w:szCs w:val="24"/>
        </w:rPr>
        <w:t xml:space="preserve">worth </w:t>
      </w:r>
      <w:r w:rsidR="00062C8A" w:rsidRPr="00614A52">
        <w:rPr>
          <w:rFonts w:ascii="Times New Roman" w:hAnsi="Times New Roman" w:cs="Times New Roman"/>
          <w:sz w:val="24"/>
          <w:szCs w:val="24"/>
        </w:rPr>
        <w:t>€</w:t>
      </w:r>
      <w:r w:rsidR="00457868" w:rsidRPr="00614A52">
        <w:rPr>
          <w:rFonts w:ascii="Times New Roman" w:hAnsi="Times New Roman" w:cs="Times New Roman"/>
          <w:sz w:val="24"/>
          <w:szCs w:val="24"/>
        </w:rPr>
        <w:t>250</w:t>
      </w:r>
      <w:r w:rsidR="005A1C2B" w:rsidRPr="00614A52">
        <w:rPr>
          <w:rFonts w:ascii="Times New Roman" w:hAnsi="Times New Roman" w:cs="Times New Roman"/>
          <w:sz w:val="24"/>
          <w:szCs w:val="24"/>
        </w:rPr>
        <w:t xml:space="preserve"> billion</w:t>
      </w:r>
      <w:r w:rsidR="00E0756C" w:rsidRPr="00614A52">
        <w:rPr>
          <w:rFonts w:ascii="Times New Roman" w:hAnsi="Times New Roman" w:cs="Times New Roman"/>
          <w:sz w:val="24"/>
          <w:szCs w:val="24"/>
        </w:rPr>
        <w:t>)</w:t>
      </w:r>
      <w:r w:rsidR="00457868" w:rsidRPr="00614A52">
        <w:rPr>
          <w:rFonts w:ascii="Times New Roman" w:hAnsi="Times New Roman" w:cs="Times New Roman"/>
          <w:sz w:val="24"/>
          <w:szCs w:val="24"/>
        </w:rPr>
        <w:t xml:space="preserve"> at the end of</w:t>
      </w:r>
      <w:r w:rsidR="005A1C2B" w:rsidRPr="00614A52">
        <w:rPr>
          <w:rFonts w:ascii="Times New Roman" w:hAnsi="Times New Roman" w:cs="Times New Roman"/>
          <w:sz w:val="24"/>
          <w:szCs w:val="24"/>
        </w:rPr>
        <w:t xml:space="preserve"> </w:t>
      </w:r>
      <w:r w:rsidR="00E209A1" w:rsidRPr="00614A52">
        <w:rPr>
          <w:rFonts w:ascii="Times New Roman" w:hAnsi="Times New Roman" w:cs="Times New Roman"/>
          <w:sz w:val="24"/>
          <w:szCs w:val="24"/>
        </w:rPr>
        <w:t xml:space="preserve">its </w:t>
      </w:r>
      <w:r w:rsidR="002459FB" w:rsidRPr="00614A52">
        <w:rPr>
          <w:rFonts w:ascii="Times New Roman" w:hAnsi="Times New Roman" w:cs="Times New Roman"/>
          <w:sz w:val="24"/>
          <w:szCs w:val="24"/>
        </w:rPr>
        <w:t>quantitative easing</w:t>
      </w:r>
      <w:r w:rsidR="00A04E12" w:rsidRPr="00614A52">
        <w:rPr>
          <w:rStyle w:val="Rimandonotadichiusura"/>
          <w:rFonts w:ascii="Times New Roman" w:hAnsi="Times New Roman" w:cs="Times New Roman"/>
          <w:sz w:val="24"/>
          <w:szCs w:val="24"/>
        </w:rPr>
        <w:endnoteReference w:id="4"/>
      </w:r>
      <w:r w:rsidR="00457868" w:rsidRPr="00614A52">
        <w:rPr>
          <w:rFonts w:ascii="Times New Roman" w:hAnsi="Times New Roman" w:cs="Times New Roman"/>
          <w:sz w:val="24"/>
          <w:szCs w:val="24"/>
        </w:rPr>
        <w:t xml:space="preserve">. </w:t>
      </w:r>
    </w:p>
    <w:p w14:paraId="32F17ECB" w14:textId="77777777" w:rsidR="00614A52" w:rsidRDefault="005A1C2B"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 document</w:t>
      </w:r>
      <w:r w:rsidR="00101120" w:rsidRPr="00614A52">
        <w:rPr>
          <w:rFonts w:ascii="Times New Roman" w:hAnsi="Times New Roman" w:cs="Times New Roman"/>
          <w:sz w:val="24"/>
          <w:szCs w:val="24"/>
        </w:rPr>
        <w:t xml:space="preserve"> also</w:t>
      </w:r>
      <w:r w:rsidRPr="00614A52">
        <w:rPr>
          <w:rFonts w:ascii="Times New Roman" w:hAnsi="Times New Roman" w:cs="Times New Roman"/>
          <w:sz w:val="24"/>
          <w:szCs w:val="24"/>
        </w:rPr>
        <w:t xml:space="preserve"> </w:t>
      </w:r>
      <w:r w:rsidR="00E0756C" w:rsidRPr="00614A52">
        <w:rPr>
          <w:rFonts w:ascii="Times New Roman" w:hAnsi="Times New Roman" w:cs="Times New Roman"/>
          <w:sz w:val="24"/>
          <w:szCs w:val="24"/>
        </w:rPr>
        <w:t xml:space="preserve">rejected </w:t>
      </w:r>
      <w:r w:rsidR="00F1238C" w:rsidRPr="00614A52">
        <w:rPr>
          <w:rFonts w:ascii="Times New Roman" w:hAnsi="Times New Roman" w:cs="Times New Roman"/>
          <w:sz w:val="24"/>
          <w:szCs w:val="24"/>
        </w:rPr>
        <w:t>fiscal discipline. It call</w:t>
      </w:r>
      <w:r w:rsidR="00457868" w:rsidRPr="00614A52">
        <w:rPr>
          <w:rFonts w:ascii="Times New Roman" w:hAnsi="Times New Roman" w:cs="Times New Roman"/>
          <w:sz w:val="24"/>
          <w:szCs w:val="24"/>
        </w:rPr>
        <w:t>ed</w:t>
      </w:r>
      <w:r w:rsidR="00F1238C" w:rsidRPr="00614A52">
        <w:rPr>
          <w:rFonts w:ascii="Times New Roman" w:hAnsi="Times New Roman" w:cs="Times New Roman"/>
          <w:sz w:val="24"/>
          <w:szCs w:val="24"/>
        </w:rPr>
        <w:t xml:space="preserve"> for a tax amnesty while introducing more severe sanctions</w:t>
      </w:r>
      <w:r w:rsidR="00E0756C" w:rsidRPr="00614A52">
        <w:rPr>
          <w:rFonts w:ascii="Times New Roman" w:hAnsi="Times New Roman" w:cs="Times New Roman"/>
          <w:sz w:val="24"/>
          <w:szCs w:val="24"/>
        </w:rPr>
        <w:t xml:space="preserve">, although it </w:t>
      </w:r>
      <w:r w:rsidR="00F1238C" w:rsidRPr="00614A52">
        <w:rPr>
          <w:rFonts w:ascii="Times New Roman" w:hAnsi="Times New Roman" w:cs="Times New Roman"/>
          <w:sz w:val="24"/>
          <w:szCs w:val="24"/>
        </w:rPr>
        <w:t>appear</w:t>
      </w:r>
      <w:r w:rsidR="00457868" w:rsidRPr="00614A52">
        <w:rPr>
          <w:rFonts w:ascii="Times New Roman" w:hAnsi="Times New Roman" w:cs="Times New Roman"/>
          <w:sz w:val="24"/>
          <w:szCs w:val="24"/>
        </w:rPr>
        <w:t>ed</w:t>
      </w:r>
      <w:r w:rsidR="00F1238C" w:rsidRPr="00614A52">
        <w:rPr>
          <w:rFonts w:ascii="Times New Roman" w:hAnsi="Times New Roman" w:cs="Times New Roman"/>
          <w:sz w:val="24"/>
          <w:szCs w:val="24"/>
        </w:rPr>
        <w:t xml:space="preserve"> to rule out a wea</w:t>
      </w:r>
      <w:r w:rsidR="00457868" w:rsidRPr="00614A52">
        <w:rPr>
          <w:rFonts w:ascii="Times New Roman" w:hAnsi="Times New Roman" w:cs="Times New Roman"/>
          <w:sz w:val="24"/>
          <w:szCs w:val="24"/>
        </w:rPr>
        <w:t xml:space="preserve">lth tax.  It </w:t>
      </w:r>
      <w:r w:rsidR="00E0756C" w:rsidRPr="00614A52">
        <w:rPr>
          <w:rFonts w:ascii="Times New Roman" w:hAnsi="Times New Roman" w:cs="Times New Roman"/>
          <w:sz w:val="24"/>
          <w:szCs w:val="24"/>
        </w:rPr>
        <w:t>discussed the</w:t>
      </w:r>
      <w:r w:rsidR="00824D82" w:rsidRPr="00614A52">
        <w:rPr>
          <w:rFonts w:ascii="Times New Roman" w:hAnsi="Times New Roman" w:cs="Times New Roman"/>
          <w:sz w:val="24"/>
          <w:szCs w:val="24"/>
        </w:rPr>
        <w:t xml:space="preserve"> «</w:t>
      </w:r>
      <w:r w:rsidR="00F1238C" w:rsidRPr="00614A52">
        <w:rPr>
          <w:rFonts w:ascii="Times New Roman" w:hAnsi="Times New Roman" w:cs="Times New Roman"/>
          <w:noProof/>
          <w:sz w:val="24"/>
          <w:szCs w:val="24"/>
        </w:rPr>
        <w:t>cartolarisation</w:t>
      </w:r>
      <w:r w:rsidR="00F1238C" w:rsidRPr="00614A52">
        <w:rPr>
          <w:rFonts w:ascii="Times New Roman" w:hAnsi="Times New Roman" w:cs="Times New Roman"/>
          <w:sz w:val="24"/>
          <w:szCs w:val="24"/>
        </w:rPr>
        <w:t xml:space="preserve"> of tax credits, also through instruments suc</w:t>
      </w:r>
      <w:r w:rsidR="00824D82" w:rsidRPr="00614A52">
        <w:rPr>
          <w:rFonts w:ascii="Times New Roman" w:hAnsi="Times New Roman" w:cs="Times New Roman"/>
          <w:sz w:val="24"/>
          <w:szCs w:val="24"/>
        </w:rPr>
        <w:t>h as small-cut government bonds»</w:t>
      </w:r>
      <w:r w:rsidR="00F1238C" w:rsidRPr="00614A52">
        <w:rPr>
          <w:rFonts w:ascii="Times New Roman" w:hAnsi="Times New Roman" w:cs="Times New Roman"/>
          <w:sz w:val="24"/>
          <w:szCs w:val="24"/>
        </w:rPr>
        <w:t xml:space="preserve"> (a softened version of the League’s</w:t>
      </w:r>
      <w:r w:rsidR="00E0756C" w:rsidRPr="00614A52">
        <w:rPr>
          <w:rFonts w:ascii="Times New Roman" w:hAnsi="Times New Roman" w:cs="Times New Roman"/>
          <w:sz w:val="24"/>
          <w:szCs w:val="24"/>
        </w:rPr>
        <w:t xml:space="preserve"> campaign</w:t>
      </w:r>
      <w:r w:rsidR="00F1238C" w:rsidRPr="00614A52">
        <w:rPr>
          <w:rFonts w:ascii="Times New Roman" w:hAnsi="Times New Roman" w:cs="Times New Roman"/>
          <w:sz w:val="24"/>
          <w:szCs w:val="24"/>
        </w:rPr>
        <w:t xml:space="preserve"> proposal for mini-BOTs or parallel currency). </w:t>
      </w:r>
      <w:r w:rsidR="00E0756C" w:rsidRPr="00614A52">
        <w:rPr>
          <w:rFonts w:ascii="Times New Roman" w:hAnsi="Times New Roman" w:cs="Times New Roman"/>
          <w:sz w:val="24"/>
          <w:szCs w:val="24"/>
        </w:rPr>
        <w:t xml:space="preserve">The Contract </w:t>
      </w:r>
      <w:r w:rsidR="00BA33EA" w:rsidRPr="00614A52">
        <w:rPr>
          <w:rFonts w:ascii="Times New Roman" w:hAnsi="Times New Roman" w:cs="Times New Roman"/>
          <w:sz w:val="24"/>
          <w:szCs w:val="24"/>
        </w:rPr>
        <w:t>envisaged the allocation of</w:t>
      </w:r>
      <w:r w:rsidR="00F1238C" w:rsidRPr="00614A52">
        <w:rPr>
          <w:rFonts w:ascii="Times New Roman" w:hAnsi="Times New Roman" w:cs="Times New Roman"/>
          <w:sz w:val="24"/>
          <w:szCs w:val="24"/>
        </w:rPr>
        <w:t xml:space="preserve"> </w:t>
      </w:r>
      <w:r w:rsidR="00203BB2" w:rsidRPr="00614A52">
        <w:rPr>
          <w:rFonts w:ascii="Times New Roman" w:hAnsi="Times New Roman" w:cs="Times New Roman"/>
          <w:sz w:val="24"/>
          <w:szCs w:val="24"/>
        </w:rPr>
        <w:t>€</w:t>
      </w:r>
      <w:r w:rsidR="00F1238C" w:rsidRPr="00614A52">
        <w:rPr>
          <w:rFonts w:ascii="Times New Roman" w:hAnsi="Times New Roman" w:cs="Times New Roman"/>
          <w:sz w:val="24"/>
          <w:szCs w:val="24"/>
        </w:rPr>
        <w:t>5</w:t>
      </w:r>
      <w:r w:rsidRPr="00614A52">
        <w:rPr>
          <w:rFonts w:ascii="Times New Roman" w:hAnsi="Times New Roman" w:cs="Times New Roman"/>
          <w:sz w:val="24"/>
          <w:szCs w:val="24"/>
        </w:rPr>
        <w:t xml:space="preserve"> billion</w:t>
      </w:r>
      <w:r w:rsidR="00C14E2F" w:rsidRPr="00614A52">
        <w:rPr>
          <w:rFonts w:ascii="Times New Roman" w:hAnsi="Times New Roman" w:cs="Times New Roman"/>
          <w:sz w:val="24"/>
          <w:szCs w:val="24"/>
        </w:rPr>
        <w:t xml:space="preserve"> </w:t>
      </w:r>
      <w:r w:rsidR="00F1238C" w:rsidRPr="00614A52">
        <w:rPr>
          <w:rFonts w:ascii="Times New Roman" w:hAnsi="Times New Roman" w:cs="Times New Roman"/>
          <w:sz w:val="24"/>
          <w:szCs w:val="24"/>
        </w:rPr>
        <w:t xml:space="preserve">to allow the immediate </w:t>
      </w:r>
      <w:r w:rsidR="00E0756C" w:rsidRPr="00614A52">
        <w:rPr>
          <w:rFonts w:ascii="Times New Roman" w:hAnsi="Times New Roman" w:cs="Times New Roman"/>
          <w:sz w:val="24"/>
          <w:szCs w:val="24"/>
        </w:rPr>
        <w:t xml:space="preserve">retirement </w:t>
      </w:r>
      <w:r w:rsidR="00F1238C" w:rsidRPr="00614A52">
        <w:rPr>
          <w:rFonts w:ascii="Times New Roman" w:hAnsi="Times New Roman" w:cs="Times New Roman"/>
          <w:sz w:val="24"/>
          <w:szCs w:val="24"/>
        </w:rPr>
        <w:t xml:space="preserve">of workers </w:t>
      </w:r>
      <w:r w:rsidR="00BA33EA" w:rsidRPr="00614A52">
        <w:rPr>
          <w:rFonts w:ascii="Times New Roman" w:hAnsi="Times New Roman" w:cs="Times New Roman"/>
          <w:sz w:val="24"/>
          <w:szCs w:val="24"/>
        </w:rPr>
        <w:t>who</w:t>
      </w:r>
      <w:r w:rsidR="00F1238C" w:rsidRPr="00614A52">
        <w:rPr>
          <w:rFonts w:ascii="Times New Roman" w:hAnsi="Times New Roman" w:cs="Times New Roman"/>
          <w:sz w:val="24"/>
          <w:szCs w:val="24"/>
        </w:rPr>
        <w:t xml:space="preserve"> </w:t>
      </w:r>
      <w:r w:rsidR="00E0756C" w:rsidRPr="00614A52">
        <w:rPr>
          <w:rFonts w:ascii="Times New Roman" w:hAnsi="Times New Roman" w:cs="Times New Roman"/>
          <w:sz w:val="24"/>
          <w:szCs w:val="24"/>
        </w:rPr>
        <w:t xml:space="preserve">would not be </w:t>
      </w:r>
      <w:r w:rsidR="00E0756C" w:rsidRPr="00614A52">
        <w:rPr>
          <w:rFonts w:ascii="Times New Roman" w:hAnsi="Times New Roman" w:cs="Times New Roman"/>
          <w:noProof/>
          <w:sz w:val="24"/>
          <w:szCs w:val="24"/>
        </w:rPr>
        <w:t xml:space="preserve">eligible </w:t>
      </w:r>
      <w:r w:rsidR="00824D82" w:rsidRPr="00614A52">
        <w:rPr>
          <w:rFonts w:ascii="Times New Roman" w:hAnsi="Times New Roman" w:cs="Times New Roman"/>
          <w:noProof/>
          <w:sz w:val="24"/>
          <w:szCs w:val="24"/>
        </w:rPr>
        <w:t>according</w:t>
      </w:r>
      <w:r w:rsidR="00824D82" w:rsidRPr="00614A52">
        <w:rPr>
          <w:rFonts w:ascii="Times New Roman" w:hAnsi="Times New Roman" w:cs="Times New Roman"/>
          <w:sz w:val="24"/>
          <w:szCs w:val="24"/>
        </w:rPr>
        <w:t xml:space="preserve"> to the </w:t>
      </w:r>
      <w:r w:rsidRPr="00614A52">
        <w:rPr>
          <w:rFonts w:ascii="Times New Roman" w:hAnsi="Times New Roman" w:cs="Times New Roman"/>
          <w:sz w:val="24"/>
          <w:szCs w:val="24"/>
        </w:rPr>
        <w:t xml:space="preserve">pension </w:t>
      </w:r>
      <w:r w:rsidR="00E0756C" w:rsidRPr="00614A52">
        <w:rPr>
          <w:rFonts w:ascii="Times New Roman" w:hAnsi="Times New Roman" w:cs="Times New Roman"/>
          <w:sz w:val="24"/>
          <w:szCs w:val="24"/>
        </w:rPr>
        <w:t xml:space="preserve">law introduced by the Monti government, and it </w:t>
      </w:r>
      <w:r w:rsidR="00457868" w:rsidRPr="00614A52">
        <w:rPr>
          <w:rFonts w:ascii="Times New Roman" w:hAnsi="Times New Roman" w:cs="Times New Roman"/>
          <w:sz w:val="24"/>
          <w:szCs w:val="24"/>
        </w:rPr>
        <w:t>supported</w:t>
      </w:r>
      <w:r w:rsidR="00BA33EA" w:rsidRPr="00614A52">
        <w:rPr>
          <w:rFonts w:ascii="Times New Roman" w:hAnsi="Times New Roman" w:cs="Times New Roman"/>
          <w:sz w:val="24"/>
          <w:szCs w:val="24"/>
        </w:rPr>
        <w:t xml:space="preserve"> the introduction of ‘</w:t>
      </w:r>
      <w:r w:rsidR="00E209A1" w:rsidRPr="00614A52">
        <w:rPr>
          <w:rFonts w:ascii="Times New Roman" w:hAnsi="Times New Roman" w:cs="Times New Roman"/>
          <w:sz w:val="24"/>
          <w:szCs w:val="24"/>
        </w:rPr>
        <w:t>quota</w:t>
      </w:r>
      <w:r w:rsidR="00BA33EA" w:rsidRPr="00614A52">
        <w:rPr>
          <w:rFonts w:ascii="Times New Roman" w:hAnsi="Times New Roman" w:cs="Times New Roman"/>
          <w:sz w:val="24"/>
          <w:szCs w:val="24"/>
        </w:rPr>
        <w:t>-100’</w:t>
      </w:r>
      <w:r w:rsidR="00F1238C" w:rsidRPr="00614A52">
        <w:rPr>
          <w:rFonts w:ascii="Times New Roman" w:hAnsi="Times New Roman" w:cs="Times New Roman"/>
          <w:sz w:val="24"/>
          <w:szCs w:val="24"/>
        </w:rPr>
        <w:t>, i.e. the possibility of retiring once the sum of age</w:t>
      </w:r>
      <w:r w:rsidR="00457868" w:rsidRPr="00614A52">
        <w:rPr>
          <w:rFonts w:ascii="Times New Roman" w:hAnsi="Times New Roman" w:cs="Times New Roman"/>
          <w:sz w:val="24"/>
          <w:szCs w:val="24"/>
        </w:rPr>
        <w:t xml:space="preserve"> and the years of contribution </w:t>
      </w:r>
      <w:r w:rsidR="00E209A1" w:rsidRPr="00614A52">
        <w:rPr>
          <w:rFonts w:ascii="Times New Roman" w:hAnsi="Times New Roman" w:cs="Times New Roman"/>
          <w:sz w:val="24"/>
          <w:szCs w:val="24"/>
        </w:rPr>
        <w:t>would r</w:t>
      </w:r>
      <w:r w:rsidR="00457868" w:rsidRPr="00614A52">
        <w:rPr>
          <w:rFonts w:ascii="Times New Roman" w:hAnsi="Times New Roman" w:cs="Times New Roman"/>
          <w:sz w:val="24"/>
          <w:szCs w:val="24"/>
        </w:rPr>
        <w:t xml:space="preserve">each 100. </w:t>
      </w:r>
      <w:r w:rsidR="00E0756C" w:rsidRPr="00614A52">
        <w:rPr>
          <w:rFonts w:ascii="Times New Roman" w:hAnsi="Times New Roman" w:cs="Times New Roman"/>
          <w:sz w:val="24"/>
          <w:szCs w:val="24"/>
        </w:rPr>
        <w:t xml:space="preserve">Lastly, it also </w:t>
      </w:r>
      <w:r w:rsidR="00457868" w:rsidRPr="00614A52">
        <w:rPr>
          <w:rFonts w:ascii="Times New Roman" w:hAnsi="Times New Roman" w:cs="Times New Roman"/>
          <w:sz w:val="24"/>
          <w:szCs w:val="24"/>
        </w:rPr>
        <w:t>proposed</w:t>
      </w:r>
      <w:r w:rsidR="00F1238C" w:rsidRPr="00614A52">
        <w:rPr>
          <w:rFonts w:ascii="Times New Roman" w:hAnsi="Times New Roman" w:cs="Times New Roman"/>
          <w:sz w:val="24"/>
          <w:szCs w:val="24"/>
        </w:rPr>
        <w:t xml:space="preserve"> the allocation of </w:t>
      </w:r>
      <w:r w:rsidR="00203BB2" w:rsidRPr="00614A52">
        <w:rPr>
          <w:rFonts w:ascii="Times New Roman" w:hAnsi="Times New Roman" w:cs="Times New Roman"/>
          <w:sz w:val="24"/>
          <w:szCs w:val="24"/>
        </w:rPr>
        <w:t>€</w:t>
      </w:r>
      <w:r w:rsidR="00F1238C" w:rsidRPr="00614A52">
        <w:rPr>
          <w:rFonts w:ascii="Times New Roman" w:hAnsi="Times New Roman" w:cs="Times New Roman"/>
          <w:sz w:val="24"/>
          <w:szCs w:val="24"/>
        </w:rPr>
        <w:t>17</w:t>
      </w:r>
      <w:r w:rsidRPr="00614A52">
        <w:rPr>
          <w:rFonts w:ascii="Times New Roman" w:hAnsi="Times New Roman" w:cs="Times New Roman"/>
          <w:sz w:val="24"/>
          <w:szCs w:val="24"/>
        </w:rPr>
        <w:t xml:space="preserve"> billion</w:t>
      </w:r>
      <w:r w:rsidR="00F1238C" w:rsidRPr="00614A52">
        <w:rPr>
          <w:rFonts w:ascii="Times New Roman" w:hAnsi="Times New Roman" w:cs="Times New Roman"/>
          <w:sz w:val="24"/>
          <w:szCs w:val="24"/>
        </w:rPr>
        <w:t xml:space="preserve"> to </w:t>
      </w:r>
      <w:r w:rsidR="00E0756C" w:rsidRPr="00614A52">
        <w:rPr>
          <w:rFonts w:ascii="Times New Roman" w:hAnsi="Times New Roman" w:cs="Times New Roman"/>
          <w:sz w:val="24"/>
          <w:szCs w:val="24"/>
        </w:rPr>
        <w:t>a ‘</w:t>
      </w:r>
      <w:r w:rsidR="00F1238C" w:rsidRPr="00614A52">
        <w:rPr>
          <w:rFonts w:ascii="Times New Roman" w:hAnsi="Times New Roman" w:cs="Times New Roman"/>
          <w:sz w:val="24"/>
          <w:szCs w:val="24"/>
        </w:rPr>
        <w:t>citizen income</w:t>
      </w:r>
      <w:r w:rsidR="00E0756C" w:rsidRPr="00614A52">
        <w:rPr>
          <w:rFonts w:ascii="Times New Roman" w:hAnsi="Times New Roman" w:cs="Times New Roman"/>
          <w:sz w:val="24"/>
          <w:szCs w:val="24"/>
        </w:rPr>
        <w:t>’</w:t>
      </w:r>
      <w:r w:rsidR="00614A52">
        <w:rPr>
          <w:rFonts w:ascii="Times New Roman" w:hAnsi="Times New Roman" w:cs="Times New Roman"/>
          <w:sz w:val="24"/>
          <w:szCs w:val="24"/>
        </w:rPr>
        <w:t>.</w:t>
      </w:r>
    </w:p>
    <w:p w14:paraId="39BFAEB7" w14:textId="77777777" w:rsidR="00614A52" w:rsidRDefault="00AC5D4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This</w:t>
      </w:r>
      <w:r w:rsidR="00F1238C" w:rsidRPr="00614A52">
        <w:rPr>
          <w:rFonts w:ascii="Times New Roman" w:hAnsi="Times New Roman" w:cs="Times New Roman"/>
          <w:sz w:val="24"/>
          <w:szCs w:val="24"/>
        </w:rPr>
        <w:t xml:space="preserve"> leak change</w:t>
      </w:r>
      <w:r w:rsidR="005A1C2B" w:rsidRPr="00614A52">
        <w:rPr>
          <w:rFonts w:ascii="Times New Roman" w:hAnsi="Times New Roman" w:cs="Times New Roman"/>
          <w:sz w:val="24"/>
          <w:szCs w:val="24"/>
        </w:rPr>
        <w:t>d</w:t>
      </w:r>
      <w:r w:rsidR="00F1238C" w:rsidRPr="00614A52">
        <w:rPr>
          <w:rFonts w:ascii="Times New Roman" w:hAnsi="Times New Roman" w:cs="Times New Roman"/>
          <w:sz w:val="24"/>
          <w:szCs w:val="24"/>
        </w:rPr>
        <w:t xml:space="preserve"> the </w:t>
      </w:r>
      <w:r w:rsidR="00E0756C" w:rsidRPr="00614A52">
        <w:rPr>
          <w:rFonts w:ascii="Times New Roman" w:hAnsi="Times New Roman" w:cs="Times New Roman"/>
          <w:sz w:val="24"/>
          <w:szCs w:val="24"/>
        </w:rPr>
        <w:t>optics for</w:t>
      </w:r>
      <w:r w:rsidRPr="00614A52">
        <w:rPr>
          <w:rFonts w:ascii="Times New Roman" w:hAnsi="Times New Roman" w:cs="Times New Roman"/>
          <w:sz w:val="24"/>
          <w:szCs w:val="24"/>
        </w:rPr>
        <w:t xml:space="preserve"> financial markets</w:t>
      </w:r>
      <w:r w:rsidR="00101120" w:rsidRPr="00614A52">
        <w:rPr>
          <w:rFonts w:ascii="Times New Roman" w:hAnsi="Times New Roman" w:cs="Times New Roman"/>
          <w:sz w:val="24"/>
          <w:szCs w:val="24"/>
        </w:rPr>
        <w:t>,</w:t>
      </w:r>
      <w:r w:rsidRPr="00614A52">
        <w:rPr>
          <w:rFonts w:ascii="Times New Roman" w:hAnsi="Times New Roman" w:cs="Times New Roman"/>
          <w:sz w:val="24"/>
          <w:szCs w:val="24"/>
        </w:rPr>
        <w:t xml:space="preserve"> </w:t>
      </w:r>
      <w:r w:rsidRPr="00614A52">
        <w:rPr>
          <w:rFonts w:ascii="Times New Roman" w:hAnsi="Times New Roman" w:cs="Times New Roman"/>
          <w:noProof/>
          <w:sz w:val="24"/>
          <w:szCs w:val="24"/>
        </w:rPr>
        <w:t>and</w:t>
      </w:r>
      <w:r w:rsidRPr="00614A52">
        <w:rPr>
          <w:rFonts w:ascii="Times New Roman" w:hAnsi="Times New Roman" w:cs="Times New Roman"/>
          <w:sz w:val="24"/>
          <w:szCs w:val="24"/>
        </w:rPr>
        <w:t xml:space="preserve"> international observers started to believe something big was brewing in Italy. It was </w:t>
      </w:r>
      <w:r w:rsidR="00F1238C" w:rsidRPr="00614A52">
        <w:rPr>
          <w:rFonts w:ascii="Times New Roman" w:hAnsi="Times New Roman" w:cs="Times New Roman"/>
          <w:sz w:val="24"/>
          <w:szCs w:val="24"/>
        </w:rPr>
        <w:t xml:space="preserve">an eye-opening experience for those who had a very complacent attitude towards </w:t>
      </w:r>
      <w:r w:rsidR="00A86491" w:rsidRPr="00614A52">
        <w:rPr>
          <w:rFonts w:ascii="Times New Roman" w:hAnsi="Times New Roman" w:cs="Times New Roman"/>
          <w:noProof/>
          <w:sz w:val="24"/>
          <w:szCs w:val="24"/>
        </w:rPr>
        <w:t>the</w:t>
      </w:r>
      <w:r w:rsidR="00F1238C" w:rsidRPr="00614A52">
        <w:rPr>
          <w:rFonts w:ascii="Times New Roman" w:hAnsi="Times New Roman" w:cs="Times New Roman"/>
          <w:noProof/>
          <w:sz w:val="24"/>
          <w:szCs w:val="24"/>
        </w:rPr>
        <w:t xml:space="preserve"> government</w:t>
      </w:r>
      <w:r w:rsidR="00614A52">
        <w:rPr>
          <w:rFonts w:ascii="Times New Roman" w:hAnsi="Times New Roman" w:cs="Times New Roman"/>
          <w:sz w:val="24"/>
          <w:szCs w:val="24"/>
        </w:rPr>
        <w:t>.</w:t>
      </w:r>
    </w:p>
    <w:p w14:paraId="5F6DE365" w14:textId="77777777" w:rsidR="00614A52" w:rsidRDefault="005F080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E0756C" w:rsidRPr="00614A52">
        <w:rPr>
          <w:rFonts w:ascii="Times New Roman" w:hAnsi="Times New Roman" w:cs="Times New Roman"/>
          <w:sz w:val="24"/>
          <w:szCs w:val="24"/>
        </w:rPr>
        <w:t xml:space="preserve">definitive version of the </w:t>
      </w:r>
      <w:r w:rsidRPr="00614A52">
        <w:rPr>
          <w:rFonts w:ascii="Times New Roman" w:hAnsi="Times New Roman" w:cs="Times New Roman"/>
          <w:sz w:val="24"/>
          <w:szCs w:val="24"/>
        </w:rPr>
        <w:t xml:space="preserve">Contract </w:t>
      </w:r>
      <w:r w:rsidRPr="00614A52">
        <w:rPr>
          <w:rFonts w:ascii="Times New Roman" w:hAnsi="Times New Roman" w:cs="Times New Roman"/>
          <w:noProof/>
          <w:sz w:val="24"/>
          <w:szCs w:val="24"/>
        </w:rPr>
        <w:t>was unveiled</w:t>
      </w:r>
      <w:r w:rsidRPr="00614A52">
        <w:rPr>
          <w:rFonts w:ascii="Times New Roman" w:hAnsi="Times New Roman" w:cs="Times New Roman"/>
          <w:sz w:val="24"/>
          <w:szCs w:val="24"/>
        </w:rPr>
        <w:t xml:space="preserve"> on 18 May</w:t>
      </w:r>
      <w:r w:rsidR="007D5DB1" w:rsidRPr="00614A52">
        <w:rPr>
          <w:rFonts w:ascii="Times New Roman" w:hAnsi="Times New Roman" w:cs="Times New Roman"/>
          <w:sz w:val="24"/>
          <w:szCs w:val="24"/>
        </w:rPr>
        <w:t xml:space="preserve"> [League and Five Star Movement 2018</w:t>
      </w:r>
      <w:r w:rsidR="00502422" w:rsidRPr="00614A52">
        <w:rPr>
          <w:rFonts w:ascii="Times New Roman" w:hAnsi="Times New Roman" w:cs="Times New Roman"/>
          <w:sz w:val="24"/>
          <w:szCs w:val="24"/>
        </w:rPr>
        <w:t>]</w:t>
      </w:r>
      <w:r w:rsidRPr="00614A52">
        <w:rPr>
          <w:rFonts w:ascii="Times New Roman" w:hAnsi="Times New Roman" w:cs="Times New Roman"/>
          <w:sz w:val="24"/>
          <w:szCs w:val="24"/>
        </w:rPr>
        <w:t xml:space="preserve">. </w:t>
      </w:r>
    </w:p>
    <w:p w14:paraId="6C709D9E" w14:textId="77777777" w:rsidR="00614A52" w:rsidRDefault="005F080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On</w:t>
      </w:r>
      <w:r w:rsidRPr="00614A52">
        <w:rPr>
          <w:rFonts w:ascii="Times New Roman" w:hAnsi="Times New Roman" w:cs="Times New Roman"/>
          <w:sz w:val="24"/>
          <w:szCs w:val="24"/>
        </w:rPr>
        <w:t xml:space="preserve"> Europe, the two parties called for coordination of positions in all negotiating tables and all Council formations, hinting at a </w:t>
      </w:r>
      <w:r w:rsidRPr="00614A52">
        <w:rPr>
          <w:rFonts w:ascii="Times New Roman" w:hAnsi="Times New Roman" w:cs="Times New Roman"/>
          <w:noProof/>
          <w:sz w:val="24"/>
          <w:szCs w:val="24"/>
        </w:rPr>
        <w:t>strong</w:t>
      </w:r>
      <w:r w:rsidRPr="00614A52">
        <w:rPr>
          <w:rFonts w:ascii="Times New Roman" w:hAnsi="Times New Roman" w:cs="Times New Roman"/>
          <w:sz w:val="24"/>
          <w:szCs w:val="24"/>
        </w:rPr>
        <w:t xml:space="preserve"> centralising role for the Prime Minister office. All the references to </w:t>
      </w:r>
      <w:r w:rsidRPr="00614A52">
        <w:rPr>
          <w:rFonts w:ascii="Times New Roman" w:hAnsi="Times New Roman" w:cs="Times New Roman"/>
          <w:i/>
          <w:sz w:val="24"/>
          <w:szCs w:val="24"/>
        </w:rPr>
        <w:t>Italexit</w:t>
      </w:r>
      <w:r w:rsidRPr="00614A52">
        <w:rPr>
          <w:rFonts w:ascii="Times New Roman" w:hAnsi="Times New Roman" w:cs="Times New Roman"/>
          <w:sz w:val="24"/>
          <w:szCs w:val="24"/>
        </w:rPr>
        <w:t xml:space="preserve"> included in the draft leaked a </w:t>
      </w:r>
      <w:r w:rsidR="00A11A58" w:rsidRPr="00614A52">
        <w:rPr>
          <w:rFonts w:ascii="Times New Roman" w:hAnsi="Times New Roman" w:cs="Times New Roman"/>
          <w:sz w:val="24"/>
          <w:szCs w:val="24"/>
        </w:rPr>
        <w:t>few</w:t>
      </w:r>
      <w:r w:rsidRPr="00614A52">
        <w:rPr>
          <w:rFonts w:ascii="Times New Roman" w:hAnsi="Times New Roman" w:cs="Times New Roman"/>
          <w:sz w:val="24"/>
          <w:szCs w:val="24"/>
        </w:rPr>
        <w:t xml:space="preserve"> days </w:t>
      </w:r>
      <w:r w:rsidR="00FA5E06" w:rsidRPr="00614A52">
        <w:rPr>
          <w:rFonts w:ascii="Times New Roman" w:hAnsi="Times New Roman" w:cs="Times New Roman"/>
          <w:sz w:val="24"/>
          <w:szCs w:val="24"/>
        </w:rPr>
        <w:t xml:space="preserve">earlier </w:t>
      </w:r>
      <w:r w:rsidRPr="00614A52">
        <w:rPr>
          <w:rFonts w:ascii="Times New Roman" w:hAnsi="Times New Roman" w:cs="Times New Roman"/>
          <w:sz w:val="24"/>
          <w:szCs w:val="24"/>
        </w:rPr>
        <w:t>disappeared</w:t>
      </w:r>
      <w:r w:rsidR="00A11A58" w:rsidRPr="00614A52">
        <w:rPr>
          <w:rFonts w:ascii="Times New Roman" w:hAnsi="Times New Roman" w:cs="Times New Roman"/>
          <w:sz w:val="24"/>
          <w:szCs w:val="24"/>
        </w:rPr>
        <w:t xml:space="preserve">. Nevertheless, </w:t>
      </w:r>
      <w:r w:rsidR="00E209A1" w:rsidRPr="00614A52">
        <w:rPr>
          <w:rFonts w:ascii="Times New Roman" w:hAnsi="Times New Roman" w:cs="Times New Roman"/>
          <w:sz w:val="24"/>
          <w:szCs w:val="24"/>
        </w:rPr>
        <w:t>n</w:t>
      </w:r>
      <w:r w:rsidR="00E7075E" w:rsidRPr="00614A52">
        <w:rPr>
          <w:rFonts w:ascii="Times New Roman" w:hAnsi="Times New Roman" w:cs="Times New Roman"/>
          <w:sz w:val="24"/>
          <w:szCs w:val="24"/>
        </w:rPr>
        <w:t>oteworthy was that the two parties</w:t>
      </w:r>
      <w:r w:rsidRPr="00614A52">
        <w:rPr>
          <w:rFonts w:ascii="Times New Roman" w:hAnsi="Times New Roman" w:cs="Times New Roman"/>
          <w:sz w:val="24"/>
          <w:szCs w:val="24"/>
        </w:rPr>
        <w:t xml:space="preserve"> wanted to change the statute of the European Central Bank</w:t>
      </w:r>
      <w:r w:rsidR="00FA5E06" w:rsidRPr="00614A52">
        <w:rPr>
          <w:rFonts w:ascii="Times New Roman" w:hAnsi="Times New Roman" w:cs="Times New Roman"/>
          <w:sz w:val="24"/>
          <w:szCs w:val="24"/>
        </w:rPr>
        <w:t>,</w:t>
      </w:r>
      <w:r w:rsidR="00EF5C51"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re-negotiate the European Budget (Multiannual Financial Framework) </w:t>
      </w:r>
      <w:r w:rsidR="00FA5E06" w:rsidRPr="00614A52">
        <w:rPr>
          <w:rFonts w:ascii="Times New Roman" w:hAnsi="Times New Roman" w:cs="Times New Roman"/>
          <w:sz w:val="24"/>
          <w:szCs w:val="24"/>
        </w:rPr>
        <w:t xml:space="preserve">and </w:t>
      </w:r>
      <w:r w:rsidRPr="00614A52">
        <w:rPr>
          <w:rFonts w:ascii="Times New Roman" w:hAnsi="Times New Roman" w:cs="Times New Roman"/>
          <w:sz w:val="24"/>
          <w:szCs w:val="24"/>
        </w:rPr>
        <w:t>the mechanism to</w:t>
      </w:r>
      <w:r w:rsidR="00824D82" w:rsidRPr="00614A52">
        <w:rPr>
          <w:rFonts w:ascii="Times New Roman" w:hAnsi="Times New Roman" w:cs="Times New Roman"/>
          <w:sz w:val="24"/>
          <w:szCs w:val="24"/>
        </w:rPr>
        <w:t xml:space="preserve"> allocate funds within the EU</w:t>
      </w:r>
      <w:r w:rsidR="00FA5E06" w:rsidRPr="00614A52">
        <w:rPr>
          <w:rFonts w:ascii="Times New Roman" w:hAnsi="Times New Roman" w:cs="Times New Roman"/>
          <w:sz w:val="24"/>
          <w:szCs w:val="24"/>
        </w:rPr>
        <w:t xml:space="preserve">, based on the conviction that </w:t>
      </w:r>
      <w:r w:rsidR="00824D82" w:rsidRPr="00614A52">
        <w:rPr>
          <w:rFonts w:ascii="Times New Roman" w:hAnsi="Times New Roman" w:cs="Times New Roman"/>
          <w:sz w:val="24"/>
          <w:szCs w:val="24"/>
        </w:rPr>
        <w:t>«</w:t>
      </w:r>
      <w:r w:rsidR="00FA5E06" w:rsidRPr="00614A52">
        <w:rPr>
          <w:rFonts w:ascii="Times New Roman" w:hAnsi="Times New Roman" w:cs="Times New Roman"/>
          <w:sz w:val="24"/>
          <w:szCs w:val="24"/>
        </w:rPr>
        <w:t>t</w:t>
      </w:r>
      <w:r w:rsidRPr="00614A52">
        <w:rPr>
          <w:rFonts w:ascii="Times New Roman" w:hAnsi="Times New Roman" w:cs="Times New Roman"/>
          <w:sz w:val="24"/>
          <w:szCs w:val="24"/>
        </w:rPr>
        <w:t xml:space="preserve">he framework of European governance </w:t>
      </w:r>
      <w:r w:rsidR="00FA5E06" w:rsidRPr="00614A52">
        <w:rPr>
          <w:rFonts w:ascii="Times New Roman" w:hAnsi="Times New Roman" w:cs="Times New Roman"/>
          <w:sz w:val="24"/>
          <w:szCs w:val="24"/>
        </w:rPr>
        <w:t xml:space="preserve">[…] </w:t>
      </w:r>
      <w:r w:rsidRPr="00614A52">
        <w:rPr>
          <w:rFonts w:ascii="Times New Roman" w:hAnsi="Times New Roman" w:cs="Times New Roman"/>
          <w:sz w:val="24"/>
          <w:szCs w:val="24"/>
        </w:rPr>
        <w:t>is currently asymmetric, based on the dominance of markets against the broader economic and social dimension</w:t>
      </w:r>
      <w:r w:rsidR="00824D82" w:rsidRPr="00614A52">
        <w:rPr>
          <w:rFonts w:ascii="Times New Roman" w:hAnsi="Times New Roman" w:cs="Times New Roman"/>
          <w:sz w:val="24"/>
          <w:szCs w:val="24"/>
        </w:rPr>
        <w:t>»</w:t>
      </w:r>
      <w:r w:rsidRPr="00614A52">
        <w:rPr>
          <w:rFonts w:ascii="Times New Roman" w:hAnsi="Times New Roman" w:cs="Times New Roman"/>
          <w:sz w:val="24"/>
          <w:szCs w:val="24"/>
        </w:rPr>
        <w:t xml:space="preserve">. </w:t>
      </w:r>
    </w:p>
    <w:p w14:paraId="40CAE8B7" w14:textId="77777777" w:rsidR="00614A52" w:rsidRDefault="005F080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In the section on taxation and public commercial debt in arrears, the document refer</w:t>
      </w:r>
      <w:r w:rsidR="002E6248" w:rsidRPr="00614A52">
        <w:rPr>
          <w:rFonts w:ascii="Times New Roman" w:hAnsi="Times New Roman" w:cs="Times New Roman"/>
          <w:sz w:val="24"/>
          <w:szCs w:val="24"/>
        </w:rPr>
        <w:t>red</w:t>
      </w:r>
      <w:r w:rsidR="00824D82" w:rsidRPr="00614A52">
        <w:rPr>
          <w:rFonts w:ascii="Times New Roman" w:hAnsi="Times New Roman" w:cs="Times New Roman"/>
          <w:sz w:val="24"/>
          <w:szCs w:val="24"/>
        </w:rPr>
        <w:t xml:space="preserve"> to «</w:t>
      </w:r>
      <w:r w:rsidRPr="00614A52">
        <w:rPr>
          <w:rFonts w:ascii="Times New Roman" w:hAnsi="Times New Roman" w:cs="Times New Roman"/>
          <w:noProof/>
          <w:sz w:val="24"/>
          <w:szCs w:val="24"/>
        </w:rPr>
        <w:t>cartolarisation</w:t>
      </w:r>
      <w:r w:rsidRPr="00614A52">
        <w:rPr>
          <w:rFonts w:ascii="Times New Roman" w:hAnsi="Times New Roman" w:cs="Times New Roman"/>
          <w:sz w:val="24"/>
          <w:szCs w:val="24"/>
        </w:rPr>
        <w:t xml:space="preserve"> of tax credits, also through instruments such as s</w:t>
      </w:r>
      <w:r w:rsidR="00824D82" w:rsidRPr="00614A52">
        <w:rPr>
          <w:rFonts w:ascii="Times New Roman" w:hAnsi="Times New Roman" w:cs="Times New Roman"/>
          <w:sz w:val="24"/>
          <w:szCs w:val="24"/>
        </w:rPr>
        <w:t>mall-</w:t>
      </w:r>
      <w:r w:rsidR="00824D82" w:rsidRPr="00614A52">
        <w:rPr>
          <w:rFonts w:ascii="Times New Roman" w:hAnsi="Times New Roman" w:cs="Times New Roman"/>
          <w:sz w:val="24"/>
          <w:szCs w:val="24"/>
        </w:rPr>
        <w:lastRenderedPageBreak/>
        <w:t>cut government bonds»</w:t>
      </w:r>
      <w:r w:rsidR="002E6248" w:rsidRPr="00614A52">
        <w:rPr>
          <w:rFonts w:ascii="Times New Roman" w:hAnsi="Times New Roman" w:cs="Times New Roman"/>
          <w:sz w:val="24"/>
          <w:szCs w:val="24"/>
        </w:rPr>
        <w:t>. It wa</w:t>
      </w:r>
      <w:r w:rsidRPr="00614A52">
        <w:rPr>
          <w:rFonts w:ascii="Times New Roman" w:hAnsi="Times New Roman" w:cs="Times New Roman"/>
          <w:sz w:val="24"/>
          <w:szCs w:val="24"/>
        </w:rPr>
        <w:t>s the same softened version of the League’s proposal for mini-BOTs included in</w:t>
      </w:r>
      <w:r w:rsidR="00BA33EA" w:rsidRPr="00614A52">
        <w:rPr>
          <w:rFonts w:ascii="Times New Roman" w:hAnsi="Times New Roman" w:cs="Times New Roman"/>
          <w:sz w:val="24"/>
          <w:szCs w:val="24"/>
        </w:rPr>
        <w:t xml:space="preserve"> the leaked draft. Although the </w:t>
      </w:r>
      <w:r w:rsidRPr="00614A52">
        <w:rPr>
          <w:rFonts w:ascii="Times New Roman" w:hAnsi="Times New Roman" w:cs="Times New Roman"/>
          <w:sz w:val="24"/>
          <w:szCs w:val="24"/>
        </w:rPr>
        <w:t xml:space="preserve">anti-euro rhetoric </w:t>
      </w:r>
      <w:r w:rsidR="00FA5E06" w:rsidRPr="00614A52">
        <w:rPr>
          <w:rFonts w:ascii="Times New Roman" w:hAnsi="Times New Roman" w:cs="Times New Roman"/>
          <w:sz w:val="24"/>
          <w:szCs w:val="24"/>
        </w:rPr>
        <w:t xml:space="preserve">was toned down </w:t>
      </w:r>
      <w:r w:rsidRPr="00614A52">
        <w:rPr>
          <w:rFonts w:ascii="Times New Roman" w:hAnsi="Times New Roman" w:cs="Times New Roman"/>
          <w:sz w:val="24"/>
          <w:szCs w:val="24"/>
        </w:rPr>
        <w:t xml:space="preserve">in the final version of the document, </w:t>
      </w:r>
      <w:r w:rsidRPr="00614A52">
        <w:rPr>
          <w:rFonts w:ascii="Times New Roman" w:hAnsi="Times New Roman" w:cs="Times New Roman"/>
          <w:noProof/>
          <w:sz w:val="24"/>
          <w:szCs w:val="24"/>
        </w:rPr>
        <w:t>the mentioned plans put Italy clearly on a collision course with Brussels.</w:t>
      </w:r>
      <w:r w:rsidRPr="00614A52">
        <w:rPr>
          <w:rFonts w:ascii="Times New Roman" w:hAnsi="Times New Roman" w:cs="Times New Roman"/>
          <w:sz w:val="24"/>
          <w:szCs w:val="24"/>
        </w:rPr>
        <w:t xml:space="preserve"> </w:t>
      </w:r>
      <w:r w:rsidR="00065D7A" w:rsidRPr="00614A52">
        <w:rPr>
          <w:rFonts w:ascii="Times New Roman" w:hAnsi="Times New Roman" w:cs="Times New Roman"/>
          <w:sz w:val="24"/>
          <w:szCs w:val="24"/>
        </w:rPr>
        <w:t xml:space="preserve">A proposal </w:t>
      </w:r>
      <w:r w:rsidR="00FA5E06" w:rsidRPr="00614A52">
        <w:rPr>
          <w:rFonts w:ascii="Times New Roman" w:hAnsi="Times New Roman" w:cs="Times New Roman"/>
          <w:sz w:val="24"/>
          <w:szCs w:val="24"/>
        </w:rPr>
        <w:t xml:space="preserve">for paying </w:t>
      </w:r>
      <w:r w:rsidR="00065D7A" w:rsidRPr="00614A52">
        <w:rPr>
          <w:rFonts w:ascii="Times New Roman" w:hAnsi="Times New Roman" w:cs="Times New Roman"/>
          <w:sz w:val="24"/>
          <w:szCs w:val="24"/>
        </w:rPr>
        <w:t>part of civil serva</w:t>
      </w:r>
      <w:r w:rsidR="00203BB2" w:rsidRPr="00614A52">
        <w:rPr>
          <w:rFonts w:ascii="Times New Roman" w:hAnsi="Times New Roman" w:cs="Times New Roman"/>
          <w:sz w:val="24"/>
          <w:szCs w:val="24"/>
        </w:rPr>
        <w:t xml:space="preserve">nt wages with government bonds – </w:t>
      </w:r>
      <w:r w:rsidR="00065D7A" w:rsidRPr="00614A52">
        <w:rPr>
          <w:rFonts w:ascii="Times New Roman" w:hAnsi="Times New Roman" w:cs="Times New Roman"/>
          <w:sz w:val="24"/>
          <w:szCs w:val="24"/>
        </w:rPr>
        <w:t xml:space="preserve">effectively </w:t>
      </w:r>
      <w:r w:rsidR="00FA5E06" w:rsidRPr="00614A52">
        <w:rPr>
          <w:rFonts w:ascii="Times New Roman" w:hAnsi="Times New Roman" w:cs="Times New Roman"/>
          <w:sz w:val="24"/>
          <w:szCs w:val="24"/>
        </w:rPr>
        <w:t xml:space="preserve">introducing </w:t>
      </w:r>
      <w:r w:rsidR="00065D7A" w:rsidRPr="00614A52">
        <w:rPr>
          <w:rFonts w:ascii="Times New Roman" w:hAnsi="Times New Roman" w:cs="Times New Roman"/>
          <w:sz w:val="24"/>
          <w:szCs w:val="24"/>
        </w:rPr>
        <w:t>a parallel currency</w:t>
      </w:r>
      <w:r w:rsidR="00203BB2" w:rsidRPr="00614A52">
        <w:rPr>
          <w:rFonts w:ascii="Times New Roman" w:hAnsi="Times New Roman" w:cs="Times New Roman"/>
          <w:sz w:val="24"/>
          <w:szCs w:val="24"/>
        </w:rPr>
        <w:t xml:space="preserve"> –</w:t>
      </w:r>
      <w:r w:rsidR="00065D7A" w:rsidRPr="00614A52">
        <w:rPr>
          <w:rFonts w:ascii="Times New Roman" w:hAnsi="Times New Roman" w:cs="Times New Roman"/>
          <w:sz w:val="24"/>
          <w:szCs w:val="24"/>
        </w:rPr>
        <w:t xml:space="preserve"> emerged again during the Budget debate, although it eventually </w:t>
      </w:r>
      <w:r w:rsidR="002E6248" w:rsidRPr="00614A52">
        <w:rPr>
          <w:rFonts w:ascii="Times New Roman" w:hAnsi="Times New Roman" w:cs="Times New Roman"/>
          <w:sz w:val="24"/>
          <w:szCs w:val="24"/>
        </w:rPr>
        <w:t>disappeared</w:t>
      </w:r>
      <w:r w:rsidR="00065D7A" w:rsidRPr="00614A52">
        <w:rPr>
          <w:rFonts w:ascii="Times New Roman" w:hAnsi="Times New Roman" w:cs="Times New Roman"/>
          <w:sz w:val="24"/>
          <w:szCs w:val="24"/>
        </w:rPr>
        <w:t>.</w:t>
      </w:r>
    </w:p>
    <w:p w14:paraId="16D86B95" w14:textId="77777777" w:rsidR="00614A52" w:rsidRDefault="00FA5E06"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065D7A" w:rsidRPr="00614A52">
        <w:rPr>
          <w:rFonts w:ascii="Times New Roman" w:hAnsi="Times New Roman" w:cs="Times New Roman"/>
          <w:sz w:val="24"/>
          <w:szCs w:val="24"/>
        </w:rPr>
        <w:t>two parties</w:t>
      </w:r>
      <w:r w:rsidR="005F0801"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also </w:t>
      </w:r>
      <w:r w:rsidR="005F0801" w:rsidRPr="00614A52">
        <w:rPr>
          <w:rFonts w:ascii="Times New Roman" w:hAnsi="Times New Roman" w:cs="Times New Roman"/>
          <w:sz w:val="24"/>
          <w:szCs w:val="24"/>
        </w:rPr>
        <w:t>want</w:t>
      </w:r>
      <w:r w:rsidR="00065D7A" w:rsidRPr="00614A52">
        <w:rPr>
          <w:rFonts w:ascii="Times New Roman" w:hAnsi="Times New Roman" w:cs="Times New Roman"/>
          <w:sz w:val="24"/>
          <w:szCs w:val="24"/>
        </w:rPr>
        <w:t>ed</w:t>
      </w:r>
      <w:r w:rsidR="00824D82" w:rsidRPr="00614A52">
        <w:rPr>
          <w:rFonts w:ascii="Times New Roman" w:hAnsi="Times New Roman" w:cs="Times New Roman"/>
          <w:sz w:val="24"/>
          <w:szCs w:val="24"/>
        </w:rPr>
        <w:t xml:space="preserve"> to «</w:t>
      </w:r>
      <w:r w:rsidR="005F0801" w:rsidRPr="00614A52">
        <w:rPr>
          <w:rFonts w:ascii="Times New Roman" w:hAnsi="Times New Roman" w:cs="Times New Roman"/>
          <w:sz w:val="24"/>
          <w:szCs w:val="24"/>
        </w:rPr>
        <w:t>radically revise</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the BRRD directive as the current version </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des</w:t>
      </w:r>
      <w:r w:rsidR="00824D82" w:rsidRPr="00614A52">
        <w:rPr>
          <w:rFonts w:ascii="Times New Roman" w:hAnsi="Times New Roman" w:cs="Times New Roman"/>
          <w:sz w:val="24"/>
          <w:szCs w:val="24"/>
        </w:rPr>
        <w:t>tabilised» credit in Italy and «</w:t>
      </w:r>
      <w:r w:rsidR="005F0801" w:rsidRPr="00614A52">
        <w:rPr>
          <w:rFonts w:ascii="Times New Roman" w:hAnsi="Times New Roman" w:cs="Times New Roman"/>
          <w:sz w:val="24"/>
          <w:szCs w:val="24"/>
        </w:rPr>
        <w:t>expropriated</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savers. They want</w:t>
      </w:r>
      <w:r w:rsidR="00065D7A" w:rsidRPr="00614A52">
        <w:rPr>
          <w:rFonts w:ascii="Times New Roman" w:hAnsi="Times New Roman" w:cs="Times New Roman"/>
          <w:sz w:val="24"/>
          <w:szCs w:val="24"/>
        </w:rPr>
        <w:t>ed</w:t>
      </w:r>
      <w:r w:rsidR="005F0801" w:rsidRPr="00614A52">
        <w:rPr>
          <w:rFonts w:ascii="Times New Roman" w:hAnsi="Times New Roman" w:cs="Times New Roman"/>
          <w:sz w:val="24"/>
          <w:szCs w:val="24"/>
        </w:rPr>
        <w:t xml:space="preserve"> to reimburse retail investors for the losses incurred</w:t>
      </w:r>
      <w:r w:rsidR="00065D7A" w:rsidRPr="00614A52">
        <w:rPr>
          <w:rFonts w:ascii="Times New Roman" w:hAnsi="Times New Roman" w:cs="Times New Roman"/>
          <w:sz w:val="24"/>
          <w:szCs w:val="24"/>
        </w:rPr>
        <w:t>, redefine</w:t>
      </w:r>
      <w:r w:rsidR="005F0801" w:rsidRPr="00614A52">
        <w:rPr>
          <w:rFonts w:ascii="Times New Roman" w:hAnsi="Times New Roman" w:cs="Times New Roman"/>
          <w:sz w:val="24"/>
          <w:szCs w:val="24"/>
        </w:rPr>
        <w:t xml:space="preserve"> the mission and objectives of Monte Paschi</w:t>
      </w:r>
      <w:r w:rsidR="00065D7A"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and separate commercial and investment banking activities of all banks. They want</w:t>
      </w:r>
      <w:r w:rsidR="00065D7A" w:rsidRPr="00614A52">
        <w:rPr>
          <w:rFonts w:ascii="Times New Roman" w:hAnsi="Times New Roman" w:cs="Times New Roman"/>
          <w:sz w:val="24"/>
          <w:szCs w:val="24"/>
        </w:rPr>
        <w:t>ed</w:t>
      </w:r>
      <w:r w:rsidR="005F0801" w:rsidRPr="00614A52">
        <w:rPr>
          <w:rFonts w:ascii="Times New Roman" w:hAnsi="Times New Roman" w:cs="Times New Roman"/>
          <w:sz w:val="24"/>
          <w:szCs w:val="24"/>
        </w:rPr>
        <w:t xml:space="preserve"> to </w:t>
      </w:r>
      <w:r w:rsidR="00A86491" w:rsidRPr="00614A52">
        <w:rPr>
          <w:rFonts w:ascii="Times New Roman" w:hAnsi="Times New Roman" w:cs="Times New Roman"/>
          <w:sz w:val="24"/>
          <w:szCs w:val="24"/>
        </w:rPr>
        <w:t>subject any credit recovery action against r</w:t>
      </w:r>
      <w:r w:rsidR="005F0801" w:rsidRPr="00614A52">
        <w:rPr>
          <w:rFonts w:ascii="Times New Roman" w:hAnsi="Times New Roman" w:cs="Times New Roman"/>
          <w:sz w:val="24"/>
          <w:szCs w:val="24"/>
        </w:rPr>
        <w:t xml:space="preserve">etail debtors </w:t>
      </w:r>
      <w:r w:rsidR="00A86491" w:rsidRPr="00614A52">
        <w:rPr>
          <w:rFonts w:ascii="Times New Roman" w:hAnsi="Times New Roman" w:cs="Times New Roman"/>
          <w:sz w:val="24"/>
          <w:szCs w:val="24"/>
        </w:rPr>
        <w:t xml:space="preserve">to judicial </w:t>
      </w:r>
      <w:r w:rsidR="005F0801" w:rsidRPr="00614A52">
        <w:rPr>
          <w:rFonts w:ascii="Times New Roman" w:hAnsi="Times New Roman" w:cs="Times New Roman"/>
          <w:sz w:val="24"/>
          <w:szCs w:val="24"/>
        </w:rPr>
        <w:t>authorisation</w:t>
      </w:r>
      <w:r w:rsidR="00A86491" w:rsidRPr="00614A52">
        <w:rPr>
          <w:rFonts w:ascii="Times New Roman" w:hAnsi="Times New Roman" w:cs="Times New Roman"/>
          <w:sz w:val="24"/>
          <w:szCs w:val="24"/>
        </w:rPr>
        <w:t xml:space="preserve">. </w:t>
      </w:r>
      <w:r w:rsidR="002E6248" w:rsidRPr="00614A52">
        <w:rPr>
          <w:rFonts w:ascii="Times New Roman" w:hAnsi="Times New Roman" w:cs="Times New Roman"/>
          <w:sz w:val="24"/>
          <w:szCs w:val="24"/>
        </w:rPr>
        <w:t>In</w:t>
      </w:r>
      <w:r w:rsidR="00B85C6C" w:rsidRPr="00614A52">
        <w:rPr>
          <w:rFonts w:ascii="Times New Roman" w:hAnsi="Times New Roman" w:cs="Times New Roman"/>
          <w:sz w:val="24"/>
          <w:szCs w:val="24"/>
        </w:rPr>
        <w:t xml:space="preserve"> 2018,</w:t>
      </w:r>
      <w:r w:rsidR="00065D7A" w:rsidRPr="00614A52">
        <w:rPr>
          <w:rFonts w:ascii="Times New Roman" w:hAnsi="Times New Roman" w:cs="Times New Roman"/>
          <w:sz w:val="24"/>
          <w:szCs w:val="24"/>
        </w:rPr>
        <w:t xml:space="preserve"> </w:t>
      </w:r>
      <w:r w:rsidR="00B85C6C" w:rsidRPr="00614A52">
        <w:rPr>
          <w:rFonts w:ascii="Times New Roman" w:hAnsi="Times New Roman" w:cs="Times New Roman"/>
          <w:sz w:val="24"/>
          <w:szCs w:val="24"/>
        </w:rPr>
        <w:t>the attitude towards banks</w:t>
      </w:r>
      <w:r w:rsidR="00502422" w:rsidRPr="00614A52">
        <w:rPr>
          <w:rFonts w:ascii="Times New Roman" w:hAnsi="Times New Roman" w:cs="Times New Roman"/>
          <w:sz w:val="24"/>
          <w:szCs w:val="24"/>
        </w:rPr>
        <w:t>, however,</w:t>
      </w:r>
      <w:r w:rsidR="00B85C6C" w:rsidRPr="00614A52">
        <w:rPr>
          <w:rFonts w:ascii="Times New Roman" w:hAnsi="Times New Roman" w:cs="Times New Roman"/>
          <w:sz w:val="24"/>
          <w:szCs w:val="24"/>
        </w:rPr>
        <w:t xml:space="preserve"> emerged only in the form of higher taxation and an appropriation of funds </w:t>
      </w:r>
      <w:r w:rsidR="007D5DB1" w:rsidRPr="00614A52">
        <w:rPr>
          <w:rFonts w:ascii="Times New Roman" w:hAnsi="Times New Roman" w:cs="Times New Roman"/>
          <w:sz w:val="24"/>
          <w:szCs w:val="24"/>
        </w:rPr>
        <w:t xml:space="preserve">within the Budget </w:t>
      </w:r>
      <w:r w:rsidR="00B85C6C" w:rsidRPr="00614A52">
        <w:rPr>
          <w:rFonts w:ascii="Times New Roman" w:hAnsi="Times New Roman" w:cs="Times New Roman"/>
          <w:sz w:val="24"/>
          <w:szCs w:val="24"/>
        </w:rPr>
        <w:t>for the reimbursement of investors</w:t>
      </w:r>
      <w:r w:rsidR="00A11A58" w:rsidRPr="00614A52">
        <w:rPr>
          <w:rFonts w:ascii="Times New Roman" w:hAnsi="Times New Roman" w:cs="Times New Roman"/>
          <w:sz w:val="24"/>
          <w:szCs w:val="24"/>
        </w:rPr>
        <w:t xml:space="preserve"> </w:t>
      </w:r>
      <w:r w:rsidR="007D5DB1" w:rsidRPr="00614A52">
        <w:rPr>
          <w:rFonts w:ascii="Times New Roman" w:hAnsi="Times New Roman" w:cs="Times New Roman"/>
          <w:sz w:val="24"/>
          <w:szCs w:val="24"/>
        </w:rPr>
        <w:t xml:space="preserve">who </w:t>
      </w:r>
      <w:r w:rsidRPr="00614A52">
        <w:rPr>
          <w:rFonts w:ascii="Times New Roman" w:hAnsi="Times New Roman" w:cs="Times New Roman"/>
          <w:sz w:val="24"/>
          <w:szCs w:val="24"/>
        </w:rPr>
        <w:t xml:space="preserve">had </w:t>
      </w:r>
      <w:r w:rsidR="007D5DB1" w:rsidRPr="00614A52">
        <w:rPr>
          <w:rFonts w:ascii="Times New Roman" w:hAnsi="Times New Roman" w:cs="Times New Roman"/>
          <w:sz w:val="24"/>
          <w:szCs w:val="24"/>
        </w:rPr>
        <w:t>lost money in the past</w:t>
      </w:r>
      <w:r w:rsidR="00B85C6C" w:rsidRPr="00614A52">
        <w:rPr>
          <w:rFonts w:ascii="Times New Roman" w:hAnsi="Times New Roman" w:cs="Times New Roman"/>
          <w:sz w:val="24"/>
          <w:szCs w:val="24"/>
        </w:rPr>
        <w:t>. There was no banking crisis</w:t>
      </w:r>
      <w:r w:rsidR="002E6248" w:rsidRPr="00614A52">
        <w:rPr>
          <w:rFonts w:ascii="Times New Roman" w:hAnsi="Times New Roman" w:cs="Times New Roman"/>
          <w:sz w:val="24"/>
          <w:szCs w:val="24"/>
        </w:rPr>
        <w:t xml:space="preserve"> </w:t>
      </w:r>
      <w:r w:rsidR="007D5DB1" w:rsidRPr="00614A52">
        <w:rPr>
          <w:rFonts w:ascii="Times New Roman" w:hAnsi="Times New Roman" w:cs="Times New Roman"/>
          <w:sz w:val="24"/>
          <w:szCs w:val="24"/>
        </w:rPr>
        <w:t xml:space="preserve">in 2018 </w:t>
      </w:r>
      <w:r w:rsidR="002E6248" w:rsidRPr="00614A52">
        <w:rPr>
          <w:rFonts w:ascii="Times New Roman" w:hAnsi="Times New Roman" w:cs="Times New Roman"/>
          <w:sz w:val="24"/>
          <w:szCs w:val="24"/>
        </w:rPr>
        <w:t xml:space="preserve">and no attempt to change the BRRD at </w:t>
      </w:r>
      <w:r w:rsidR="007D5DB1" w:rsidRPr="00614A52">
        <w:rPr>
          <w:rFonts w:ascii="Times New Roman" w:hAnsi="Times New Roman" w:cs="Times New Roman"/>
          <w:sz w:val="24"/>
          <w:szCs w:val="24"/>
        </w:rPr>
        <w:t xml:space="preserve">the </w:t>
      </w:r>
      <w:r w:rsidR="002E6248" w:rsidRPr="00614A52">
        <w:rPr>
          <w:rFonts w:ascii="Times New Roman" w:hAnsi="Times New Roman" w:cs="Times New Roman"/>
          <w:sz w:val="24"/>
          <w:szCs w:val="24"/>
        </w:rPr>
        <w:t>European level,</w:t>
      </w:r>
      <w:r w:rsidR="00A86491" w:rsidRPr="00614A52">
        <w:rPr>
          <w:rFonts w:ascii="Times New Roman" w:hAnsi="Times New Roman" w:cs="Times New Roman"/>
          <w:sz w:val="24"/>
          <w:szCs w:val="24"/>
        </w:rPr>
        <w:t xml:space="preserve"> so </w:t>
      </w:r>
      <w:r w:rsidR="00B85C6C" w:rsidRPr="00614A52">
        <w:rPr>
          <w:rFonts w:ascii="Times New Roman" w:hAnsi="Times New Roman" w:cs="Times New Roman"/>
          <w:sz w:val="24"/>
          <w:szCs w:val="24"/>
        </w:rPr>
        <w:t>these ideas remain</w:t>
      </w:r>
      <w:r w:rsidR="00A11A58" w:rsidRPr="00614A52">
        <w:rPr>
          <w:rFonts w:ascii="Times New Roman" w:hAnsi="Times New Roman" w:cs="Times New Roman"/>
          <w:sz w:val="24"/>
          <w:szCs w:val="24"/>
        </w:rPr>
        <w:t>ed</w:t>
      </w:r>
      <w:r w:rsidR="00B85C6C" w:rsidRPr="00614A52">
        <w:rPr>
          <w:rFonts w:ascii="Times New Roman" w:hAnsi="Times New Roman" w:cs="Times New Roman"/>
          <w:sz w:val="24"/>
          <w:szCs w:val="24"/>
        </w:rPr>
        <w:t xml:space="preserve"> untested. </w:t>
      </w:r>
      <w:r w:rsidR="005F0801" w:rsidRPr="00614A52">
        <w:rPr>
          <w:rFonts w:ascii="Times New Roman" w:hAnsi="Times New Roman" w:cs="Times New Roman"/>
          <w:sz w:val="24"/>
          <w:szCs w:val="24"/>
        </w:rPr>
        <w:t xml:space="preserve">  </w:t>
      </w:r>
    </w:p>
    <w:p w14:paraId="1D579248" w14:textId="77777777" w:rsidR="00614A52" w:rsidRDefault="00A8649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5F0801" w:rsidRPr="00614A52">
        <w:rPr>
          <w:rFonts w:ascii="Times New Roman" w:hAnsi="Times New Roman" w:cs="Times New Roman"/>
          <w:sz w:val="24"/>
          <w:szCs w:val="24"/>
        </w:rPr>
        <w:t>proposal for cancellation of debt by the ECB disappeared. The</w:t>
      </w:r>
      <w:r w:rsidR="002E6248" w:rsidRPr="00614A52">
        <w:rPr>
          <w:rFonts w:ascii="Times New Roman" w:hAnsi="Times New Roman" w:cs="Times New Roman"/>
          <w:sz w:val="24"/>
          <w:szCs w:val="24"/>
        </w:rPr>
        <w:t xml:space="preserve"> two parties</w:t>
      </w:r>
      <w:r w:rsidR="005F0801" w:rsidRPr="00614A52">
        <w:rPr>
          <w:rFonts w:ascii="Times New Roman" w:hAnsi="Times New Roman" w:cs="Times New Roman"/>
          <w:sz w:val="24"/>
          <w:szCs w:val="24"/>
        </w:rPr>
        <w:t xml:space="preserve"> </w:t>
      </w:r>
      <w:r w:rsidR="00FA5E06" w:rsidRPr="00614A52">
        <w:rPr>
          <w:rFonts w:ascii="Times New Roman" w:hAnsi="Times New Roman" w:cs="Times New Roman"/>
          <w:sz w:val="24"/>
          <w:szCs w:val="24"/>
        </w:rPr>
        <w:t xml:space="preserve">pledged </w:t>
      </w:r>
      <w:r w:rsidR="005F0801" w:rsidRPr="00614A52">
        <w:rPr>
          <w:rFonts w:ascii="Times New Roman" w:hAnsi="Times New Roman" w:cs="Times New Roman"/>
          <w:sz w:val="24"/>
          <w:szCs w:val="24"/>
        </w:rPr>
        <w:t xml:space="preserve">to reduce public debt by increasing </w:t>
      </w:r>
      <w:r w:rsidR="00824D82" w:rsidRPr="00614A52">
        <w:rPr>
          <w:rFonts w:ascii="Times New Roman" w:hAnsi="Times New Roman" w:cs="Times New Roman"/>
          <w:sz w:val="24"/>
          <w:szCs w:val="24"/>
        </w:rPr>
        <w:t xml:space="preserve">economic growth rather than </w:t>
      </w:r>
      <w:r w:rsidRPr="00614A52">
        <w:rPr>
          <w:rFonts w:ascii="Times New Roman" w:hAnsi="Times New Roman" w:cs="Times New Roman"/>
          <w:sz w:val="24"/>
          <w:szCs w:val="24"/>
        </w:rPr>
        <w:t xml:space="preserve">through </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auste</w:t>
      </w:r>
      <w:r w:rsidR="00824D82" w:rsidRPr="00614A52">
        <w:rPr>
          <w:rFonts w:ascii="Times New Roman" w:hAnsi="Times New Roman" w:cs="Times New Roman"/>
          <w:sz w:val="24"/>
          <w:szCs w:val="24"/>
        </w:rPr>
        <w:t>rity’</w:t>
      </w:r>
      <w:r w:rsidR="00FA5E06" w:rsidRPr="00614A52">
        <w:rPr>
          <w:rFonts w:ascii="Times New Roman" w:hAnsi="Times New Roman" w:cs="Times New Roman"/>
          <w:sz w:val="24"/>
          <w:szCs w:val="24"/>
        </w:rPr>
        <w:t xml:space="preserve">. They called for </w:t>
      </w:r>
      <w:r w:rsidR="005F0801" w:rsidRPr="00614A52">
        <w:rPr>
          <w:rFonts w:ascii="Times New Roman" w:hAnsi="Times New Roman" w:cs="Times New Roman"/>
          <w:sz w:val="24"/>
          <w:szCs w:val="24"/>
        </w:rPr>
        <w:t>deficit spending to support consumption and high-multiplier investments</w:t>
      </w:r>
      <w:r w:rsidR="00FA5E06" w:rsidRPr="00614A52">
        <w:rPr>
          <w:rFonts w:ascii="Times New Roman" w:hAnsi="Times New Roman" w:cs="Times New Roman"/>
          <w:sz w:val="24"/>
          <w:szCs w:val="24"/>
        </w:rPr>
        <w:t>, arguing this would help</w:t>
      </w:r>
      <w:r w:rsidR="005F0801" w:rsidRPr="00614A52">
        <w:rPr>
          <w:rFonts w:ascii="Times New Roman" w:hAnsi="Times New Roman" w:cs="Times New Roman"/>
          <w:sz w:val="24"/>
          <w:szCs w:val="24"/>
        </w:rPr>
        <w:t xml:space="preserve"> reduce the debt-to-GDP ratio. </w:t>
      </w:r>
      <w:r w:rsidR="00FA5E06" w:rsidRPr="00614A52">
        <w:rPr>
          <w:rFonts w:ascii="Times New Roman" w:hAnsi="Times New Roman" w:cs="Times New Roman"/>
          <w:sz w:val="24"/>
          <w:szCs w:val="24"/>
        </w:rPr>
        <w:t xml:space="preserve">Accordingly, they argued that </w:t>
      </w:r>
      <w:r w:rsidR="005F0801" w:rsidRPr="00614A52">
        <w:rPr>
          <w:rFonts w:ascii="Times New Roman" w:hAnsi="Times New Roman" w:cs="Times New Roman"/>
          <w:sz w:val="24"/>
          <w:szCs w:val="24"/>
        </w:rPr>
        <w:t xml:space="preserve">the European Commission </w:t>
      </w:r>
      <w:r w:rsidR="00FA5E06" w:rsidRPr="00614A52">
        <w:rPr>
          <w:rFonts w:ascii="Times New Roman" w:hAnsi="Times New Roman" w:cs="Times New Roman"/>
          <w:sz w:val="24"/>
          <w:szCs w:val="24"/>
        </w:rPr>
        <w:t xml:space="preserve">should be induced </w:t>
      </w:r>
      <w:r w:rsidR="005F0801" w:rsidRPr="00614A52">
        <w:rPr>
          <w:rFonts w:ascii="Times New Roman" w:hAnsi="Times New Roman" w:cs="Times New Roman"/>
          <w:sz w:val="24"/>
          <w:szCs w:val="24"/>
        </w:rPr>
        <w:t>to take investment off the current deficit</w:t>
      </w:r>
      <w:r w:rsidR="005F0801" w:rsidRPr="00614A52">
        <w:rPr>
          <w:rFonts w:ascii="Times New Roman" w:hAnsi="Times New Roman" w:cs="Times New Roman"/>
          <w:noProof/>
          <w:sz w:val="24"/>
          <w:szCs w:val="24"/>
        </w:rPr>
        <w:t>.</w:t>
      </w:r>
      <w:r w:rsidR="005F0801" w:rsidRPr="00614A52">
        <w:rPr>
          <w:rFonts w:ascii="Times New Roman" w:hAnsi="Times New Roman" w:cs="Times New Roman"/>
          <w:sz w:val="24"/>
          <w:szCs w:val="24"/>
        </w:rPr>
        <w:t xml:space="preserve"> Moreover, they want</w:t>
      </w:r>
      <w:r w:rsidR="00B85C6C" w:rsidRPr="00614A52">
        <w:rPr>
          <w:rFonts w:ascii="Times New Roman" w:hAnsi="Times New Roman" w:cs="Times New Roman"/>
          <w:sz w:val="24"/>
          <w:szCs w:val="24"/>
        </w:rPr>
        <w:t>ed</w:t>
      </w:r>
      <w:r w:rsidR="005F0801" w:rsidRPr="00614A52">
        <w:rPr>
          <w:rFonts w:ascii="Times New Roman" w:hAnsi="Times New Roman" w:cs="Times New Roman"/>
          <w:sz w:val="24"/>
          <w:szCs w:val="24"/>
        </w:rPr>
        <w:t xml:space="preserve"> to re-negotiate European Treaties and the fiscal framework </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to ensure the financing of the proposals of our contract</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Finally, </w:t>
      </w:r>
      <w:r w:rsidR="00FA5E06" w:rsidRPr="00614A52">
        <w:rPr>
          <w:rFonts w:ascii="Times New Roman" w:hAnsi="Times New Roman" w:cs="Times New Roman"/>
          <w:sz w:val="24"/>
          <w:szCs w:val="24"/>
        </w:rPr>
        <w:t>the contract called for</w:t>
      </w:r>
      <w:r w:rsidR="005F0801" w:rsidRPr="00614A52">
        <w:rPr>
          <w:rFonts w:ascii="Times New Roman" w:hAnsi="Times New Roman" w:cs="Times New Roman"/>
          <w:sz w:val="24"/>
          <w:szCs w:val="24"/>
        </w:rPr>
        <w:t xml:space="preserve"> rais</w:t>
      </w:r>
      <w:r w:rsidR="00FA5E06" w:rsidRPr="00614A52">
        <w:rPr>
          <w:rFonts w:ascii="Times New Roman" w:hAnsi="Times New Roman" w:cs="Times New Roman"/>
          <w:sz w:val="24"/>
          <w:szCs w:val="24"/>
        </w:rPr>
        <w:t xml:space="preserve">ing </w:t>
      </w:r>
      <w:r w:rsidR="005F0801" w:rsidRPr="00614A52">
        <w:rPr>
          <w:rFonts w:ascii="Times New Roman" w:hAnsi="Times New Roman" w:cs="Times New Roman"/>
          <w:sz w:val="24"/>
          <w:szCs w:val="24"/>
        </w:rPr>
        <w:t xml:space="preserve">funds </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by cutting on waste, debt management, and an appropriate and limited recourse to deficit spending</w:t>
      </w:r>
      <w:r w:rsidR="00824D82" w:rsidRPr="00614A52">
        <w:rPr>
          <w:rFonts w:ascii="Times New Roman" w:hAnsi="Times New Roman" w:cs="Times New Roman"/>
          <w:sz w:val="24"/>
          <w:szCs w:val="24"/>
        </w:rPr>
        <w:t>»</w:t>
      </w:r>
      <w:r w:rsidR="00824D82" w:rsidRPr="00614A52">
        <w:rPr>
          <w:rFonts w:ascii="Times New Roman" w:hAnsi="Times New Roman" w:cs="Times New Roman"/>
          <w:noProof/>
          <w:sz w:val="24"/>
          <w:szCs w:val="24"/>
        </w:rPr>
        <w:t xml:space="preserve">. </w:t>
      </w:r>
      <w:r w:rsidR="005F554F" w:rsidRPr="00614A52">
        <w:rPr>
          <w:rFonts w:ascii="Times New Roman" w:hAnsi="Times New Roman" w:cs="Times New Roman"/>
          <w:noProof/>
          <w:sz w:val="24"/>
          <w:szCs w:val="24"/>
        </w:rPr>
        <w:t>A</w:t>
      </w:r>
      <w:r w:rsidR="00B85C6C" w:rsidRPr="00614A52">
        <w:rPr>
          <w:rFonts w:ascii="Times New Roman" w:hAnsi="Times New Roman" w:cs="Times New Roman"/>
          <w:sz w:val="24"/>
          <w:szCs w:val="24"/>
        </w:rPr>
        <w:t xml:space="preserve"> vague reference to </w:t>
      </w:r>
      <w:r w:rsidR="00B70AF6" w:rsidRPr="00614A52">
        <w:rPr>
          <w:rFonts w:ascii="Times New Roman" w:hAnsi="Times New Roman" w:cs="Times New Roman"/>
          <w:sz w:val="24"/>
          <w:szCs w:val="24"/>
        </w:rPr>
        <w:t>‘debt management’</w:t>
      </w:r>
      <w:r w:rsidR="005F0801" w:rsidRPr="00614A52">
        <w:rPr>
          <w:rFonts w:ascii="Times New Roman" w:hAnsi="Times New Roman" w:cs="Times New Roman"/>
          <w:sz w:val="24"/>
          <w:szCs w:val="24"/>
        </w:rPr>
        <w:t xml:space="preserve"> </w:t>
      </w:r>
      <w:r w:rsidR="00B85C6C" w:rsidRPr="00614A52">
        <w:rPr>
          <w:rFonts w:ascii="Times New Roman" w:hAnsi="Times New Roman" w:cs="Times New Roman"/>
          <w:sz w:val="24"/>
          <w:szCs w:val="24"/>
        </w:rPr>
        <w:t xml:space="preserve">remained, </w:t>
      </w:r>
      <w:r w:rsidR="00FA5E06" w:rsidRPr="00614A52">
        <w:rPr>
          <w:rFonts w:ascii="Times New Roman" w:hAnsi="Times New Roman" w:cs="Times New Roman"/>
          <w:sz w:val="24"/>
          <w:szCs w:val="24"/>
        </w:rPr>
        <w:t xml:space="preserve">but </w:t>
      </w:r>
      <w:r w:rsidR="00B85C6C" w:rsidRPr="00614A52">
        <w:rPr>
          <w:rFonts w:ascii="Times New Roman" w:hAnsi="Times New Roman" w:cs="Times New Roman"/>
          <w:sz w:val="24"/>
          <w:szCs w:val="24"/>
        </w:rPr>
        <w:t>with</w:t>
      </w:r>
      <w:r w:rsidR="00A71B4A" w:rsidRPr="00614A52">
        <w:rPr>
          <w:rFonts w:ascii="Times New Roman" w:hAnsi="Times New Roman" w:cs="Times New Roman"/>
          <w:sz w:val="24"/>
          <w:szCs w:val="24"/>
        </w:rPr>
        <w:t xml:space="preserve"> no details</w:t>
      </w:r>
      <w:r w:rsidR="00B85C6C" w:rsidRPr="00614A52">
        <w:rPr>
          <w:rFonts w:ascii="Times New Roman" w:hAnsi="Times New Roman" w:cs="Times New Roman"/>
          <w:sz w:val="24"/>
          <w:szCs w:val="24"/>
        </w:rPr>
        <w:t xml:space="preserve">. Many of these </w:t>
      </w:r>
      <w:r w:rsidR="00A71B4A" w:rsidRPr="00614A52">
        <w:rPr>
          <w:rFonts w:ascii="Times New Roman" w:hAnsi="Times New Roman" w:cs="Times New Roman"/>
          <w:sz w:val="24"/>
          <w:szCs w:val="24"/>
        </w:rPr>
        <w:t xml:space="preserve">pledges </w:t>
      </w:r>
      <w:r w:rsidR="00B85C6C" w:rsidRPr="00614A52">
        <w:rPr>
          <w:rFonts w:ascii="Times New Roman" w:hAnsi="Times New Roman" w:cs="Times New Roman"/>
          <w:sz w:val="24"/>
          <w:szCs w:val="24"/>
        </w:rPr>
        <w:t>faced a severe test in the Budget process</w:t>
      </w:r>
      <w:r w:rsidR="00B85C6C" w:rsidRPr="00614A52">
        <w:rPr>
          <w:rFonts w:ascii="Times New Roman" w:hAnsi="Times New Roman" w:cs="Times New Roman"/>
          <w:noProof/>
          <w:sz w:val="24"/>
          <w:szCs w:val="24"/>
        </w:rPr>
        <w:t>.</w:t>
      </w:r>
      <w:r w:rsidR="00B85C6C" w:rsidRPr="00614A52">
        <w:rPr>
          <w:rFonts w:ascii="Times New Roman" w:hAnsi="Times New Roman" w:cs="Times New Roman"/>
          <w:sz w:val="24"/>
          <w:szCs w:val="24"/>
        </w:rPr>
        <w:t xml:space="preserve"> </w:t>
      </w:r>
      <w:r w:rsidR="005F0801" w:rsidRPr="00614A52">
        <w:rPr>
          <w:rFonts w:ascii="Times New Roman" w:hAnsi="Times New Roman" w:cs="Times New Roman"/>
          <w:sz w:val="24"/>
          <w:szCs w:val="24"/>
        </w:rPr>
        <w:t xml:space="preserve"> </w:t>
      </w:r>
    </w:p>
    <w:p w14:paraId="706E46CE" w14:textId="77777777" w:rsidR="00614A52" w:rsidRDefault="00B85C6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On t</w:t>
      </w:r>
      <w:r w:rsidR="005F0801" w:rsidRPr="00614A52">
        <w:rPr>
          <w:rFonts w:ascii="Times New Roman" w:hAnsi="Times New Roman" w:cs="Times New Roman"/>
          <w:sz w:val="24"/>
          <w:szCs w:val="24"/>
        </w:rPr>
        <w:t>axation</w:t>
      </w:r>
      <w:r w:rsidRPr="00614A52">
        <w:rPr>
          <w:rFonts w:ascii="Times New Roman" w:hAnsi="Times New Roman" w:cs="Times New Roman"/>
          <w:sz w:val="24"/>
          <w:szCs w:val="24"/>
        </w:rPr>
        <w:t xml:space="preserve">, </w:t>
      </w:r>
      <w:r w:rsidR="005F0801" w:rsidRPr="00614A52">
        <w:rPr>
          <w:rFonts w:ascii="Times New Roman" w:hAnsi="Times New Roman" w:cs="Times New Roman"/>
          <w:sz w:val="24"/>
          <w:szCs w:val="24"/>
        </w:rPr>
        <w:t>the</w:t>
      </w:r>
      <w:r w:rsidR="00A71B4A" w:rsidRPr="00614A52">
        <w:rPr>
          <w:rFonts w:ascii="Times New Roman" w:hAnsi="Times New Roman" w:cs="Times New Roman"/>
          <w:sz w:val="24"/>
          <w:szCs w:val="24"/>
        </w:rPr>
        <w:t xml:space="preserve"> contract included the proposal to </w:t>
      </w:r>
      <w:r w:rsidR="005F0801" w:rsidRPr="00614A52">
        <w:rPr>
          <w:rFonts w:ascii="Times New Roman" w:hAnsi="Times New Roman" w:cs="Times New Roman"/>
          <w:sz w:val="24"/>
          <w:szCs w:val="24"/>
        </w:rPr>
        <w:t xml:space="preserve">offset the safeguard clauses </w:t>
      </w:r>
      <w:r w:rsidR="004141FB" w:rsidRPr="00614A52">
        <w:rPr>
          <w:rFonts w:ascii="Times New Roman" w:hAnsi="Times New Roman" w:cs="Times New Roman"/>
          <w:sz w:val="24"/>
          <w:szCs w:val="24"/>
        </w:rPr>
        <w:t xml:space="preserve">that </w:t>
      </w:r>
      <w:r w:rsidR="00203BB2" w:rsidRPr="00614A52">
        <w:rPr>
          <w:rFonts w:ascii="Times New Roman" w:hAnsi="Times New Roman" w:cs="Times New Roman"/>
          <w:sz w:val="24"/>
          <w:szCs w:val="24"/>
        </w:rPr>
        <w:t>would have</w:t>
      </w:r>
      <w:r w:rsidR="00A11A58" w:rsidRPr="00614A52">
        <w:rPr>
          <w:rFonts w:ascii="Times New Roman" w:hAnsi="Times New Roman" w:cs="Times New Roman"/>
          <w:sz w:val="24"/>
          <w:szCs w:val="24"/>
        </w:rPr>
        <w:t xml:space="preserve"> </w:t>
      </w:r>
      <w:r w:rsidR="005F0801" w:rsidRPr="00614A52">
        <w:rPr>
          <w:rFonts w:ascii="Times New Roman" w:hAnsi="Times New Roman" w:cs="Times New Roman"/>
          <w:sz w:val="24"/>
          <w:szCs w:val="24"/>
        </w:rPr>
        <w:t>impl</w:t>
      </w:r>
      <w:r w:rsidRPr="00614A52">
        <w:rPr>
          <w:rFonts w:ascii="Times New Roman" w:hAnsi="Times New Roman" w:cs="Times New Roman"/>
          <w:sz w:val="24"/>
          <w:szCs w:val="24"/>
        </w:rPr>
        <w:t>ied</w:t>
      </w:r>
      <w:r w:rsidR="005F0801" w:rsidRPr="00614A52">
        <w:rPr>
          <w:rFonts w:ascii="Times New Roman" w:hAnsi="Times New Roman" w:cs="Times New Roman"/>
          <w:sz w:val="24"/>
          <w:szCs w:val="24"/>
        </w:rPr>
        <w:t xml:space="preserve"> a sharp increase in VAT </w:t>
      </w:r>
      <w:r w:rsidR="00A71B4A" w:rsidRPr="00614A52">
        <w:rPr>
          <w:rFonts w:ascii="Times New Roman" w:hAnsi="Times New Roman" w:cs="Times New Roman"/>
          <w:sz w:val="24"/>
          <w:szCs w:val="24"/>
        </w:rPr>
        <w:t xml:space="preserve">rates </w:t>
      </w:r>
      <w:r w:rsidR="005F0801" w:rsidRPr="00614A52">
        <w:rPr>
          <w:rFonts w:ascii="Times New Roman" w:hAnsi="Times New Roman" w:cs="Times New Roman"/>
          <w:sz w:val="24"/>
          <w:szCs w:val="24"/>
        </w:rPr>
        <w:t>in 2019 and 2</w:t>
      </w:r>
      <w:r w:rsidR="00A11A58" w:rsidRPr="00614A52">
        <w:rPr>
          <w:rFonts w:ascii="Times New Roman" w:hAnsi="Times New Roman" w:cs="Times New Roman"/>
          <w:sz w:val="24"/>
          <w:szCs w:val="24"/>
        </w:rPr>
        <w:t>02</w:t>
      </w:r>
      <w:r w:rsidR="005F0801" w:rsidRPr="00614A52">
        <w:rPr>
          <w:rFonts w:ascii="Times New Roman" w:hAnsi="Times New Roman" w:cs="Times New Roman"/>
          <w:sz w:val="24"/>
          <w:szCs w:val="24"/>
        </w:rPr>
        <w:t>0. They confirm</w:t>
      </w:r>
      <w:r w:rsidRPr="00614A52">
        <w:rPr>
          <w:rFonts w:ascii="Times New Roman" w:hAnsi="Times New Roman" w:cs="Times New Roman"/>
          <w:sz w:val="24"/>
          <w:szCs w:val="24"/>
        </w:rPr>
        <w:t>ed</w:t>
      </w:r>
      <w:r w:rsidR="005F0801" w:rsidRPr="00614A52">
        <w:rPr>
          <w:rFonts w:ascii="Times New Roman" w:hAnsi="Times New Roman" w:cs="Times New Roman"/>
          <w:sz w:val="24"/>
          <w:szCs w:val="24"/>
        </w:rPr>
        <w:t xml:space="preserve"> the intention to introduce a flat tax, with two brackets at 15% and 20% for both households and companies,</w:t>
      </w:r>
      <w:r w:rsidR="00A71B4A" w:rsidRPr="00614A52">
        <w:rPr>
          <w:rFonts w:ascii="Times New Roman" w:hAnsi="Times New Roman" w:cs="Times New Roman"/>
          <w:sz w:val="24"/>
          <w:szCs w:val="24"/>
        </w:rPr>
        <w:t xml:space="preserve"> and </w:t>
      </w:r>
      <w:r w:rsidR="005F0801" w:rsidRPr="00614A52">
        <w:rPr>
          <w:rFonts w:ascii="Times New Roman" w:hAnsi="Times New Roman" w:cs="Times New Roman"/>
          <w:sz w:val="24"/>
          <w:szCs w:val="24"/>
        </w:rPr>
        <w:t>a no-tax area for low-income households. They hinted at the idea of a tax amnesty</w:t>
      </w:r>
      <w:r w:rsidR="00A71B4A" w:rsidRPr="00614A52">
        <w:rPr>
          <w:rFonts w:ascii="Times New Roman" w:hAnsi="Times New Roman" w:cs="Times New Roman"/>
          <w:sz w:val="24"/>
          <w:szCs w:val="24"/>
        </w:rPr>
        <w:t xml:space="preserve"> (</w:t>
      </w:r>
      <w:r w:rsidR="00824D82" w:rsidRPr="00614A52">
        <w:rPr>
          <w:rFonts w:ascii="Times New Roman" w:hAnsi="Times New Roman" w:cs="Times New Roman"/>
          <w:sz w:val="24"/>
          <w:szCs w:val="24"/>
        </w:rPr>
        <w:t>‘fiscal peace’</w:t>
      </w:r>
      <w:r w:rsidR="00A71B4A" w:rsidRPr="00614A52">
        <w:rPr>
          <w:rFonts w:ascii="Times New Roman" w:hAnsi="Times New Roman" w:cs="Times New Roman"/>
          <w:sz w:val="24"/>
          <w:szCs w:val="24"/>
        </w:rPr>
        <w:t>)</w:t>
      </w:r>
      <w:r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to remove fiscal imbalances and obligations and favour the cancellation of debt by payment of a </w:t>
      </w:r>
      <w:r w:rsidR="005F0801" w:rsidRPr="00614A52">
        <w:rPr>
          <w:rFonts w:ascii="Times New Roman" w:hAnsi="Times New Roman" w:cs="Times New Roman"/>
          <w:sz w:val="24"/>
          <w:szCs w:val="24"/>
        </w:rPr>
        <w:lastRenderedPageBreak/>
        <w:t>discounted amount</w:t>
      </w:r>
      <w:r w:rsidR="00824D82" w:rsidRPr="00614A52">
        <w:rPr>
          <w:rFonts w:ascii="Times New Roman" w:hAnsi="Times New Roman" w:cs="Times New Roman"/>
          <w:sz w:val="24"/>
          <w:szCs w:val="24"/>
        </w:rPr>
        <w:t>»</w:t>
      </w:r>
      <w:r w:rsidR="005F0801" w:rsidRPr="00614A52">
        <w:rPr>
          <w:rFonts w:ascii="Times New Roman" w:hAnsi="Times New Roman" w:cs="Times New Roman"/>
          <w:sz w:val="24"/>
          <w:szCs w:val="24"/>
        </w:rPr>
        <w:t xml:space="preserve"> when there </w:t>
      </w:r>
      <w:r w:rsidR="00A11A58" w:rsidRPr="00614A52">
        <w:rPr>
          <w:rFonts w:ascii="Times New Roman" w:hAnsi="Times New Roman" w:cs="Times New Roman"/>
          <w:sz w:val="24"/>
          <w:szCs w:val="24"/>
        </w:rPr>
        <w:t>were</w:t>
      </w:r>
      <w:r w:rsidR="00824D82" w:rsidRPr="00614A52">
        <w:rPr>
          <w:rFonts w:ascii="Times New Roman" w:hAnsi="Times New Roman" w:cs="Times New Roman"/>
          <w:sz w:val="24"/>
          <w:szCs w:val="24"/>
        </w:rPr>
        <w:t xml:space="preserve"> </w:t>
      </w:r>
      <m:oMath>
        <m:r>
          <w:rPr>
            <w:rFonts w:ascii="Cambria Math" w:hAnsi="Cambria Math" w:cs="Times New Roman"/>
            <w:sz w:val="24"/>
            <w:szCs w:val="24"/>
          </w:rPr>
          <m:t>«</m:t>
        </m:r>
      </m:oMath>
      <w:r w:rsidR="005F0801" w:rsidRPr="00614A52">
        <w:rPr>
          <w:rFonts w:ascii="Times New Roman" w:hAnsi="Times New Roman" w:cs="Times New Roman"/>
          <w:sz w:val="24"/>
          <w:szCs w:val="24"/>
        </w:rPr>
        <w:t>demonstrated exceptional and involuntary economic difficulties</w:t>
      </w:r>
      <w:r w:rsidR="00824D82" w:rsidRPr="00614A52">
        <w:rPr>
          <w:rFonts w:ascii="Times New Roman" w:hAnsi="Times New Roman" w:cs="Times New Roman"/>
          <w:sz w:val="24"/>
          <w:szCs w:val="24"/>
        </w:rPr>
        <w:t>»</w:t>
      </w:r>
      <w:r w:rsidR="00614A52">
        <w:rPr>
          <w:rFonts w:ascii="Times New Roman" w:hAnsi="Times New Roman" w:cs="Times New Roman"/>
          <w:sz w:val="24"/>
          <w:szCs w:val="24"/>
        </w:rPr>
        <w:t>.</w:t>
      </w:r>
    </w:p>
    <w:p w14:paraId="5BACC78D" w14:textId="77777777" w:rsidR="00614A52" w:rsidRDefault="00B85C6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On l</w:t>
      </w:r>
      <w:r w:rsidR="005F0801" w:rsidRPr="00614A52">
        <w:rPr>
          <w:rFonts w:ascii="Times New Roman" w:hAnsi="Times New Roman" w:cs="Times New Roman"/>
          <w:sz w:val="24"/>
          <w:szCs w:val="24"/>
        </w:rPr>
        <w:t>abour policies</w:t>
      </w:r>
      <w:r w:rsidRPr="00614A52">
        <w:rPr>
          <w:rFonts w:ascii="Times New Roman" w:hAnsi="Times New Roman" w:cs="Times New Roman"/>
          <w:sz w:val="24"/>
          <w:szCs w:val="24"/>
        </w:rPr>
        <w:t xml:space="preserve">, </w:t>
      </w:r>
      <w:r w:rsidR="0006780A" w:rsidRPr="00614A52">
        <w:rPr>
          <w:rFonts w:ascii="Times New Roman" w:hAnsi="Times New Roman" w:cs="Times New Roman"/>
          <w:sz w:val="24"/>
          <w:szCs w:val="24"/>
        </w:rPr>
        <w:t>the</w:t>
      </w:r>
      <w:r w:rsidR="00CF0C84" w:rsidRPr="00614A52">
        <w:rPr>
          <w:rFonts w:ascii="Times New Roman" w:hAnsi="Times New Roman" w:cs="Times New Roman"/>
          <w:sz w:val="24"/>
          <w:szCs w:val="24"/>
        </w:rPr>
        <w:t xml:space="preserve"> Jobs Act </w:t>
      </w:r>
      <w:r w:rsidR="00CF0C84" w:rsidRPr="00614A52">
        <w:rPr>
          <w:rFonts w:ascii="Times New Roman" w:hAnsi="Times New Roman" w:cs="Times New Roman"/>
          <w:noProof/>
          <w:sz w:val="24"/>
          <w:szCs w:val="24"/>
        </w:rPr>
        <w:t>was criticised</w:t>
      </w:r>
      <w:r w:rsidR="00CF0C84" w:rsidRPr="00614A52">
        <w:rPr>
          <w:rFonts w:ascii="Times New Roman" w:hAnsi="Times New Roman" w:cs="Times New Roman"/>
          <w:sz w:val="24"/>
          <w:szCs w:val="24"/>
        </w:rPr>
        <w:t>, but there were</w:t>
      </w:r>
      <w:r w:rsidR="005F0801" w:rsidRPr="00614A52">
        <w:rPr>
          <w:rFonts w:ascii="Times New Roman" w:hAnsi="Times New Roman" w:cs="Times New Roman"/>
          <w:sz w:val="24"/>
          <w:szCs w:val="24"/>
        </w:rPr>
        <w:t xml:space="preserve"> no concrete proposals to change </w:t>
      </w:r>
      <w:r w:rsidR="00CF0C84" w:rsidRPr="00614A52">
        <w:rPr>
          <w:rFonts w:ascii="Times New Roman" w:hAnsi="Times New Roman" w:cs="Times New Roman"/>
          <w:sz w:val="24"/>
          <w:szCs w:val="24"/>
        </w:rPr>
        <w:t xml:space="preserve">it, except </w:t>
      </w:r>
      <w:r w:rsidR="00A71B4A" w:rsidRPr="00614A52">
        <w:rPr>
          <w:rFonts w:ascii="Times New Roman" w:hAnsi="Times New Roman" w:cs="Times New Roman"/>
          <w:sz w:val="24"/>
          <w:szCs w:val="24"/>
        </w:rPr>
        <w:t xml:space="preserve">a stated </w:t>
      </w:r>
      <w:r w:rsidR="00CF0C84" w:rsidRPr="00614A52">
        <w:rPr>
          <w:rFonts w:ascii="Times New Roman" w:hAnsi="Times New Roman" w:cs="Times New Roman"/>
          <w:sz w:val="24"/>
          <w:szCs w:val="24"/>
        </w:rPr>
        <w:t xml:space="preserve">intention to </w:t>
      </w:r>
      <w:r w:rsidR="005F0801" w:rsidRPr="00614A52">
        <w:rPr>
          <w:rFonts w:ascii="Times New Roman" w:hAnsi="Times New Roman" w:cs="Times New Roman"/>
          <w:sz w:val="24"/>
          <w:szCs w:val="24"/>
        </w:rPr>
        <w:t xml:space="preserve">favour open-ended contracts. </w:t>
      </w:r>
      <w:r w:rsidR="00A11A58" w:rsidRPr="00614A52">
        <w:rPr>
          <w:rFonts w:ascii="Times New Roman" w:hAnsi="Times New Roman" w:cs="Times New Roman"/>
          <w:sz w:val="24"/>
          <w:szCs w:val="24"/>
        </w:rPr>
        <w:t>In July</w:t>
      </w:r>
      <w:r w:rsidR="0006780A" w:rsidRPr="00614A52">
        <w:rPr>
          <w:rFonts w:ascii="Times New Roman" w:hAnsi="Times New Roman" w:cs="Times New Roman"/>
          <w:sz w:val="24"/>
          <w:szCs w:val="24"/>
        </w:rPr>
        <w:t xml:space="preserve">, a </w:t>
      </w:r>
      <w:r w:rsidR="00EF5C51" w:rsidRPr="00614A52">
        <w:rPr>
          <w:rFonts w:ascii="Times New Roman" w:hAnsi="Times New Roman" w:cs="Times New Roman"/>
          <w:sz w:val="24"/>
          <w:szCs w:val="24"/>
        </w:rPr>
        <w:t>rollback</w:t>
      </w:r>
      <w:r w:rsidR="0006780A" w:rsidRPr="00614A52">
        <w:rPr>
          <w:rFonts w:ascii="Times New Roman" w:hAnsi="Times New Roman" w:cs="Times New Roman"/>
          <w:sz w:val="24"/>
          <w:szCs w:val="24"/>
        </w:rPr>
        <w:t xml:space="preserve"> of the Jobs Act </w:t>
      </w:r>
      <w:r w:rsidR="0006780A" w:rsidRPr="00614A52">
        <w:rPr>
          <w:rFonts w:ascii="Times New Roman" w:hAnsi="Times New Roman" w:cs="Times New Roman"/>
          <w:noProof/>
          <w:sz w:val="24"/>
          <w:szCs w:val="24"/>
        </w:rPr>
        <w:t>was introduced</w:t>
      </w:r>
      <w:r w:rsidR="0006780A" w:rsidRPr="00614A52">
        <w:rPr>
          <w:rFonts w:ascii="Times New Roman" w:hAnsi="Times New Roman" w:cs="Times New Roman"/>
          <w:sz w:val="24"/>
          <w:szCs w:val="24"/>
        </w:rPr>
        <w:t xml:space="preserve"> (</w:t>
      </w:r>
      <w:r w:rsidR="00A11A58" w:rsidRPr="00614A52">
        <w:rPr>
          <w:rFonts w:ascii="Times New Roman" w:hAnsi="Times New Roman" w:cs="Times New Roman"/>
          <w:sz w:val="24"/>
          <w:szCs w:val="24"/>
        </w:rPr>
        <w:t>‘Dignity Decree’</w:t>
      </w:r>
      <w:r w:rsidR="0006780A" w:rsidRPr="00614A52">
        <w:rPr>
          <w:rFonts w:ascii="Times New Roman" w:hAnsi="Times New Roman" w:cs="Times New Roman"/>
          <w:sz w:val="24"/>
          <w:szCs w:val="24"/>
        </w:rPr>
        <w:t>)</w:t>
      </w:r>
      <w:r w:rsidR="00A11A58" w:rsidRPr="00614A52">
        <w:rPr>
          <w:rFonts w:ascii="Times New Roman" w:hAnsi="Times New Roman" w:cs="Times New Roman"/>
          <w:sz w:val="24"/>
          <w:szCs w:val="24"/>
        </w:rPr>
        <w:t>. On p</w:t>
      </w:r>
      <w:r w:rsidR="005F0801" w:rsidRPr="00614A52">
        <w:rPr>
          <w:rFonts w:ascii="Times New Roman" w:hAnsi="Times New Roman" w:cs="Times New Roman"/>
          <w:sz w:val="24"/>
          <w:szCs w:val="24"/>
        </w:rPr>
        <w:t>ensions</w:t>
      </w:r>
      <w:r w:rsidR="00CF0C84" w:rsidRPr="00614A52">
        <w:rPr>
          <w:rFonts w:ascii="Times New Roman" w:hAnsi="Times New Roman" w:cs="Times New Roman"/>
          <w:sz w:val="24"/>
          <w:szCs w:val="24"/>
        </w:rPr>
        <w:t>, they</w:t>
      </w:r>
      <w:r w:rsidR="005F0801" w:rsidRPr="00614A52">
        <w:rPr>
          <w:rFonts w:ascii="Times New Roman" w:hAnsi="Times New Roman" w:cs="Times New Roman"/>
          <w:sz w:val="24"/>
          <w:szCs w:val="24"/>
        </w:rPr>
        <w:t xml:space="preserve"> call</w:t>
      </w:r>
      <w:r w:rsidR="00CF0C84" w:rsidRPr="00614A52">
        <w:rPr>
          <w:rFonts w:ascii="Times New Roman" w:hAnsi="Times New Roman" w:cs="Times New Roman"/>
          <w:sz w:val="24"/>
          <w:szCs w:val="24"/>
        </w:rPr>
        <w:t>ed</w:t>
      </w:r>
      <w:r w:rsidR="00824D82" w:rsidRPr="00614A52">
        <w:rPr>
          <w:rFonts w:ascii="Times New Roman" w:hAnsi="Times New Roman" w:cs="Times New Roman"/>
          <w:sz w:val="24"/>
          <w:szCs w:val="24"/>
        </w:rPr>
        <w:t xml:space="preserve"> for the abolition of the ‘imbalances’</w:t>
      </w:r>
      <w:r w:rsidR="005F0801" w:rsidRPr="00614A52">
        <w:rPr>
          <w:rFonts w:ascii="Times New Roman" w:hAnsi="Times New Roman" w:cs="Times New Roman"/>
          <w:sz w:val="24"/>
          <w:szCs w:val="24"/>
        </w:rPr>
        <w:t xml:space="preserve"> introduced by the Monti-Fornero </w:t>
      </w:r>
      <w:r w:rsidR="005F0801" w:rsidRPr="00614A52">
        <w:rPr>
          <w:rFonts w:ascii="Times New Roman" w:hAnsi="Times New Roman" w:cs="Times New Roman"/>
          <w:noProof/>
          <w:sz w:val="24"/>
          <w:szCs w:val="24"/>
        </w:rPr>
        <w:t>reform</w:t>
      </w:r>
      <w:r w:rsidR="005F0801" w:rsidRPr="00614A52">
        <w:rPr>
          <w:rFonts w:ascii="Times New Roman" w:hAnsi="Times New Roman" w:cs="Times New Roman"/>
          <w:sz w:val="24"/>
          <w:szCs w:val="24"/>
        </w:rPr>
        <w:t xml:space="preserve"> and pencil</w:t>
      </w:r>
      <w:r w:rsidR="00CF0C84" w:rsidRPr="00614A52">
        <w:rPr>
          <w:rFonts w:ascii="Times New Roman" w:hAnsi="Times New Roman" w:cs="Times New Roman"/>
          <w:sz w:val="24"/>
          <w:szCs w:val="24"/>
        </w:rPr>
        <w:t>led</w:t>
      </w:r>
      <w:r w:rsidR="005F0801" w:rsidRPr="00614A52">
        <w:rPr>
          <w:rFonts w:ascii="Times New Roman" w:hAnsi="Times New Roman" w:cs="Times New Roman"/>
          <w:sz w:val="24"/>
          <w:szCs w:val="24"/>
        </w:rPr>
        <w:t xml:space="preserve"> 5</w:t>
      </w:r>
      <w:r w:rsidR="00CF0C84" w:rsidRPr="00614A52">
        <w:rPr>
          <w:rFonts w:ascii="Times New Roman" w:hAnsi="Times New Roman" w:cs="Times New Roman"/>
          <w:sz w:val="24"/>
          <w:szCs w:val="24"/>
        </w:rPr>
        <w:t xml:space="preserve"> billion</w:t>
      </w:r>
      <w:r w:rsidR="005F0801" w:rsidRPr="00614A52">
        <w:rPr>
          <w:rFonts w:ascii="Times New Roman" w:hAnsi="Times New Roman" w:cs="Times New Roman"/>
          <w:sz w:val="24"/>
          <w:szCs w:val="24"/>
        </w:rPr>
        <w:t xml:space="preserve"> to favour early retirement of people who </w:t>
      </w:r>
      <w:r w:rsidR="00AC1A9C" w:rsidRPr="00614A52">
        <w:rPr>
          <w:rFonts w:ascii="Times New Roman" w:hAnsi="Times New Roman" w:cs="Times New Roman"/>
          <w:sz w:val="24"/>
          <w:szCs w:val="24"/>
        </w:rPr>
        <w:t>c</w:t>
      </w:r>
      <w:r w:rsidR="005F0801" w:rsidRPr="00614A52">
        <w:rPr>
          <w:rFonts w:ascii="Times New Roman" w:hAnsi="Times New Roman" w:cs="Times New Roman"/>
          <w:sz w:val="24"/>
          <w:szCs w:val="24"/>
        </w:rPr>
        <w:t xml:space="preserve">ould not retire according to </w:t>
      </w:r>
      <w:r w:rsidR="00EF5C51" w:rsidRPr="00614A52">
        <w:rPr>
          <w:rFonts w:ascii="Times New Roman" w:hAnsi="Times New Roman" w:cs="Times New Roman"/>
          <w:sz w:val="24"/>
          <w:szCs w:val="24"/>
        </w:rPr>
        <w:t>existing</w:t>
      </w:r>
      <w:r w:rsidR="005F0801" w:rsidRPr="00614A52">
        <w:rPr>
          <w:rFonts w:ascii="Times New Roman" w:hAnsi="Times New Roman" w:cs="Times New Roman"/>
          <w:sz w:val="24"/>
          <w:szCs w:val="24"/>
        </w:rPr>
        <w:t xml:space="preserve"> legislation. </w:t>
      </w:r>
      <w:r w:rsidR="005F0801" w:rsidRPr="00614A52">
        <w:rPr>
          <w:rFonts w:ascii="Times New Roman" w:hAnsi="Times New Roman" w:cs="Times New Roman"/>
          <w:noProof/>
          <w:sz w:val="24"/>
          <w:szCs w:val="24"/>
        </w:rPr>
        <w:t>The</w:t>
      </w:r>
      <w:r w:rsidR="00502422" w:rsidRPr="00614A52">
        <w:rPr>
          <w:rFonts w:ascii="Times New Roman" w:hAnsi="Times New Roman" w:cs="Times New Roman"/>
          <w:noProof/>
          <w:sz w:val="24"/>
          <w:szCs w:val="24"/>
        </w:rPr>
        <w:t xml:space="preserve"> </w:t>
      </w:r>
      <w:r w:rsidR="00A71B4A" w:rsidRPr="00614A52">
        <w:rPr>
          <w:rFonts w:ascii="Times New Roman" w:hAnsi="Times New Roman" w:cs="Times New Roman"/>
          <w:noProof/>
          <w:sz w:val="24"/>
          <w:szCs w:val="24"/>
        </w:rPr>
        <w:t>intention</w:t>
      </w:r>
      <w:r w:rsidR="00A71B4A" w:rsidRPr="00614A52">
        <w:rPr>
          <w:rFonts w:ascii="Times New Roman" w:hAnsi="Times New Roman" w:cs="Times New Roman"/>
          <w:sz w:val="24"/>
          <w:szCs w:val="24"/>
        </w:rPr>
        <w:t xml:space="preserve"> to </w:t>
      </w:r>
      <w:r w:rsidR="005F0801" w:rsidRPr="00614A52">
        <w:rPr>
          <w:rFonts w:ascii="Times New Roman" w:hAnsi="Times New Roman" w:cs="Times New Roman"/>
          <w:sz w:val="24"/>
          <w:szCs w:val="24"/>
        </w:rPr>
        <w:t>introduc</w:t>
      </w:r>
      <w:r w:rsidR="00A71B4A" w:rsidRPr="00614A52">
        <w:rPr>
          <w:rFonts w:ascii="Times New Roman" w:hAnsi="Times New Roman" w:cs="Times New Roman"/>
          <w:sz w:val="24"/>
          <w:szCs w:val="24"/>
        </w:rPr>
        <w:t>e</w:t>
      </w:r>
      <w:r w:rsidR="001700BE" w:rsidRPr="00614A52">
        <w:rPr>
          <w:rFonts w:ascii="Times New Roman" w:hAnsi="Times New Roman" w:cs="Times New Roman"/>
          <w:sz w:val="24"/>
          <w:szCs w:val="24"/>
        </w:rPr>
        <w:t xml:space="preserve"> </w:t>
      </w:r>
      <w:r w:rsidR="00824D82" w:rsidRPr="00614A52">
        <w:rPr>
          <w:rFonts w:ascii="Times New Roman" w:hAnsi="Times New Roman" w:cs="Times New Roman"/>
          <w:sz w:val="24"/>
          <w:szCs w:val="24"/>
        </w:rPr>
        <w:t>‘</w:t>
      </w:r>
      <w:r w:rsidR="00AC1A9C" w:rsidRPr="00614A52">
        <w:rPr>
          <w:rFonts w:ascii="Times New Roman" w:hAnsi="Times New Roman" w:cs="Times New Roman"/>
          <w:sz w:val="24"/>
          <w:szCs w:val="24"/>
        </w:rPr>
        <w:t>quota</w:t>
      </w:r>
      <w:r w:rsidR="00824D82" w:rsidRPr="00614A52">
        <w:rPr>
          <w:rFonts w:ascii="Times New Roman" w:hAnsi="Times New Roman" w:cs="Times New Roman"/>
          <w:sz w:val="24"/>
          <w:szCs w:val="24"/>
        </w:rPr>
        <w:t>-100’</w:t>
      </w:r>
      <w:r w:rsidR="00A71B4A" w:rsidRPr="00614A52">
        <w:rPr>
          <w:rFonts w:ascii="Times New Roman" w:hAnsi="Times New Roman" w:cs="Times New Roman"/>
          <w:sz w:val="24"/>
          <w:szCs w:val="24"/>
        </w:rPr>
        <w:t xml:space="preserve"> was also confirmed</w:t>
      </w:r>
      <w:r w:rsidR="005F0801" w:rsidRPr="00614A52">
        <w:rPr>
          <w:rFonts w:ascii="Times New Roman" w:hAnsi="Times New Roman" w:cs="Times New Roman"/>
          <w:sz w:val="24"/>
          <w:szCs w:val="24"/>
        </w:rPr>
        <w:t xml:space="preserve">. </w:t>
      </w:r>
      <w:r w:rsidR="00CF0C84" w:rsidRPr="00614A52">
        <w:rPr>
          <w:rFonts w:ascii="Times New Roman" w:hAnsi="Times New Roman" w:cs="Times New Roman"/>
          <w:sz w:val="24"/>
          <w:szCs w:val="24"/>
        </w:rPr>
        <w:t>Finally, t</w:t>
      </w:r>
      <w:r w:rsidR="005F0801" w:rsidRPr="00614A52">
        <w:rPr>
          <w:rFonts w:ascii="Times New Roman" w:hAnsi="Times New Roman" w:cs="Times New Roman"/>
          <w:sz w:val="24"/>
          <w:szCs w:val="24"/>
        </w:rPr>
        <w:t xml:space="preserve">he document </w:t>
      </w:r>
      <w:r w:rsidR="005F0801" w:rsidRPr="00614A52">
        <w:rPr>
          <w:rFonts w:ascii="Times New Roman" w:hAnsi="Times New Roman" w:cs="Times New Roman"/>
          <w:noProof/>
          <w:sz w:val="24"/>
          <w:szCs w:val="24"/>
        </w:rPr>
        <w:t>propose</w:t>
      </w:r>
      <w:r w:rsidR="00AC1A9C" w:rsidRPr="00614A52">
        <w:rPr>
          <w:rFonts w:ascii="Times New Roman" w:hAnsi="Times New Roman" w:cs="Times New Roman"/>
          <w:noProof/>
          <w:sz w:val="24"/>
          <w:szCs w:val="24"/>
        </w:rPr>
        <w:t>d</w:t>
      </w:r>
      <w:r w:rsidR="00A71B4A" w:rsidRPr="00614A52">
        <w:rPr>
          <w:rFonts w:ascii="Times New Roman" w:hAnsi="Times New Roman" w:cs="Times New Roman"/>
          <w:noProof/>
          <w:sz w:val="24"/>
          <w:szCs w:val="24"/>
        </w:rPr>
        <w:t xml:space="preserve"> instituting</w:t>
      </w:r>
      <w:r w:rsidR="005F0801" w:rsidRPr="00614A52">
        <w:rPr>
          <w:rFonts w:ascii="Times New Roman" w:hAnsi="Times New Roman" w:cs="Times New Roman"/>
          <w:sz w:val="24"/>
          <w:szCs w:val="24"/>
        </w:rPr>
        <w:t xml:space="preserve"> a citizenship income</w:t>
      </w:r>
      <w:r w:rsidR="00AC1A9C" w:rsidRPr="00614A52">
        <w:rPr>
          <w:rFonts w:ascii="Times New Roman" w:hAnsi="Times New Roman" w:cs="Times New Roman"/>
          <w:sz w:val="24"/>
          <w:szCs w:val="24"/>
        </w:rPr>
        <w:t xml:space="preserve"> </w:t>
      </w:r>
      <w:r w:rsidR="005F0801" w:rsidRPr="00614A52">
        <w:rPr>
          <w:rFonts w:ascii="Times New Roman" w:hAnsi="Times New Roman" w:cs="Times New Roman"/>
          <w:sz w:val="24"/>
          <w:szCs w:val="24"/>
        </w:rPr>
        <w:t>of 780 euro per month for single</w:t>
      </w:r>
      <w:r w:rsidR="00A71B4A" w:rsidRPr="00614A52">
        <w:rPr>
          <w:rFonts w:ascii="Times New Roman" w:hAnsi="Times New Roman" w:cs="Times New Roman"/>
          <w:sz w:val="24"/>
          <w:szCs w:val="24"/>
        </w:rPr>
        <w:t>s</w:t>
      </w:r>
      <w:r w:rsidR="005F0801" w:rsidRPr="00614A52">
        <w:rPr>
          <w:rFonts w:ascii="Times New Roman" w:hAnsi="Times New Roman" w:cs="Times New Roman"/>
          <w:sz w:val="24"/>
          <w:szCs w:val="24"/>
        </w:rPr>
        <w:t>, and higher for famil</w:t>
      </w:r>
      <w:r w:rsidR="00A71B4A" w:rsidRPr="00614A52">
        <w:rPr>
          <w:rFonts w:ascii="Times New Roman" w:hAnsi="Times New Roman" w:cs="Times New Roman"/>
          <w:sz w:val="24"/>
          <w:szCs w:val="24"/>
        </w:rPr>
        <w:t>ies</w:t>
      </w:r>
      <w:r w:rsidR="005F0801" w:rsidRPr="00614A52">
        <w:rPr>
          <w:rFonts w:ascii="Times New Roman" w:hAnsi="Times New Roman" w:cs="Times New Roman"/>
          <w:sz w:val="24"/>
          <w:szCs w:val="24"/>
        </w:rPr>
        <w:t xml:space="preserve">, linked to active labour market </w:t>
      </w:r>
      <w:r w:rsidR="005F0801" w:rsidRPr="00614A52">
        <w:rPr>
          <w:rFonts w:ascii="Times New Roman" w:hAnsi="Times New Roman" w:cs="Times New Roman"/>
          <w:noProof/>
          <w:sz w:val="24"/>
          <w:szCs w:val="24"/>
        </w:rPr>
        <w:t>policies</w:t>
      </w:r>
      <w:r w:rsidR="00AC1A9C" w:rsidRPr="00614A52">
        <w:rPr>
          <w:rFonts w:ascii="Times New Roman" w:hAnsi="Times New Roman" w:cs="Times New Roman"/>
          <w:noProof/>
          <w:sz w:val="24"/>
          <w:szCs w:val="24"/>
        </w:rPr>
        <w:t>,</w:t>
      </w:r>
      <w:r w:rsidR="00AC1A9C" w:rsidRPr="00614A52">
        <w:rPr>
          <w:rFonts w:ascii="Times New Roman" w:hAnsi="Times New Roman" w:cs="Times New Roman"/>
          <w:sz w:val="24"/>
          <w:szCs w:val="24"/>
        </w:rPr>
        <w:t xml:space="preserve"> and of a </w:t>
      </w:r>
      <w:r w:rsidR="005F0801" w:rsidRPr="00614A52">
        <w:rPr>
          <w:rFonts w:ascii="Times New Roman" w:hAnsi="Times New Roman" w:cs="Times New Roman"/>
          <w:sz w:val="24"/>
          <w:szCs w:val="24"/>
        </w:rPr>
        <w:t>citizenship pension</w:t>
      </w:r>
      <w:r w:rsidR="00A71B4A" w:rsidRPr="00614A52">
        <w:rPr>
          <w:rFonts w:ascii="Times New Roman" w:hAnsi="Times New Roman" w:cs="Times New Roman"/>
          <w:sz w:val="24"/>
          <w:szCs w:val="24"/>
        </w:rPr>
        <w:t xml:space="preserve">, again </w:t>
      </w:r>
      <w:r w:rsidR="005F0801" w:rsidRPr="00614A52">
        <w:rPr>
          <w:rFonts w:ascii="Times New Roman" w:hAnsi="Times New Roman" w:cs="Times New Roman"/>
          <w:sz w:val="24"/>
          <w:szCs w:val="24"/>
        </w:rPr>
        <w:t xml:space="preserve">of 780 euro. </w:t>
      </w:r>
    </w:p>
    <w:p w14:paraId="28BBC465" w14:textId="14855F7C" w:rsidR="005F0801" w:rsidRPr="00614A52" w:rsidRDefault="00CF0C84"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citizenship income and the rollover of the pension reform were the two flagship initiatives that informed the Budget process. </w:t>
      </w:r>
      <w:r w:rsidRPr="00614A52">
        <w:rPr>
          <w:rFonts w:ascii="Times New Roman" w:hAnsi="Times New Roman" w:cs="Times New Roman"/>
          <w:noProof/>
          <w:sz w:val="24"/>
          <w:szCs w:val="24"/>
        </w:rPr>
        <w:t>In fact,</w:t>
      </w:r>
      <w:r w:rsidRPr="00614A52">
        <w:rPr>
          <w:rFonts w:ascii="Times New Roman" w:hAnsi="Times New Roman" w:cs="Times New Roman"/>
          <w:sz w:val="24"/>
          <w:szCs w:val="24"/>
        </w:rPr>
        <w:t xml:space="preserve"> the contractual nature of the economic programme made all the </w:t>
      </w:r>
      <w:r w:rsidR="00A11A58" w:rsidRPr="00614A52">
        <w:rPr>
          <w:rFonts w:ascii="Times New Roman" w:hAnsi="Times New Roman" w:cs="Times New Roman"/>
          <w:sz w:val="24"/>
          <w:szCs w:val="24"/>
        </w:rPr>
        <w:t xml:space="preserve">other </w:t>
      </w:r>
      <w:r w:rsidRPr="00614A52">
        <w:rPr>
          <w:rFonts w:ascii="Times New Roman" w:hAnsi="Times New Roman" w:cs="Times New Roman"/>
          <w:sz w:val="24"/>
          <w:szCs w:val="24"/>
        </w:rPr>
        <w:t xml:space="preserve">priorities of the government pivot around these two projects. </w:t>
      </w:r>
      <w:r w:rsidR="00BC41A0" w:rsidRPr="00614A52">
        <w:rPr>
          <w:rFonts w:ascii="Times New Roman" w:hAnsi="Times New Roman" w:cs="Times New Roman"/>
          <w:sz w:val="24"/>
          <w:szCs w:val="24"/>
        </w:rPr>
        <w:t>Overall,</w:t>
      </w:r>
      <w:r w:rsidR="005F0801" w:rsidRPr="00614A52">
        <w:rPr>
          <w:rFonts w:ascii="Times New Roman" w:hAnsi="Times New Roman" w:cs="Times New Roman"/>
          <w:sz w:val="24"/>
          <w:szCs w:val="24"/>
        </w:rPr>
        <w:t xml:space="preserve"> </w:t>
      </w:r>
      <w:r w:rsidR="00203BB2" w:rsidRPr="00614A52">
        <w:rPr>
          <w:rFonts w:ascii="Times New Roman" w:hAnsi="Times New Roman" w:cs="Times New Roman"/>
          <w:sz w:val="24"/>
          <w:szCs w:val="24"/>
        </w:rPr>
        <w:t>the Contract</w:t>
      </w:r>
      <w:r w:rsidR="00BC41A0" w:rsidRPr="00614A52">
        <w:rPr>
          <w:rFonts w:ascii="Times New Roman" w:hAnsi="Times New Roman" w:cs="Times New Roman"/>
          <w:sz w:val="24"/>
          <w:szCs w:val="24"/>
        </w:rPr>
        <w:t xml:space="preserve"> was a way to combine the </w:t>
      </w:r>
      <w:r w:rsidR="00BC41A0" w:rsidRPr="00614A52">
        <w:rPr>
          <w:rFonts w:ascii="Times New Roman" w:hAnsi="Times New Roman" w:cs="Times New Roman"/>
          <w:noProof/>
          <w:sz w:val="24"/>
          <w:szCs w:val="24"/>
        </w:rPr>
        <w:t>electoral</w:t>
      </w:r>
      <w:r w:rsidR="00BC41A0" w:rsidRPr="00614A52">
        <w:rPr>
          <w:rFonts w:ascii="Times New Roman" w:hAnsi="Times New Roman" w:cs="Times New Roman"/>
          <w:sz w:val="24"/>
          <w:szCs w:val="24"/>
        </w:rPr>
        <w:t xml:space="preserve"> manifestos of the two parties and double up on spending plans, a problem that became all the most </w:t>
      </w:r>
      <w:r w:rsidR="00A11A58" w:rsidRPr="00614A52">
        <w:rPr>
          <w:rFonts w:ascii="Times New Roman" w:hAnsi="Times New Roman" w:cs="Times New Roman"/>
          <w:sz w:val="24"/>
          <w:szCs w:val="24"/>
        </w:rPr>
        <w:t>evident</w:t>
      </w:r>
      <w:r w:rsidR="00BC41A0" w:rsidRPr="00614A52">
        <w:rPr>
          <w:rFonts w:ascii="Times New Roman" w:hAnsi="Times New Roman" w:cs="Times New Roman"/>
          <w:sz w:val="24"/>
          <w:szCs w:val="24"/>
        </w:rPr>
        <w:t xml:space="preserve"> </w:t>
      </w:r>
      <w:r w:rsidR="00DA76DF" w:rsidRPr="00614A52">
        <w:rPr>
          <w:rFonts w:ascii="Times New Roman" w:hAnsi="Times New Roman" w:cs="Times New Roman"/>
          <w:sz w:val="24"/>
          <w:szCs w:val="24"/>
        </w:rPr>
        <w:t xml:space="preserve">when </w:t>
      </w:r>
      <w:r w:rsidR="00BC41A0" w:rsidRPr="00614A52">
        <w:rPr>
          <w:rFonts w:ascii="Times New Roman" w:hAnsi="Times New Roman" w:cs="Times New Roman"/>
          <w:sz w:val="24"/>
          <w:szCs w:val="24"/>
        </w:rPr>
        <w:t xml:space="preserve">the Budget </w:t>
      </w:r>
      <w:r w:rsidR="00DA76DF" w:rsidRPr="00614A52">
        <w:rPr>
          <w:rFonts w:ascii="Times New Roman" w:hAnsi="Times New Roman" w:cs="Times New Roman"/>
          <w:noProof/>
          <w:sz w:val="24"/>
          <w:szCs w:val="24"/>
        </w:rPr>
        <w:t>was presented</w:t>
      </w:r>
      <w:r w:rsidR="005F0801" w:rsidRPr="00614A52">
        <w:rPr>
          <w:rFonts w:ascii="Times New Roman" w:hAnsi="Times New Roman" w:cs="Times New Roman"/>
          <w:sz w:val="24"/>
          <w:szCs w:val="24"/>
        </w:rPr>
        <w:t xml:space="preserve"> </w:t>
      </w:r>
    </w:p>
    <w:p w14:paraId="466A254B" w14:textId="77777777" w:rsidR="0099109A" w:rsidRPr="00614A52" w:rsidRDefault="0099109A" w:rsidP="00614A52">
      <w:pPr>
        <w:spacing w:after="120" w:line="300" w:lineRule="auto"/>
        <w:jc w:val="both"/>
        <w:rPr>
          <w:rFonts w:ascii="Times New Roman" w:hAnsi="Times New Roman" w:cs="Times New Roman"/>
          <w:b/>
          <w:sz w:val="24"/>
          <w:szCs w:val="24"/>
        </w:rPr>
      </w:pPr>
    </w:p>
    <w:p w14:paraId="71257679" w14:textId="77777777" w:rsidR="0099109A" w:rsidRPr="00614A52" w:rsidRDefault="0099109A" w:rsidP="00614A52">
      <w:pPr>
        <w:pStyle w:val="Paragrafoelenco"/>
        <w:numPr>
          <w:ilvl w:val="0"/>
          <w:numId w:val="5"/>
        </w:numPr>
        <w:tabs>
          <w:tab w:val="left" w:pos="284"/>
          <w:tab w:val="left" w:pos="426"/>
        </w:tabs>
        <w:spacing w:after="120" w:line="300" w:lineRule="auto"/>
        <w:ind w:hanging="436"/>
        <w:contextualSpacing w:val="0"/>
        <w:jc w:val="both"/>
        <w:rPr>
          <w:rFonts w:ascii="Times New Roman" w:hAnsi="Times New Roman" w:cs="Times New Roman"/>
          <w:b/>
          <w:sz w:val="24"/>
          <w:szCs w:val="24"/>
        </w:rPr>
      </w:pPr>
      <w:r w:rsidRPr="00614A52">
        <w:rPr>
          <w:rFonts w:ascii="Times New Roman" w:hAnsi="Times New Roman" w:cs="Times New Roman"/>
          <w:b/>
          <w:sz w:val="24"/>
          <w:szCs w:val="24"/>
        </w:rPr>
        <w:t xml:space="preserve">Fiscal targets and </w:t>
      </w:r>
      <w:r w:rsidR="00A11A58" w:rsidRPr="00614A52">
        <w:rPr>
          <w:rFonts w:ascii="Times New Roman" w:hAnsi="Times New Roman" w:cs="Times New Roman"/>
          <w:b/>
          <w:sz w:val="24"/>
          <w:szCs w:val="24"/>
        </w:rPr>
        <w:t xml:space="preserve">the </w:t>
      </w:r>
      <w:r w:rsidRPr="00614A52">
        <w:rPr>
          <w:rFonts w:ascii="Times New Roman" w:hAnsi="Times New Roman" w:cs="Times New Roman"/>
          <w:b/>
          <w:sz w:val="24"/>
          <w:szCs w:val="24"/>
        </w:rPr>
        <w:t>negotiation with the EU</w:t>
      </w:r>
    </w:p>
    <w:p w14:paraId="33736EF4" w14:textId="77777777" w:rsidR="00614A52" w:rsidRDefault="00AB4B2D"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Finance Minister Tria duly submitted t</w:t>
      </w:r>
      <w:r w:rsidR="007D601C" w:rsidRPr="00614A52">
        <w:rPr>
          <w:rFonts w:ascii="Times New Roman" w:hAnsi="Times New Roman" w:cs="Times New Roman"/>
          <w:sz w:val="24"/>
          <w:szCs w:val="24"/>
        </w:rPr>
        <w:t xml:space="preserve">he Update to the Economy and Finance Document to the cabinet of ministers on 27 September, as the law prescribes. The cabinet, and </w:t>
      </w:r>
      <w:r w:rsidR="007D601C" w:rsidRPr="00614A52">
        <w:rPr>
          <w:rFonts w:ascii="Times New Roman" w:hAnsi="Times New Roman" w:cs="Times New Roman"/>
          <w:noProof/>
          <w:sz w:val="24"/>
          <w:szCs w:val="24"/>
        </w:rPr>
        <w:t>especially</w:t>
      </w:r>
      <w:r w:rsidR="007D601C" w:rsidRPr="00614A52">
        <w:rPr>
          <w:rFonts w:ascii="Times New Roman" w:hAnsi="Times New Roman" w:cs="Times New Roman"/>
          <w:sz w:val="24"/>
          <w:szCs w:val="24"/>
        </w:rPr>
        <w:t xml:space="preserve"> its M</w:t>
      </w:r>
      <w:r w:rsidR="00DA76DF" w:rsidRPr="00614A52">
        <w:rPr>
          <w:rFonts w:ascii="Times New Roman" w:hAnsi="Times New Roman" w:cs="Times New Roman"/>
          <w:sz w:val="24"/>
          <w:szCs w:val="24"/>
        </w:rPr>
        <w:t>5S</w:t>
      </w:r>
      <w:r w:rsidR="007D601C" w:rsidRPr="00614A52">
        <w:rPr>
          <w:rFonts w:ascii="Times New Roman" w:hAnsi="Times New Roman" w:cs="Times New Roman"/>
          <w:sz w:val="24"/>
          <w:szCs w:val="24"/>
        </w:rPr>
        <w:t>’s members</w:t>
      </w:r>
      <w:r w:rsidR="00DA76DF" w:rsidRPr="00614A52">
        <w:rPr>
          <w:rFonts w:ascii="Times New Roman" w:hAnsi="Times New Roman" w:cs="Times New Roman"/>
          <w:sz w:val="24"/>
          <w:szCs w:val="24"/>
        </w:rPr>
        <w:t>,</w:t>
      </w:r>
      <w:r w:rsidR="007D601C" w:rsidRPr="00614A52">
        <w:rPr>
          <w:rFonts w:ascii="Times New Roman" w:hAnsi="Times New Roman" w:cs="Times New Roman"/>
          <w:sz w:val="24"/>
          <w:szCs w:val="24"/>
        </w:rPr>
        <w:t xml:space="preserve"> flatly rejected the </w:t>
      </w:r>
      <w:r w:rsidR="00B70AF6" w:rsidRPr="00614A52">
        <w:rPr>
          <w:rFonts w:ascii="Times New Roman" w:hAnsi="Times New Roman" w:cs="Times New Roman"/>
          <w:sz w:val="24"/>
          <w:szCs w:val="24"/>
        </w:rPr>
        <w:t xml:space="preserve">fiscal </w:t>
      </w:r>
      <w:r w:rsidR="007D601C" w:rsidRPr="00614A52">
        <w:rPr>
          <w:rFonts w:ascii="Times New Roman" w:hAnsi="Times New Roman" w:cs="Times New Roman"/>
          <w:sz w:val="24"/>
          <w:szCs w:val="24"/>
        </w:rPr>
        <w:t xml:space="preserve">targets, </w:t>
      </w:r>
      <w:r w:rsidR="00B70AF6" w:rsidRPr="00614A52">
        <w:rPr>
          <w:rFonts w:ascii="Times New Roman" w:hAnsi="Times New Roman" w:cs="Times New Roman"/>
          <w:sz w:val="24"/>
          <w:szCs w:val="24"/>
        </w:rPr>
        <w:t>i</w:t>
      </w:r>
      <w:r w:rsidR="007D601C" w:rsidRPr="00614A52">
        <w:rPr>
          <w:rFonts w:ascii="Times New Roman" w:hAnsi="Times New Roman" w:cs="Times New Roman"/>
          <w:sz w:val="24"/>
          <w:szCs w:val="24"/>
        </w:rPr>
        <w:t xml:space="preserve">n favour of </w:t>
      </w:r>
      <w:r w:rsidR="00B70AF6" w:rsidRPr="00614A52">
        <w:rPr>
          <w:rFonts w:ascii="Times New Roman" w:hAnsi="Times New Roman" w:cs="Times New Roman"/>
          <w:sz w:val="24"/>
          <w:szCs w:val="24"/>
        </w:rPr>
        <w:t xml:space="preserve">a </w:t>
      </w:r>
      <w:r w:rsidR="007D601C" w:rsidRPr="00614A52">
        <w:rPr>
          <w:rFonts w:ascii="Times New Roman" w:hAnsi="Times New Roman" w:cs="Times New Roman"/>
          <w:sz w:val="24"/>
          <w:szCs w:val="24"/>
        </w:rPr>
        <w:t xml:space="preserve">more expansionary policy </w:t>
      </w:r>
      <w:r w:rsidR="00DA76DF" w:rsidRPr="00614A52">
        <w:rPr>
          <w:rFonts w:ascii="Times New Roman" w:hAnsi="Times New Roman" w:cs="Times New Roman"/>
          <w:sz w:val="24"/>
          <w:szCs w:val="24"/>
        </w:rPr>
        <w:t xml:space="preserve">with </w:t>
      </w:r>
      <w:r w:rsidR="007D601C" w:rsidRPr="00614A52">
        <w:rPr>
          <w:rFonts w:ascii="Times New Roman" w:hAnsi="Times New Roman" w:cs="Times New Roman"/>
          <w:sz w:val="24"/>
          <w:szCs w:val="24"/>
        </w:rPr>
        <w:t>a 2.4% deficit target</w:t>
      </w:r>
      <w:r w:rsidR="002D125F" w:rsidRPr="00614A52">
        <w:rPr>
          <w:rFonts w:ascii="Times New Roman" w:hAnsi="Times New Roman" w:cs="Times New Roman"/>
          <w:sz w:val="24"/>
          <w:szCs w:val="24"/>
        </w:rPr>
        <w:t xml:space="preserve"> for 2019-2021</w:t>
      </w:r>
      <w:r w:rsidR="007D601C" w:rsidRPr="00614A52">
        <w:rPr>
          <w:rFonts w:ascii="Times New Roman" w:hAnsi="Times New Roman" w:cs="Times New Roman"/>
          <w:sz w:val="24"/>
          <w:szCs w:val="24"/>
        </w:rPr>
        <w:t xml:space="preserve">. It took a full week, until 4 October, to rework </w:t>
      </w:r>
      <w:r w:rsidR="00A9551C" w:rsidRPr="00614A52">
        <w:rPr>
          <w:rFonts w:ascii="Times New Roman" w:hAnsi="Times New Roman" w:cs="Times New Roman"/>
          <w:sz w:val="24"/>
          <w:szCs w:val="24"/>
        </w:rPr>
        <w:t>the document</w:t>
      </w:r>
      <w:r w:rsidR="007D601C" w:rsidRPr="00614A52">
        <w:rPr>
          <w:rFonts w:ascii="Times New Roman" w:hAnsi="Times New Roman" w:cs="Times New Roman"/>
          <w:sz w:val="24"/>
          <w:szCs w:val="24"/>
        </w:rPr>
        <w:t xml:space="preserve"> </w:t>
      </w:r>
      <w:r w:rsidR="00B70AF6" w:rsidRPr="00614A52">
        <w:rPr>
          <w:rFonts w:ascii="Times New Roman" w:hAnsi="Times New Roman" w:cs="Times New Roman"/>
          <w:sz w:val="24"/>
          <w:szCs w:val="24"/>
        </w:rPr>
        <w:t xml:space="preserve">with new targets </w:t>
      </w:r>
      <w:r w:rsidR="00D72562" w:rsidRPr="00614A52">
        <w:rPr>
          <w:rFonts w:ascii="Times New Roman" w:hAnsi="Times New Roman" w:cs="Times New Roman"/>
          <w:sz w:val="24"/>
          <w:szCs w:val="24"/>
        </w:rPr>
        <w:t xml:space="preserve">and send </w:t>
      </w:r>
      <w:r w:rsidR="00B70AF6" w:rsidRPr="00614A52">
        <w:rPr>
          <w:rFonts w:ascii="Times New Roman" w:hAnsi="Times New Roman" w:cs="Times New Roman"/>
          <w:noProof/>
          <w:sz w:val="24"/>
          <w:szCs w:val="24"/>
        </w:rPr>
        <w:t>it</w:t>
      </w:r>
      <w:r w:rsidR="00B70AF6" w:rsidRPr="00614A52">
        <w:rPr>
          <w:rFonts w:ascii="Times New Roman" w:hAnsi="Times New Roman" w:cs="Times New Roman"/>
          <w:sz w:val="24"/>
          <w:szCs w:val="24"/>
        </w:rPr>
        <w:t xml:space="preserve"> </w:t>
      </w:r>
      <w:r w:rsidR="00D72562" w:rsidRPr="00614A52">
        <w:rPr>
          <w:rFonts w:ascii="Times New Roman" w:hAnsi="Times New Roman" w:cs="Times New Roman"/>
          <w:sz w:val="24"/>
          <w:szCs w:val="24"/>
        </w:rPr>
        <w:t>to the Italian Parliament and the European Commission</w:t>
      </w:r>
      <w:r w:rsidR="007D601C" w:rsidRPr="00614A52">
        <w:rPr>
          <w:rFonts w:ascii="Times New Roman" w:hAnsi="Times New Roman" w:cs="Times New Roman"/>
          <w:sz w:val="24"/>
          <w:szCs w:val="24"/>
        </w:rPr>
        <w:t xml:space="preserve">. </w:t>
      </w:r>
    </w:p>
    <w:p w14:paraId="1582304C" w14:textId="77777777" w:rsidR="00614A52" w:rsidRDefault="007D601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Trend projections showed GDP growth at 0.9% in 2019 and 1.</w:t>
      </w:r>
      <w:r w:rsidR="002D125F" w:rsidRPr="00614A52">
        <w:rPr>
          <w:rFonts w:ascii="Times New Roman" w:hAnsi="Times New Roman" w:cs="Times New Roman"/>
          <w:sz w:val="24"/>
          <w:szCs w:val="24"/>
        </w:rPr>
        <w:t xml:space="preserve">1% in 2020 and 2021. </w:t>
      </w:r>
      <w:r w:rsidR="002D047A" w:rsidRPr="00614A52">
        <w:rPr>
          <w:rFonts w:ascii="Times New Roman" w:hAnsi="Times New Roman" w:cs="Times New Roman"/>
          <w:noProof/>
          <w:sz w:val="24"/>
          <w:szCs w:val="24"/>
        </w:rPr>
        <w:t>By i</w:t>
      </w:r>
      <w:r w:rsidR="00DA76DF" w:rsidRPr="00614A52">
        <w:rPr>
          <w:rFonts w:ascii="Times New Roman" w:hAnsi="Times New Roman" w:cs="Times New Roman"/>
          <w:noProof/>
          <w:sz w:val="24"/>
          <w:szCs w:val="24"/>
        </w:rPr>
        <w:t>ncorporating the proposed policy changes</w:t>
      </w:r>
      <w:r w:rsidR="002D125F" w:rsidRPr="00614A52">
        <w:rPr>
          <w:rFonts w:ascii="Times New Roman" w:hAnsi="Times New Roman" w:cs="Times New Roman"/>
          <w:sz w:val="24"/>
          <w:szCs w:val="24"/>
        </w:rPr>
        <w:t>, GDP growth was indicated at 1.5%, 1.6% and 1.4% respectively, i.e. an increase of 0.6pp, 0.5pp, 0.3pp, relative to the trend scenario</w:t>
      </w:r>
      <w:r w:rsidR="00DA76DF" w:rsidRPr="00614A52">
        <w:rPr>
          <w:rFonts w:ascii="Times New Roman" w:hAnsi="Times New Roman" w:cs="Times New Roman"/>
          <w:sz w:val="24"/>
          <w:szCs w:val="24"/>
        </w:rPr>
        <w:t xml:space="preserve">, which was supposed to be delivered by the </w:t>
      </w:r>
      <w:r w:rsidR="00B70AF6" w:rsidRPr="00614A52">
        <w:rPr>
          <w:rFonts w:ascii="Times New Roman" w:hAnsi="Times New Roman" w:cs="Times New Roman"/>
          <w:noProof/>
          <w:sz w:val="24"/>
          <w:szCs w:val="24"/>
        </w:rPr>
        <w:t>fi</w:t>
      </w:r>
      <w:r w:rsidR="00A9551C" w:rsidRPr="00614A52">
        <w:rPr>
          <w:rFonts w:ascii="Times New Roman" w:hAnsi="Times New Roman" w:cs="Times New Roman"/>
          <w:noProof/>
          <w:sz w:val="24"/>
          <w:szCs w:val="24"/>
        </w:rPr>
        <w:t xml:space="preserve">scal </w:t>
      </w:r>
      <w:r w:rsidR="00B70AF6" w:rsidRPr="00614A52">
        <w:rPr>
          <w:rFonts w:ascii="Times New Roman" w:hAnsi="Times New Roman" w:cs="Times New Roman"/>
          <w:sz w:val="24"/>
          <w:szCs w:val="24"/>
        </w:rPr>
        <w:t>stimulus</w:t>
      </w:r>
      <w:r w:rsidR="002D125F" w:rsidRPr="00614A52">
        <w:rPr>
          <w:rFonts w:ascii="Times New Roman" w:hAnsi="Times New Roman" w:cs="Times New Roman"/>
          <w:sz w:val="24"/>
          <w:szCs w:val="24"/>
        </w:rPr>
        <w:t xml:space="preserve">. </w:t>
      </w:r>
    </w:p>
    <w:p w14:paraId="0D5CEC6B" w14:textId="77777777" w:rsidR="00614A52" w:rsidRDefault="002D125F"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w:t>
      </w:r>
      <w:r w:rsidR="007D601C" w:rsidRPr="00614A52">
        <w:rPr>
          <w:rFonts w:ascii="Times New Roman" w:hAnsi="Times New Roman" w:cs="Times New Roman"/>
          <w:sz w:val="24"/>
          <w:szCs w:val="24"/>
        </w:rPr>
        <w:t>rend pr</w:t>
      </w:r>
      <w:r w:rsidR="00B70AF6" w:rsidRPr="00614A52">
        <w:rPr>
          <w:rFonts w:ascii="Times New Roman" w:hAnsi="Times New Roman" w:cs="Times New Roman"/>
          <w:sz w:val="24"/>
          <w:szCs w:val="24"/>
        </w:rPr>
        <w:t xml:space="preserve">ojections for </w:t>
      </w:r>
      <w:r w:rsidR="00203BB2" w:rsidRPr="00614A52">
        <w:rPr>
          <w:rFonts w:ascii="Times New Roman" w:hAnsi="Times New Roman" w:cs="Times New Roman"/>
          <w:sz w:val="24"/>
          <w:szCs w:val="24"/>
        </w:rPr>
        <w:t xml:space="preserve">general government balance </w:t>
      </w:r>
      <w:r w:rsidR="00591B86" w:rsidRPr="00614A52">
        <w:rPr>
          <w:rFonts w:ascii="Times New Roman" w:hAnsi="Times New Roman" w:cs="Times New Roman"/>
          <w:sz w:val="24"/>
          <w:szCs w:val="24"/>
        </w:rPr>
        <w:t xml:space="preserve">were at </w:t>
      </w:r>
      <w:r w:rsidR="007D601C" w:rsidRPr="00614A52">
        <w:rPr>
          <w:rFonts w:ascii="Times New Roman" w:hAnsi="Times New Roman" w:cs="Times New Roman"/>
          <w:sz w:val="24"/>
          <w:szCs w:val="24"/>
        </w:rPr>
        <w:t xml:space="preserve">1.8% for </w:t>
      </w:r>
      <w:r w:rsidR="00591B86" w:rsidRPr="00614A52">
        <w:rPr>
          <w:rFonts w:ascii="Times New Roman" w:hAnsi="Times New Roman" w:cs="Times New Roman"/>
          <w:sz w:val="24"/>
          <w:szCs w:val="24"/>
        </w:rPr>
        <w:t>2018</w:t>
      </w:r>
      <w:r w:rsidR="007D601C" w:rsidRPr="00614A52">
        <w:rPr>
          <w:rFonts w:ascii="Times New Roman" w:hAnsi="Times New Roman" w:cs="Times New Roman"/>
          <w:sz w:val="24"/>
          <w:szCs w:val="24"/>
        </w:rPr>
        <w:t xml:space="preserve"> from 1.6% estimated in April, and </w:t>
      </w:r>
      <w:r w:rsidR="00DA76DF" w:rsidRPr="00614A52">
        <w:rPr>
          <w:rFonts w:ascii="Times New Roman" w:hAnsi="Times New Roman" w:cs="Times New Roman"/>
          <w:sz w:val="24"/>
          <w:szCs w:val="24"/>
        </w:rPr>
        <w:t xml:space="preserve">at </w:t>
      </w:r>
      <w:r w:rsidR="007D601C" w:rsidRPr="00614A52">
        <w:rPr>
          <w:rFonts w:ascii="Times New Roman" w:hAnsi="Times New Roman" w:cs="Times New Roman"/>
          <w:sz w:val="24"/>
          <w:szCs w:val="24"/>
        </w:rPr>
        <w:t xml:space="preserve">1.2% from 0.8% for 2019. </w:t>
      </w:r>
      <w:r w:rsidR="00B70AF6" w:rsidRPr="00614A52">
        <w:rPr>
          <w:rFonts w:ascii="Times New Roman" w:hAnsi="Times New Roman" w:cs="Times New Roman"/>
          <w:sz w:val="24"/>
          <w:szCs w:val="24"/>
        </w:rPr>
        <w:t>Nominal growth wa</w:t>
      </w:r>
      <w:r w:rsidR="00591B86" w:rsidRPr="00614A52">
        <w:rPr>
          <w:rFonts w:ascii="Times New Roman" w:hAnsi="Times New Roman" w:cs="Times New Roman"/>
          <w:sz w:val="24"/>
          <w:szCs w:val="24"/>
        </w:rPr>
        <w:t xml:space="preserve">s at 3.1%, 3.5% and 3.1% in 2019, 2020, and 2021 </w:t>
      </w:r>
      <w:r w:rsidR="00B70AF6" w:rsidRPr="00614A52">
        <w:rPr>
          <w:rFonts w:ascii="Times New Roman" w:hAnsi="Times New Roman" w:cs="Times New Roman"/>
          <w:sz w:val="24"/>
          <w:szCs w:val="24"/>
        </w:rPr>
        <w:t>respectively, and the deflator wa</w:t>
      </w:r>
      <w:r w:rsidR="00591B86" w:rsidRPr="00614A52">
        <w:rPr>
          <w:rFonts w:ascii="Times New Roman" w:hAnsi="Times New Roman" w:cs="Times New Roman"/>
          <w:sz w:val="24"/>
          <w:szCs w:val="24"/>
        </w:rPr>
        <w:t xml:space="preserve">s </w:t>
      </w:r>
      <w:r w:rsidR="00591B86" w:rsidRPr="00614A52">
        <w:rPr>
          <w:rFonts w:ascii="Times New Roman" w:hAnsi="Times New Roman" w:cs="Times New Roman"/>
          <w:sz w:val="24"/>
          <w:szCs w:val="24"/>
        </w:rPr>
        <w:lastRenderedPageBreak/>
        <w:t xml:space="preserve">back to 1.9% in 2020. </w:t>
      </w:r>
      <w:r w:rsidR="007D601C" w:rsidRPr="00614A52">
        <w:rPr>
          <w:rFonts w:ascii="Times New Roman" w:hAnsi="Times New Roman" w:cs="Times New Roman"/>
          <w:sz w:val="24"/>
          <w:szCs w:val="24"/>
        </w:rPr>
        <w:t>The Parliamentary Budget Office validated th</w:t>
      </w:r>
      <w:r w:rsidR="00AB4B2D" w:rsidRPr="00614A52">
        <w:rPr>
          <w:rFonts w:ascii="Times New Roman" w:hAnsi="Times New Roman" w:cs="Times New Roman"/>
          <w:sz w:val="24"/>
          <w:szCs w:val="24"/>
        </w:rPr>
        <w:t>e trend scenario</w:t>
      </w:r>
      <w:r w:rsidR="00B70AF6" w:rsidRPr="00614A52">
        <w:rPr>
          <w:rFonts w:ascii="Times New Roman" w:hAnsi="Times New Roman" w:cs="Times New Roman"/>
          <w:sz w:val="24"/>
          <w:szCs w:val="24"/>
        </w:rPr>
        <w:t>,</w:t>
      </w:r>
      <w:r w:rsidR="00AB4B2D" w:rsidRPr="00614A52">
        <w:rPr>
          <w:rFonts w:ascii="Times New Roman" w:hAnsi="Times New Roman" w:cs="Times New Roman"/>
          <w:sz w:val="24"/>
          <w:szCs w:val="24"/>
        </w:rPr>
        <w:t xml:space="preserve"> but not the policy one.</w:t>
      </w:r>
      <w:r w:rsidR="007D601C" w:rsidRPr="00614A52">
        <w:rPr>
          <w:rFonts w:ascii="Times New Roman" w:hAnsi="Times New Roman" w:cs="Times New Roman"/>
          <w:sz w:val="24"/>
          <w:szCs w:val="24"/>
        </w:rPr>
        <w:t xml:space="preserve"> </w:t>
      </w:r>
      <w:r w:rsidR="00742222" w:rsidRPr="00614A52">
        <w:rPr>
          <w:rFonts w:ascii="Times New Roman" w:hAnsi="Times New Roman" w:cs="Times New Roman"/>
          <w:sz w:val="24"/>
          <w:szCs w:val="24"/>
        </w:rPr>
        <w:t>In the</w:t>
      </w:r>
      <w:r w:rsidR="007D601C" w:rsidRPr="00614A52">
        <w:rPr>
          <w:rFonts w:ascii="Times New Roman" w:hAnsi="Times New Roman" w:cs="Times New Roman"/>
          <w:sz w:val="24"/>
          <w:szCs w:val="24"/>
        </w:rPr>
        <w:t xml:space="preserve"> policy scenario</w:t>
      </w:r>
      <w:r w:rsidR="00742222" w:rsidRPr="00614A52">
        <w:rPr>
          <w:rFonts w:ascii="Times New Roman" w:hAnsi="Times New Roman" w:cs="Times New Roman"/>
          <w:sz w:val="24"/>
          <w:szCs w:val="24"/>
        </w:rPr>
        <w:t>,</w:t>
      </w:r>
      <w:r w:rsidRPr="00614A52">
        <w:rPr>
          <w:rFonts w:ascii="Times New Roman" w:hAnsi="Times New Roman" w:cs="Times New Roman"/>
          <w:sz w:val="24"/>
          <w:szCs w:val="24"/>
        </w:rPr>
        <w:t xml:space="preserve"> </w:t>
      </w:r>
      <w:r w:rsidR="007D601C" w:rsidRPr="00614A52">
        <w:rPr>
          <w:rFonts w:ascii="Times New Roman" w:hAnsi="Times New Roman" w:cs="Times New Roman"/>
          <w:sz w:val="24"/>
          <w:szCs w:val="24"/>
        </w:rPr>
        <w:t xml:space="preserve">deficit-to-GDP targets </w:t>
      </w:r>
      <w:r w:rsidR="00742222" w:rsidRPr="00614A52">
        <w:rPr>
          <w:rFonts w:ascii="Times New Roman" w:hAnsi="Times New Roman" w:cs="Times New Roman"/>
          <w:sz w:val="24"/>
          <w:szCs w:val="24"/>
        </w:rPr>
        <w:t xml:space="preserve">were </w:t>
      </w:r>
      <w:r w:rsidR="007D601C" w:rsidRPr="00614A52">
        <w:rPr>
          <w:rFonts w:ascii="Times New Roman" w:hAnsi="Times New Roman" w:cs="Times New Roman"/>
          <w:sz w:val="24"/>
          <w:szCs w:val="24"/>
        </w:rPr>
        <w:t xml:space="preserve">pushed up to 2.4%, 2.1% and 1.8% for 2019, 2020, </w:t>
      </w:r>
      <w:r w:rsidR="00A30D4C" w:rsidRPr="00614A52">
        <w:rPr>
          <w:rFonts w:ascii="Times New Roman" w:hAnsi="Times New Roman" w:cs="Times New Roman"/>
          <w:sz w:val="24"/>
          <w:szCs w:val="24"/>
        </w:rPr>
        <w:t>and 2021</w:t>
      </w:r>
      <w:r w:rsidR="007D601C" w:rsidRPr="00614A52">
        <w:rPr>
          <w:rFonts w:ascii="Times New Roman" w:hAnsi="Times New Roman" w:cs="Times New Roman"/>
          <w:sz w:val="24"/>
          <w:szCs w:val="24"/>
        </w:rPr>
        <w:t xml:space="preserve"> respectively. The primary surplus </w:t>
      </w:r>
      <w:r w:rsidRPr="00614A52">
        <w:rPr>
          <w:rFonts w:ascii="Times New Roman" w:hAnsi="Times New Roman" w:cs="Times New Roman"/>
          <w:sz w:val="24"/>
          <w:szCs w:val="24"/>
        </w:rPr>
        <w:t>went</w:t>
      </w:r>
      <w:r w:rsidR="007D601C" w:rsidRPr="00614A52">
        <w:rPr>
          <w:rFonts w:ascii="Times New Roman" w:hAnsi="Times New Roman" w:cs="Times New Roman"/>
          <w:sz w:val="24"/>
          <w:szCs w:val="24"/>
        </w:rPr>
        <w:t xml:space="preserve"> down from </w:t>
      </w:r>
      <w:r w:rsidRPr="00614A52">
        <w:rPr>
          <w:rFonts w:ascii="Times New Roman" w:hAnsi="Times New Roman" w:cs="Times New Roman"/>
          <w:sz w:val="24"/>
          <w:szCs w:val="24"/>
        </w:rPr>
        <w:t xml:space="preserve">the </w:t>
      </w:r>
      <w:r w:rsidR="007D601C" w:rsidRPr="00614A52">
        <w:rPr>
          <w:rFonts w:ascii="Times New Roman" w:hAnsi="Times New Roman" w:cs="Times New Roman"/>
          <w:sz w:val="24"/>
          <w:szCs w:val="24"/>
        </w:rPr>
        <w:t xml:space="preserve">1.8% projected for </w:t>
      </w:r>
      <w:r w:rsidRPr="00614A52">
        <w:rPr>
          <w:rFonts w:ascii="Times New Roman" w:hAnsi="Times New Roman" w:cs="Times New Roman"/>
          <w:sz w:val="24"/>
          <w:szCs w:val="24"/>
        </w:rPr>
        <w:t>2018</w:t>
      </w:r>
      <w:r w:rsidR="007D601C" w:rsidRPr="00614A52">
        <w:rPr>
          <w:rFonts w:ascii="Times New Roman" w:hAnsi="Times New Roman" w:cs="Times New Roman"/>
          <w:sz w:val="24"/>
          <w:szCs w:val="24"/>
        </w:rPr>
        <w:t xml:space="preserve"> to 1.3% </w:t>
      </w:r>
      <w:r w:rsidRPr="00614A52">
        <w:rPr>
          <w:rFonts w:ascii="Times New Roman" w:hAnsi="Times New Roman" w:cs="Times New Roman"/>
          <w:sz w:val="24"/>
          <w:szCs w:val="24"/>
        </w:rPr>
        <w:t>in 2019</w:t>
      </w:r>
      <w:r w:rsidR="007D601C" w:rsidRPr="00614A52">
        <w:rPr>
          <w:rFonts w:ascii="Times New Roman" w:hAnsi="Times New Roman" w:cs="Times New Roman"/>
          <w:sz w:val="24"/>
          <w:szCs w:val="24"/>
        </w:rPr>
        <w:t xml:space="preserve"> and then </w:t>
      </w:r>
      <w:r w:rsidR="00742222" w:rsidRPr="00614A52">
        <w:rPr>
          <w:rFonts w:ascii="Times New Roman" w:hAnsi="Times New Roman" w:cs="Times New Roman"/>
          <w:sz w:val="24"/>
          <w:szCs w:val="24"/>
        </w:rPr>
        <w:t>up</w:t>
      </w:r>
      <w:r w:rsidR="007D601C" w:rsidRPr="00614A52">
        <w:rPr>
          <w:rFonts w:ascii="Times New Roman" w:hAnsi="Times New Roman" w:cs="Times New Roman"/>
          <w:sz w:val="24"/>
          <w:szCs w:val="24"/>
        </w:rPr>
        <w:t xml:space="preserve"> again </w:t>
      </w:r>
      <w:r w:rsidR="00DA76DF" w:rsidRPr="00614A52">
        <w:rPr>
          <w:rFonts w:ascii="Times New Roman" w:hAnsi="Times New Roman" w:cs="Times New Roman"/>
          <w:sz w:val="24"/>
          <w:szCs w:val="24"/>
        </w:rPr>
        <w:t xml:space="preserve">to </w:t>
      </w:r>
      <w:r w:rsidR="007D601C" w:rsidRPr="00614A52">
        <w:rPr>
          <w:rFonts w:ascii="Times New Roman" w:hAnsi="Times New Roman" w:cs="Times New Roman"/>
          <w:sz w:val="24"/>
          <w:szCs w:val="24"/>
        </w:rPr>
        <w:t xml:space="preserve">2.1% in 2021. </w:t>
      </w:r>
      <w:r w:rsidRPr="00614A52">
        <w:rPr>
          <w:rFonts w:ascii="Times New Roman" w:hAnsi="Times New Roman" w:cs="Times New Roman"/>
          <w:sz w:val="24"/>
          <w:szCs w:val="24"/>
        </w:rPr>
        <w:t>The forecast horizon wa</w:t>
      </w:r>
      <w:r w:rsidR="007D601C" w:rsidRPr="00614A52">
        <w:rPr>
          <w:rFonts w:ascii="Times New Roman" w:hAnsi="Times New Roman" w:cs="Times New Roman"/>
          <w:sz w:val="24"/>
          <w:szCs w:val="24"/>
        </w:rPr>
        <w:t>s only three years, i.e. the minimum required</w:t>
      </w:r>
      <w:r w:rsidR="00E320F7" w:rsidRPr="00614A52">
        <w:rPr>
          <w:rFonts w:ascii="Times New Roman" w:hAnsi="Times New Roman" w:cs="Times New Roman"/>
          <w:sz w:val="24"/>
          <w:szCs w:val="24"/>
        </w:rPr>
        <w:t>,</w:t>
      </w:r>
      <w:r w:rsidR="007D601C" w:rsidRPr="00614A52">
        <w:rPr>
          <w:rFonts w:ascii="Times New Roman" w:hAnsi="Times New Roman" w:cs="Times New Roman"/>
          <w:sz w:val="24"/>
          <w:szCs w:val="24"/>
        </w:rPr>
        <w:t xml:space="preserve"> </w:t>
      </w:r>
      <w:r w:rsidR="00742222" w:rsidRPr="00614A52">
        <w:rPr>
          <w:rFonts w:ascii="Times New Roman" w:hAnsi="Times New Roman" w:cs="Times New Roman"/>
          <w:sz w:val="24"/>
          <w:szCs w:val="24"/>
        </w:rPr>
        <w:t>against a</w:t>
      </w:r>
      <w:r w:rsidR="007D601C" w:rsidRPr="00614A52">
        <w:rPr>
          <w:rFonts w:ascii="Times New Roman" w:hAnsi="Times New Roman" w:cs="Times New Roman"/>
          <w:sz w:val="24"/>
          <w:szCs w:val="24"/>
        </w:rPr>
        <w:t xml:space="preserve"> tradition of showing the whole five-year term </w:t>
      </w:r>
      <w:r w:rsidR="001700BE" w:rsidRPr="00614A52">
        <w:rPr>
          <w:rFonts w:ascii="Times New Roman" w:hAnsi="Times New Roman" w:cs="Times New Roman"/>
          <w:sz w:val="24"/>
          <w:szCs w:val="24"/>
        </w:rPr>
        <w:t>at the beginning of a political term</w:t>
      </w:r>
      <w:r w:rsidR="007D601C" w:rsidRPr="00614A52">
        <w:rPr>
          <w:rFonts w:ascii="Times New Roman" w:hAnsi="Times New Roman" w:cs="Times New Roman"/>
          <w:sz w:val="24"/>
          <w:szCs w:val="24"/>
        </w:rPr>
        <w:t xml:space="preserve">. </w:t>
      </w:r>
      <w:r w:rsidRPr="00614A52">
        <w:rPr>
          <w:rFonts w:ascii="Times New Roman" w:hAnsi="Times New Roman" w:cs="Times New Roman"/>
          <w:sz w:val="24"/>
          <w:szCs w:val="24"/>
        </w:rPr>
        <w:t>In 2019, there wa</w:t>
      </w:r>
      <w:r w:rsidR="007D601C" w:rsidRPr="00614A52">
        <w:rPr>
          <w:rFonts w:ascii="Times New Roman" w:hAnsi="Times New Roman" w:cs="Times New Roman"/>
          <w:sz w:val="24"/>
          <w:szCs w:val="24"/>
        </w:rPr>
        <w:t>s a sharp</w:t>
      </w:r>
      <w:r w:rsidR="00742222" w:rsidRPr="00614A52">
        <w:rPr>
          <w:rFonts w:ascii="Times New Roman" w:hAnsi="Times New Roman" w:cs="Times New Roman"/>
          <w:sz w:val="24"/>
          <w:szCs w:val="24"/>
        </w:rPr>
        <w:t xml:space="preserve"> deterioration </w:t>
      </w:r>
      <w:r w:rsidR="00E320F7" w:rsidRPr="00614A52">
        <w:rPr>
          <w:rFonts w:ascii="Times New Roman" w:hAnsi="Times New Roman" w:cs="Times New Roman"/>
          <w:sz w:val="24"/>
          <w:szCs w:val="24"/>
        </w:rPr>
        <w:t xml:space="preserve">of the structural balance </w:t>
      </w:r>
      <w:r w:rsidR="00742222" w:rsidRPr="00614A52">
        <w:rPr>
          <w:rFonts w:ascii="Times New Roman" w:hAnsi="Times New Roman" w:cs="Times New Roman"/>
          <w:sz w:val="24"/>
          <w:szCs w:val="24"/>
        </w:rPr>
        <w:t xml:space="preserve">by </w:t>
      </w:r>
      <w:r w:rsidR="00742222" w:rsidRPr="00614A52">
        <w:rPr>
          <w:rFonts w:ascii="Times New Roman" w:hAnsi="Times New Roman" w:cs="Times New Roman"/>
          <w:noProof/>
          <w:sz w:val="24"/>
          <w:szCs w:val="24"/>
        </w:rPr>
        <w:t>0.8pp</w:t>
      </w:r>
      <w:r w:rsidR="00E320F7" w:rsidRPr="00614A52">
        <w:rPr>
          <w:rFonts w:ascii="Times New Roman" w:hAnsi="Times New Roman" w:cs="Times New Roman"/>
          <w:sz w:val="24"/>
          <w:szCs w:val="24"/>
        </w:rPr>
        <w:t xml:space="preserve"> and </w:t>
      </w:r>
      <w:r w:rsidR="007D601C" w:rsidRPr="00614A52">
        <w:rPr>
          <w:rFonts w:ascii="Times New Roman" w:hAnsi="Times New Roman" w:cs="Times New Roman"/>
          <w:sz w:val="24"/>
          <w:szCs w:val="24"/>
        </w:rPr>
        <w:t>no improvement in 2020 and 2021.</w:t>
      </w:r>
      <w:r w:rsidRPr="00614A52">
        <w:rPr>
          <w:rFonts w:ascii="Times New Roman" w:hAnsi="Times New Roman" w:cs="Times New Roman"/>
          <w:sz w:val="24"/>
          <w:szCs w:val="24"/>
        </w:rPr>
        <w:t xml:space="preserve"> </w:t>
      </w:r>
      <w:r w:rsidR="00B72D8F" w:rsidRPr="00614A52">
        <w:rPr>
          <w:rFonts w:ascii="Times New Roman" w:hAnsi="Times New Roman" w:cs="Times New Roman"/>
          <w:sz w:val="24"/>
          <w:szCs w:val="24"/>
        </w:rPr>
        <w:t>T</w:t>
      </w:r>
      <w:r w:rsidR="00591B86" w:rsidRPr="00614A52">
        <w:rPr>
          <w:rFonts w:ascii="Times New Roman" w:hAnsi="Times New Roman" w:cs="Times New Roman"/>
          <w:sz w:val="24"/>
          <w:szCs w:val="24"/>
        </w:rPr>
        <w:t>he objective of privatising assets for 0.3% of GDP per annum until 2020 to contribute to the debt reduction</w:t>
      </w:r>
      <w:r w:rsidR="00B72D8F" w:rsidRPr="00614A52">
        <w:rPr>
          <w:rFonts w:ascii="Times New Roman" w:hAnsi="Times New Roman" w:cs="Times New Roman"/>
          <w:sz w:val="24"/>
          <w:szCs w:val="24"/>
        </w:rPr>
        <w:t xml:space="preserve"> was confirmed</w:t>
      </w:r>
      <w:r w:rsidR="00591B86" w:rsidRPr="00614A52">
        <w:rPr>
          <w:rFonts w:ascii="Times New Roman" w:hAnsi="Times New Roman" w:cs="Times New Roman"/>
          <w:sz w:val="24"/>
          <w:szCs w:val="24"/>
        </w:rPr>
        <w:t xml:space="preserve">. The debt-to-GDP ratio went from an estimated 130.9% of GDP in 2018 to 126.7% in 2021. </w:t>
      </w:r>
    </w:p>
    <w:p w14:paraId="520C98D9" w14:textId="77777777" w:rsidR="00614A52" w:rsidRDefault="0074222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There was no attempt t</w:t>
      </w:r>
      <w:r w:rsidR="00DA76DF" w:rsidRPr="00614A52">
        <w:rPr>
          <w:rFonts w:ascii="Times New Roman" w:hAnsi="Times New Roman" w:cs="Times New Roman"/>
          <w:sz w:val="24"/>
          <w:szCs w:val="24"/>
        </w:rPr>
        <w:t xml:space="preserve">o comply </w:t>
      </w:r>
      <w:r w:rsidR="00203BB2" w:rsidRPr="00614A52">
        <w:rPr>
          <w:rFonts w:ascii="Times New Roman" w:hAnsi="Times New Roman" w:cs="Times New Roman"/>
          <w:sz w:val="24"/>
          <w:szCs w:val="24"/>
        </w:rPr>
        <w:t xml:space="preserve">with European rules </w:t>
      </w:r>
      <w:r w:rsidRPr="00614A52">
        <w:rPr>
          <w:rFonts w:ascii="Times New Roman" w:hAnsi="Times New Roman" w:cs="Times New Roman"/>
          <w:sz w:val="24"/>
          <w:szCs w:val="24"/>
        </w:rPr>
        <w:t xml:space="preserve">in 2019 </w:t>
      </w:r>
      <w:r w:rsidR="00B72D8F" w:rsidRPr="00614A52">
        <w:rPr>
          <w:rFonts w:ascii="Times New Roman" w:hAnsi="Times New Roman" w:cs="Times New Roman"/>
          <w:sz w:val="24"/>
          <w:szCs w:val="24"/>
        </w:rPr>
        <w:t xml:space="preserve">nor </w:t>
      </w:r>
      <w:r w:rsidR="00502422" w:rsidRPr="00614A52">
        <w:rPr>
          <w:rFonts w:ascii="Times New Roman" w:hAnsi="Times New Roman" w:cs="Times New Roman"/>
          <w:noProof/>
          <w:sz w:val="24"/>
          <w:szCs w:val="24"/>
        </w:rPr>
        <w:t>after that</w:t>
      </w:r>
      <w:r w:rsidRPr="00614A52">
        <w:rPr>
          <w:rFonts w:ascii="Times New Roman" w:hAnsi="Times New Roman" w:cs="Times New Roman"/>
          <w:sz w:val="24"/>
          <w:szCs w:val="24"/>
        </w:rPr>
        <w:t xml:space="preserve">. </w:t>
      </w:r>
      <w:r w:rsidR="00B72D8F" w:rsidRPr="00614A52">
        <w:rPr>
          <w:rFonts w:ascii="Times New Roman" w:hAnsi="Times New Roman" w:cs="Times New Roman"/>
          <w:sz w:val="24"/>
          <w:szCs w:val="24"/>
        </w:rPr>
        <w:t xml:space="preserve">What </w:t>
      </w:r>
      <w:r w:rsidR="00DA76DF" w:rsidRPr="00614A52">
        <w:rPr>
          <w:rFonts w:ascii="Times New Roman" w:hAnsi="Times New Roman" w:cs="Times New Roman"/>
          <w:sz w:val="24"/>
          <w:szCs w:val="24"/>
        </w:rPr>
        <w:t xml:space="preserve">mattered </w:t>
      </w:r>
      <w:r w:rsidR="00B72D8F" w:rsidRPr="00614A52">
        <w:rPr>
          <w:rFonts w:ascii="Times New Roman" w:hAnsi="Times New Roman" w:cs="Times New Roman"/>
          <w:sz w:val="24"/>
          <w:szCs w:val="24"/>
        </w:rPr>
        <w:t>m</w:t>
      </w:r>
      <w:r w:rsidR="007D601C" w:rsidRPr="00614A52">
        <w:rPr>
          <w:rFonts w:ascii="Times New Roman" w:hAnsi="Times New Roman" w:cs="Times New Roman"/>
          <w:sz w:val="24"/>
          <w:szCs w:val="24"/>
        </w:rPr>
        <w:t xml:space="preserve">ore than the few decimal </w:t>
      </w:r>
      <w:r w:rsidR="00203BB2" w:rsidRPr="00614A52">
        <w:rPr>
          <w:rFonts w:ascii="Times New Roman" w:hAnsi="Times New Roman" w:cs="Times New Roman"/>
          <w:sz w:val="24"/>
          <w:szCs w:val="24"/>
        </w:rPr>
        <w:t>difference</w:t>
      </w:r>
      <w:r w:rsidR="007D601C" w:rsidRPr="00614A52">
        <w:rPr>
          <w:rFonts w:ascii="Times New Roman" w:hAnsi="Times New Roman" w:cs="Times New Roman"/>
          <w:sz w:val="24"/>
          <w:szCs w:val="24"/>
        </w:rPr>
        <w:t xml:space="preserve"> in fisc</w:t>
      </w:r>
      <w:r w:rsidR="00A9551C" w:rsidRPr="00614A52">
        <w:rPr>
          <w:rFonts w:ascii="Times New Roman" w:hAnsi="Times New Roman" w:cs="Times New Roman"/>
          <w:sz w:val="24"/>
          <w:szCs w:val="24"/>
        </w:rPr>
        <w:t xml:space="preserve">al </w:t>
      </w:r>
      <w:r w:rsidR="00EF5C51" w:rsidRPr="00614A52">
        <w:rPr>
          <w:rFonts w:ascii="Times New Roman" w:hAnsi="Times New Roman" w:cs="Times New Roman"/>
          <w:sz w:val="24"/>
          <w:szCs w:val="24"/>
        </w:rPr>
        <w:t>targets</w:t>
      </w:r>
      <w:r w:rsidR="00A9551C" w:rsidRPr="00614A52">
        <w:rPr>
          <w:rFonts w:ascii="Times New Roman" w:hAnsi="Times New Roman" w:cs="Times New Roman"/>
          <w:sz w:val="24"/>
          <w:szCs w:val="24"/>
        </w:rPr>
        <w:t xml:space="preserve"> </w:t>
      </w:r>
      <w:r w:rsidRPr="00614A52">
        <w:rPr>
          <w:rFonts w:ascii="Times New Roman" w:hAnsi="Times New Roman" w:cs="Times New Roman"/>
          <w:sz w:val="24"/>
          <w:szCs w:val="24"/>
        </w:rPr>
        <w:t>wa</w:t>
      </w:r>
      <w:r w:rsidR="007D601C" w:rsidRPr="00614A52">
        <w:rPr>
          <w:rFonts w:ascii="Times New Roman" w:hAnsi="Times New Roman" w:cs="Times New Roman"/>
          <w:sz w:val="24"/>
          <w:szCs w:val="24"/>
        </w:rPr>
        <w:t>s the s</w:t>
      </w:r>
      <w:r w:rsidRPr="00614A52">
        <w:rPr>
          <w:rFonts w:ascii="Times New Roman" w:hAnsi="Times New Roman" w:cs="Times New Roman"/>
          <w:sz w:val="24"/>
          <w:szCs w:val="24"/>
        </w:rPr>
        <w:t xml:space="preserve">ignal that Italy </w:t>
      </w:r>
      <w:r w:rsidRPr="00614A52">
        <w:rPr>
          <w:rFonts w:ascii="Times New Roman" w:hAnsi="Times New Roman" w:cs="Times New Roman"/>
          <w:noProof/>
          <w:sz w:val="24"/>
          <w:szCs w:val="24"/>
        </w:rPr>
        <w:t>no longer wanted</w:t>
      </w:r>
      <w:r w:rsidR="007D601C" w:rsidRPr="00614A52">
        <w:rPr>
          <w:rFonts w:ascii="Times New Roman" w:hAnsi="Times New Roman" w:cs="Times New Roman"/>
          <w:noProof/>
          <w:sz w:val="24"/>
          <w:szCs w:val="24"/>
        </w:rPr>
        <w:t xml:space="preserve"> to play by the rules</w:t>
      </w:r>
      <w:r w:rsidRPr="00614A52">
        <w:rPr>
          <w:rFonts w:ascii="Times New Roman" w:hAnsi="Times New Roman" w:cs="Times New Roman"/>
          <w:noProof/>
          <w:sz w:val="24"/>
          <w:szCs w:val="24"/>
        </w:rPr>
        <w:t>.</w:t>
      </w:r>
      <w:r w:rsidR="007D601C" w:rsidRPr="00614A52">
        <w:rPr>
          <w:rFonts w:ascii="Times New Roman" w:hAnsi="Times New Roman" w:cs="Times New Roman"/>
          <w:sz w:val="24"/>
          <w:szCs w:val="24"/>
        </w:rPr>
        <w:t xml:space="preserve"> </w:t>
      </w:r>
      <w:r w:rsidR="00591B86" w:rsidRPr="00614A52">
        <w:rPr>
          <w:rFonts w:ascii="Times New Roman" w:hAnsi="Times New Roman" w:cs="Times New Roman"/>
          <w:sz w:val="24"/>
          <w:szCs w:val="24"/>
        </w:rPr>
        <w:t>According to the government, «</w:t>
      </w:r>
      <w:r w:rsidR="007D601C" w:rsidRPr="00614A52">
        <w:rPr>
          <w:rFonts w:ascii="Times New Roman" w:hAnsi="Times New Roman" w:cs="Times New Roman"/>
          <w:sz w:val="24"/>
          <w:szCs w:val="24"/>
        </w:rPr>
        <w:t>a restrictive fiscal stance, closer to current European parameters, would deprive the public budget of resources to be used to support demand and improve medium-term growth pros</w:t>
      </w:r>
      <w:r w:rsidR="00591B86" w:rsidRPr="00614A52">
        <w:rPr>
          <w:rFonts w:ascii="Times New Roman" w:hAnsi="Times New Roman" w:cs="Times New Roman"/>
          <w:sz w:val="24"/>
          <w:szCs w:val="24"/>
        </w:rPr>
        <w:t>pects and social sustainability».</w:t>
      </w:r>
      <w:r w:rsidR="007D601C" w:rsidRPr="00614A52">
        <w:rPr>
          <w:rFonts w:ascii="Times New Roman" w:hAnsi="Times New Roman" w:cs="Times New Roman"/>
          <w:sz w:val="24"/>
          <w:szCs w:val="24"/>
        </w:rPr>
        <w:t xml:space="preserve"> Moreover, thi</w:t>
      </w:r>
      <w:r w:rsidR="00591B86" w:rsidRPr="00614A52">
        <w:rPr>
          <w:rFonts w:ascii="Times New Roman" w:hAnsi="Times New Roman" w:cs="Times New Roman"/>
          <w:sz w:val="24"/>
          <w:szCs w:val="24"/>
        </w:rPr>
        <w:t>s stance «</w:t>
      </w:r>
      <w:r w:rsidR="007D601C" w:rsidRPr="00614A52">
        <w:rPr>
          <w:rFonts w:ascii="Times New Roman" w:hAnsi="Times New Roman" w:cs="Times New Roman"/>
          <w:sz w:val="24"/>
          <w:szCs w:val="24"/>
        </w:rPr>
        <w:t xml:space="preserve">is supported by the belief that the Italian economy is still far from full employment of resources and that the persistent weakness of cyclical conditions </w:t>
      </w:r>
      <w:r w:rsidR="007D601C" w:rsidRPr="00614A52">
        <w:rPr>
          <w:rFonts w:ascii="Times New Roman" w:hAnsi="Times New Roman" w:cs="Times New Roman"/>
          <w:noProof/>
          <w:sz w:val="24"/>
          <w:szCs w:val="24"/>
        </w:rPr>
        <w:t>is not adequately captured</w:t>
      </w:r>
      <w:r w:rsidR="007D601C" w:rsidRPr="00614A52">
        <w:rPr>
          <w:rFonts w:ascii="Times New Roman" w:hAnsi="Times New Roman" w:cs="Times New Roman"/>
          <w:sz w:val="24"/>
          <w:szCs w:val="24"/>
        </w:rPr>
        <w:t xml:space="preserve"> by the estimates produced by the official potential output and o</w:t>
      </w:r>
      <w:r w:rsidR="00591B86" w:rsidRPr="00614A52">
        <w:rPr>
          <w:rFonts w:ascii="Times New Roman" w:hAnsi="Times New Roman" w:cs="Times New Roman"/>
          <w:sz w:val="24"/>
          <w:szCs w:val="24"/>
        </w:rPr>
        <w:t>utput gap methodology»</w:t>
      </w:r>
      <w:r w:rsidR="007D601C" w:rsidRPr="00614A52">
        <w:rPr>
          <w:rFonts w:ascii="Times New Roman" w:hAnsi="Times New Roman" w:cs="Times New Roman"/>
          <w:sz w:val="24"/>
          <w:szCs w:val="24"/>
        </w:rPr>
        <w:t>.</w:t>
      </w:r>
    </w:p>
    <w:p w14:paraId="5C06D26C" w14:textId="77777777" w:rsidR="00614A52" w:rsidRDefault="00591B86"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 European Commi</w:t>
      </w:r>
      <w:r w:rsidR="00A165D1" w:rsidRPr="00614A52">
        <w:rPr>
          <w:rFonts w:ascii="Times New Roman" w:hAnsi="Times New Roman" w:cs="Times New Roman"/>
          <w:sz w:val="24"/>
          <w:szCs w:val="24"/>
        </w:rPr>
        <w:t>ssion did not wait long to reply</w:t>
      </w:r>
      <w:r w:rsidRPr="00614A52">
        <w:rPr>
          <w:rFonts w:ascii="Times New Roman" w:hAnsi="Times New Roman" w:cs="Times New Roman"/>
          <w:sz w:val="24"/>
          <w:szCs w:val="24"/>
        </w:rPr>
        <w:t xml:space="preserve">. </w:t>
      </w:r>
      <w:r w:rsidR="00D72562" w:rsidRPr="00614A52">
        <w:rPr>
          <w:rFonts w:ascii="Times New Roman" w:hAnsi="Times New Roman" w:cs="Times New Roman"/>
          <w:sz w:val="24"/>
          <w:szCs w:val="24"/>
        </w:rPr>
        <w:t xml:space="preserve">On 5 October, </w:t>
      </w:r>
      <w:r w:rsidR="00203BB2" w:rsidRPr="00614A52">
        <w:rPr>
          <w:rFonts w:ascii="Times New Roman" w:hAnsi="Times New Roman" w:cs="Times New Roman"/>
          <w:sz w:val="24"/>
          <w:szCs w:val="24"/>
        </w:rPr>
        <w:t>it</w:t>
      </w:r>
      <w:r w:rsidR="00D72562" w:rsidRPr="00614A52">
        <w:rPr>
          <w:rFonts w:ascii="Times New Roman" w:hAnsi="Times New Roman" w:cs="Times New Roman"/>
          <w:sz w:val="24"/>
          <w:szCs w:val="24"/>
        </w:rPr>
        <w:t xml:space="preserve"> took note of the intention to revise Italy’s fiscal targets </w:t>
      </w:r>
      <w:r w:rsidR="00DA76DF" w:rsidRPr="00614A52">
        <w:rPr>
          <w:rFonts w:ascii="Times New Roman" w:hAnsi="Times New Roman" w:cs="Times New Roman"/>
          <w:sz w:val="24"/>
          <w:szCs w:val="24"/>
        </w:rPr>
        <w:t xml:space="preserve">in </w:t>
      </w:r>
      <w:r w:rsidR="00D72562" w:rsidRPr="00614A52">
        <w:rPr>
          <w:rFonts w:ascii="Times New Roman" w:hAnsi="Times New Roman" w:cs="Times New Roman"/>
          <w:sz w:val="24"/>
          <w:szCs w:val="24"/>
        </w:rPr>
        <w:t>deviat</w:t>
      </w:r>
      <w:r w:rsidR="00DA76DF" w:rsidRPr="00614A52">
        <w:rPr>
          <w:rFonts w:ascii="Times New Roman" w:hAnsi="Times New Roman" w:cs="Times New Roman"/>
          <w:sz w:val="24"/>
          <w:szCs w:val="24"/>
        </w:rPr>
        <w:t xml:space="preserve">ion </w:t>
      </w:r>
      <w:r w:rsidR="00D72562" w:rsidRPr="00614A52">
        <w:rPr>
          <w:rFonts w:ascii="Times New Roman" w:hAnsi="Times New Roman" w:cs="Times New Roman"/>
          <w:sz w:val="24"/>
          <w:szCs w:val="24"/>
        </w:rPr>
        <w:t xml:space="preserve">from the previously announced convergence towards </w:t>
      </w:r>
      <w:r w:rsidR="00DA76DF" w:rsidRPr="00614A52">
        <w:rPr>
          <w:rFonts w:ascii="Times New Roman" w:hAnsi="Times New Roman" w:cs="Times New Roman"/>
          <w:sz w:val="24"/>
          <w:szCs w:val="24"/>
        </w:rPr>
        <w:t xml:space="preserve">the </w:t>
      </w:r>
      <w:r w:rsidR="00D72562" w:rsidRPr="00614A52">
        <w:rPr>
          <w:rFonts w:ascii="Times New Roman" w:hAnsi="Times New Roman" w:cs="Times New Roman"/>
          <w:sz w:val="24"/>
          <w:szCs w:val="24"/>
        </w:rPr>
        <w:t xml:space="preserve">Medium-Term Objective (MTO) of a balanced budget in structural </w:t>
      </w:r>
      <w:r w:rsidR="00A9551C" w:rsidRPr="00614A52">
        <w:rPr>
          <w:rFonts w:ascii="Times New Roman" w:hAnsi="Times New Roman" w:cs="Times New Roman"/>
          <w:noProof/>
          <w:sz w:val="24"/>
          <w:szCs w:val="24"/>
        </w:rPr>
        <w:t>terms</w:t>
      </w:r>
      <w:r w:rsidR="00DA76DF" w:rsidRPr="00614A52">
        <w:rPr>
          <w:rFonts w:ascii="Times New Roman" w:hAnsi="Times New Roman" w:cs="Times New Roman"/>
          <w:sz w:val="24"/>
          <w:szCs w:val="24"/>
        </w:rPr>
        <w:t xml:space="preserve">, </w:t>
      </w:r>
      <w:r w:rsidR="00D72562" w:rsidRPr="00614A52">
        <w:rPr>
          <w:rFonts w:ascii="Times New Roman" w:hAnsi="Times New Roman" w:cs="Times New Roman"/>
          <w:sz w:val="24"/>
          <w:szCs w:val="24"/>
        </w:rPr>
        <w:t xml:space="preserve">but </w:t>
      </w:r>
      <w:r w:rsidR="00DA76DF" w:rsidRPr="00614A52">
        <w:rPr>
          <w:rFonts w:ascii="Times New Roman" w:hAnsi="Times New Roman" w:cs="Times New Roman"/>
          <w:sz w:val="24"/>
          <w:szCs w:val="24"/>
        </w:rPr>
        <w:t xml:space="preserve">it </w:t>
      </w:r>
      <w:r w:rsidR="00D72562" w:rsidRPr="00614A52">
        <w:rPr>
          <w:rFonts w:ascii="Times New Roman" w:hAnsi="Times New Roman" w:cs="Times New Roman"/>
          <w:sz w:val="24"/>
          <w:szCs w:val="24"/>
        </w:rPr>
        <w:t xml:space="preserve">had to wait for the Draft Budgetary Plan </w:t>
      </w:r>
      <w:r w:rsidR="00742222" w:rsidRPr="00614A52">
        <w:rPr>
          <w:rFonts w:ascii="Times New Roman" w:hAnsi="Times New Roman" w:cs="Times New Roman"/>
          <w:sz w:val="24"/>
          <w:szCs w:val="24"/>
        </w:rPr>
        <w:t xml:space="preserve">(DBP) </w:t>
      </w:r>
      <w:r w:rsidR="00D72562" w:rsidRPr="00614A52">
        <w:rPr>
          <w:rFonts w:ascii="Times New Roman" w:hAnsi="Times New Roman" w:cs="Times New Roman"/>
          <w:sz w:val="24"/>
          <w:szCs w:val="24"/>
        </w:rPr>
        <w:t xml:space="preserve">to </w:t>
      </w:r>
      <w:r w:rsidR="00EF5C51" w:rsidRPr="00614A52">
        <w:rPr>
          <w:rFonts w:ascii="Times New Roman" w:hAnsi="Times New Roman" w:cs="Times New Roman"/>
          <w:sz w:val="24"/>
          <w:szCs w:val="24"/>
        </w:rPr>
        <w:t xml:space="preserve">react </w:t>
      </w:r>
      <w:r w:rsidR="00D72562" w:rsidRPr="00614A52">
        <w:rPr>
          <w:rFonts w:ascii="Times New Roman" w:hAnsi="Times New Roman" w:cs="Times New Roman"/>
          <w:sz w:val="24"/>
          <w:szCs w:val="24"/>
        </w:rPr>
        <w:t xml:space="preserve">officially. </w:t>
      </w:r>
      <w:r w:rsidR="00742222" w:rsidRPr="00614A52">
        <w:rPr>
          <w:rFonts w:ascii="Times New Roman" w:hAnsi="Times New Roman" w:cs="Times New Roman"/>
          <w:sz w:val="24"/>
          <w:szCs w:val="24"/>
        </w:rPr>
        <w:t xml:space="preserve">Meanwhile, the 10-year BPT-Bund spread </w:t>
      </w:r>
      <w:r w:rsidR="00DA76DF" w:rsidRPr="00614A52">
        <w:rPr>
          <w:rFonts w:ascii="Times New Roman" w:hAnsi="Times New Roman" w:cs="Times New Roman"/>
          <w:sz w:val="24"/>
          <w:szCs w:val="24"/>
        </w:rPr>
        <w:t xml:space="preserve">reached over </w:t>
      </w:r>
      <w:r w:rsidR="00742222" w:rsidRPr="00614A52">
        <w:rPr>
          <w:rFonts w:ascii="Times New Roman" w:hAnsi="Times New Roman" w:cs="Times New Roman"/>
          <w:sz w:val="24"/>
          <w:szCs w:val="24"/>
        </w:rPr>
        <w:t xml:space="preserve">300bp, threatening the stability of the whole EU [Codogno 2018b].  </w:t>
      </w:r>
    </w:p>
    <w:p w14:paraId="6E949190" w14:textId="77777777" w:rsidR="00614A52" w:rsidRDefault="00203BB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 government submitted the DBP</w:t>
      </w:r>
      <w:r w:rsidR="00D72562" w:rsidRPr="00614A52">
        <w:rPr>
          <w:rFonts w:ascii="Times New Roman" w:hAnsi="Times New Roman" w:cs="Times New Roman"/>
          <w:sz w:val="24"/>
          <w:szCs w:val="24"/>
        </w:rPr>
        <w:t xml:space="preserve"> on 16 October, in line with the stated objectives. </w:t>
      </w:r>
      <w:r w:rsidR="00DA76DF" w:rsidRPr="00614A52">
        <w:rPr>
          <w:rFonts w:ascii="Times New Roman" w:hAnsi="Times New Roman" w:cs="Times New Roman"/>
          <w:noProof/>
          <w:sz w:val="24"/>
          <w:szCs w:val="24"/>
        </w:rPr>
        <w:t xml:space="preserve">In </w:t>
      </w:r>
      <w:r w:rsidR="00D72562" w:rsidRPr="00614A52">
        <w:rPr>
          <w:rFonts w:ascii="Times New Roman" w:hAnsi="Times New Roman" w:cs="Times New Roman"/>
          <w:noProof/>
          <w:sz w:val="24"/>
          <w:szCs w:val="24"/>
        </w:rPr>
        <w:t xml:space="preserve">a </w:t>
      </w:r>
      <w:r w:rsidR="00A165D1" w:rsidRPr="00614A52">
        <w:rPr>
          <w:rFonts w:ascii="Times New Roman" w:hAnsi="Times New Roman" w:cs="Times New Roman"/>
          <w:noProof/>
          <w:sz w:val="24"/>
          <w:szCs w:val="24"/>
        </w:rPr>
        <w:t xml:space="preserve">strongly worded </w:t>
      </w:r>
      <w:r w:rsidR="00D72562" w:rsidRPr="00614A52">
        <w:rPr>
          <w:rFonts w:ascii="Times New Roman" w:hAnsi="Times New Roman" w:cs="Times New Roman"/>
          <w:noProof/>
          <w:sz w:val="24"/>
          <w:szCs w:val="24"/>
        </w:rPr>
        <w:t xml:space="preserve">letter </w:t>
      </w:r>
      <w:r w:rsidR="00A9551C" w:rsidRPr="00614A52">
        <w:rPr>
          <w:rFonts w:ascii="Times New Roman" w:hAnsi="Times New Roman" w:cs="Times New Roman"/>
          <w:noProof/>
          <w:sz w:val="24"/>
          <w:szCs w:val="24"/>
        </w:rPr>
        <w:t>sent</w:t>
      </w:r>
      <w:r w:rsidR="00D72562" w:rsidRPr="00614A52">
        <w:rPr>
          <w:rFonts w:ascii="Times New Roman" w:hAnsi="Times New Roman" w:cs="Times New Roman"/>
          <w:noProof/>
          <w:sz w:val="24"/>
          <w:szCs w:val="24"/>
        </w:rPr>
        <w:t xml:space="preserve"> </w:t>
      </w:r>
      <w:r w:rsidR="00DA76DF" w:rsidRPr="00614A52">
        <w:rPr>
          <w:rFonts w:ascii="Times New Roman" w:hAnsi="Times New Roman" w:cs="Times New Roman"/>
          <w:noProof/>
          <w:sz w:val="24"/>
          <w:szCs w:val="24"/>
        </w:rPr>
        <w:t xml:space="preserve">two days later, </w:t>
      </w:r>
      <w:r w:rsidR="00D72562" w:rsidRPr="00614A52">
        <w:rPr>
          <w:rFonts w:ascii="Times New Roman" w:hAnsi="Times New Roman" w:cs="Times New Roman"/>
          <w:noProof/>
          <w:sz w:val="24"/>
          <w:szCs w:val="24"/>
        </w:rPr>
        <w:t xml:space="preserve">the Commission asked </w:t>
      </w:r>
      <w:r w:rsidR="00A165D1" w:rsidRPr="00614A52">
        <w:rPr>
          <w:rFonts w:ascii="Times New Roman" w:hAnsi="Times New Roman" w:cs="Times New Roman"/>
          <w:noProof/>
          <w:sz w:val="24"/>
          <w:szCs w:val="24"/>
        </w:rPr>
        <w:t xml:space="preserve">why Italy </w:t>
      </w:r>
      <w:r w:rsidR="00DA76DF" w:rsidRPr="00614A52">
        <w:rPr>
          <w:rFonts w:ascii="Times New Roman" w:hAnsi="Times New Roman" w:cs="Times New Roman"/>
          <w:noProof/>
          <w:sz w:val="24"/>
          <w:szCs w:val="24"/>
        </w:rPr>
        <w:t xml:space="preserve">was </w:t>
      </w:r>
      <w:r w:rsidR="00A165D1" w:rsidRPr="00614A52">
        <w:rPr>
          <w:rFonts w:ascii="Times New Roman" w:hAnsi="Times New Roman" w:cs="Times New Roman"/>
          <w:noProof/>
          <w:sz w:val="24"/>
          <w:szCs w:val="24"/>
        </w:rPr>
        <w:t>plann</w:t>
      </w:r>
      <w:r w:rsidR="00DA76DF" w:rsidRPr="00614A52">
        <w:rPr>
          <w:rFonts w:ascii="Times New Roman" w:hAnsi="Times New Roman" w:cs="Times New Roman"/>
          <w:noProof/>
          <w:sz w:val="24"/>
          <w:szCs w:val="24"/>
        </w:rPr>
        <w:t xml:space="preserve">ing </w:t>
      </w:r>
      <w:r w:rsidR="000F38C2" w:rsidRPr="00614A52">
        <w:rPr>
          <w:rFonts w:ascii="Times New Roman" w:hAnsi="Times New Roman" w:cs="Times New Roman"/>
          <w:noProof/>
          <w:sz w:val="24"/>
          <w:szCs w:val="24"/>
        </w:rPr>
        <w:t xml:space="preserve">such </w:t>
      </w:r>
      <w:r w:rsidR="00D72562" w:rsidRPr="00614A52">
        <w:rPr>
          <w:rFonts w:ascii="Times New Roman" w:hAnsi="Times New Roman" w:cs="Times New Roman"/>
          <w:noProof/>
          <w:sz w:val="24"/>
          <w:szCs w:val="24"/>
        </w:rPr>
        <w:t>«an obvious significant deviation of the recommendations adopted by the Council under the Stability and Growth Pact» for 2019</w:t>
      </w:r>
      <w:r w:rsidR="001700BE" w:rsidRPr="00614A52">
        <w:rPr>
          <w:rFonts w:ascii="Times New Roman" w:hAnsi="Times New Roman" w:cs="Times New Roman"/>
          <w:noProof/>
          <w:sz w:val="24"/>
          <w:szCs w:val="24"/>
        </w:rPr>
        <w:t>. It</w:t>
      </w:r>
      <w:r w:rsidR="00502422" w:rsidRPr="00614A52">
        <w:rPr>
          <w:rFonts w:ascii="Times New Roman" w:hAnsi="Times New Roman" w:cs="Times New Roman"/>
          <w:noProof/>
          <w:sz w:val="24"/>
          <w:szCs w:val="24"/>
        </w:rPr>
        <w:t xml:space="preserve"> added</w:t>
      </w:r>
      <w:r w:rsidR="000F38C2" w:rsidRPr="00614A52">
        <w:rPr>
          <w:rFonts w:ascii="Times New Roman" w:hAnsi="Times New Roman" w:cs="Times New Roman"/>
          <w:noProof/>
          <w:sz w:val="24"/>
          <w:szCs w:val="24"/>
        </w:rPr>
        <w:t xml:space="preserve"> that</w:t>
      </w:r>
      <w:r w:rsidR="00FD4EB4" w:rsidRPr="00614A52">
        <w:rPr>
          <w:rFonts w:ascii="Times New Roman" w:hAnsi="Times New Roman" w:cs="Times New Roman"/>
          <w:noProof/>
          <w:sz w:val="24"/>
          <w:szCs w:val="24"/>
        </w:rPr>
        <w:t xml:space="preserve"> </w:t>
      </w:r>
      <w:r w:rsidR="00AB4B2D" w:rsidRPr="00614A52">
        <w:rPr>
          <w:rFonts w:ascii="Times New Roman" w:hAnsi="Times New Roman" w:cs="Times New Roman"/>
          <w:noProof/>
          <w:sz w:val="24"/>
          <w:szCs w:val="24"/>
        </w:rPr>
        <w:t>«</w:t>
      </w:r>
      <w:r w:rsidR="00FD4EB4" w:rsidRPr="00614A52">
        <w:rPr>
          <w:rFonts w:ascii="Times New Roman" w:hAnsi="Times New Roman" w:cs="Times New Roman"/>
          <w:noProof/>
          <w:sz w:val="24"/>
          <w:szCs w:val="24"/>
        </w:rPr>
        <w:t>b</w:t>
      </w:r>
      <w:r w:rsidR="00AB4B2D" w:rsidRPr="00614A52">
        <w:rPr>
          <w:rFonts w:ascii="Times New Roman" w:hAnsi="Times New Roman" w:cs="Times New Roman"/>
          <w:noProof/>
          <w:sz w:val="24"/>
          <w:szCs w:val="24"/>
        </w:rPr>
        <w:t>oth the fact that the DBP plans a fiscal expansion of close to 1% of GDP, while the Council has recommended a fiscal adjustment, and the size of the deviation (a gap of around 1.5% of GDP) are unprecedented in the history of the Stability and Growth Pact».</w:t>
      </w:r>
    </w:p>
    <w:p w14:paraId="6DD73039" w14:textId="77777777" w:rsidR="00614A52" w:rsidRDefault="00FD4EB4"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lastRenderedPageBreak/>
        <w:t>The letter</w:t>
      </w:r>
      <w:r w:rsidR="00AB4B2D" w:rsidRPr="00614A52">
        <w:rPr>
          <w:rFonts w:ascii="Times New Roman" w:hAnsi="Times New Roman" w:cs="Times New Roman"/>
          <w:noProof/>
          <w:sz w:val="24"/>
          <w:szCs w:val="24"/>
        </w:rPr>
        <w:t xml:space="preserve"> also </w:t>
      </w:r>
      <w:r w:rsidRPr="00614A52">
        <w:rPr>
          <w:rFonts w:ascii="Times New Roman" w:hAnsi="Times New Roman" w:cs="Times New Roman"/>
          <w:noProof/>
          <w:sz w:val="24"/>
          <w:szCs w:val="24"/>
        </w:rPr>
        <w:t>highlighted</w:t>
      </w:r>
      <w:r w:rsidR="00AB4B2D" w:rsidRPr="00614A52">
        <w:rPr>
          <w:rFonts w:ascii="Times New Roman" w:hAnsi="Times New Roman" w:cs="Times New Roman"/>
          <w:noProof/>
          <w:sz w:val="24"/>
          <w:szCs w:val="24"/>
        </w:rPr>
        <w:t xml:space="preserve"> that (1) Italy</w:t>
      </w:r>
      <w:r w:rsidRPr="00614A52">
        <w:rPr>
          <w:rFonts w:ascii="Times New Roman" w:hAnsi="Times New Roman" w:cs="Times New Roman"/>
          <w:noProof/>
          <w:sz w:val="24"/>
          <w:szCs w:val="24"/>
        </w:rPr>
        <w:t xml:space="preserve">’s </w:t>
      </w:r>
      <w:r w:rsidR="00742222" w:rsidRPr="00614A52">
        <w:rPr>
          <w:rFonts w:ascii="Times New Roman" w:hAnsi="Times New Roman" w:cs="Times New Roman"/>
          <w:noProof/>
          <w:sz w:val="24"/>
          <w:szCs w:val="24"/>
        </w:rPr>
        <w:t>fiscal target</w:t>
      </w:r>
      <w:r w:rsidRPr="00614A52">
        <w:rPr>
          <w:rFonts w:ascii="Times New Roman" w:hAnsi="Times New Roman" w:cs="Times New Roman"/>
          <w:noProof/>
          <w:sz w:val="24"/>
          <w:szCs w:val="24"/>
        </w:rPr>
        <w:t xml:space="preserve"> pointed to a </w:t>
      </w:r>
      <w:r w:rsidR="00203BB2" w:rsidRPr="00614A52">
        <w:rPr>
          <w:rFonts w:ascii="Times New Roman" w:hAnsi="Times New Roman" w:cs="Times New Roman"/>
          <w:noProof/>
          <w:sz w:val="24"/>
          <w:szCs w:val="24"/>
        </w:rPr>
        <w:t>‘</w:t>
      </w:r>
      <w:r w:rsidRPr="00614A52">
        <w:rPr>
          <w:rFonts w:ascii="Times New Roman" w:hAnsi="Times New Roman" w:cs="Times New Roman"/>
          <w:noProof/>
          <w:sz w:val="24"/>
          <w:szCs w:val="24"/>
        </w:rPr>
        <w:t>significant deviation</w:t>
      </w:r>
      <w:r w:rsidR="00203BB2" w:rsidRPr="00614A52">
        <w:rPr>
          <w:rFonts w:ascii="Times New Roman" w:hAnsi="Times New Roman" w:cs="Times New Roman"/>
          <w:noProof/>
          <w:sz w:val="24"/>
          <w:szCs w:val="24"/>
        </w:rPr>
        <w:t>’</w:t>
      </w:r>
      <w:r w:rsidRPr="00614A52">
        <w:rPr>
          <w:rFonts w:ascii="Times New Roman" w:hAnsi="Times New Roman" w:cs="Times New Roman"/>
          <w:noProof/>
          <w:sz w:val="24"/>
          <w:szCs w:val="24"/>
        </w:rPr>
        <w:t xml:space="preserve"> from the structural improvement of 0.6% of GDP </w:t>
      </w:r>
      <w:r w:rsidR="001700BE" w:rsidRPr="00614A52">
        <w:rPr>
          <w:rFonts w:ascii="Times New Roman" w:hAnsi="Times New Roman" w:cs="Times New Roman"/>
          <w:noProof/>
          <w:sz w:val="24"/>
          <w:szCs w:val="24"/>
        </w:rPr>
        <w:t>for</w:t>
      </w:r>
      <w:r w:rsidRPr="00614A52">
        <w:rPr>
          <w:rFonts w:ascii="Times New Roman" w:hAnsi="Times New Roman" w:cs="Times New Roman"/>
          <w:noProof/>
          <w:sz w:val="24"/>
          <w:szCs w:val="24"/>
        </w:rPr>
        <w:t xml:space="preserve"> 2019 recommended by the Council </w:t>
      </w:r>
      <w:r w:rsidR="000F38C2" w:rsidRPr="00614A52">
        <w:rPr>
          <w:rFonts w:ascii="Times New Roman" w:hAnsi="Times New Roman" w:cs="Times New Roman"/>
          <w:noProof/>
          <w:sz w:val="24"/>
          <w:szCs w:val="24"/>
        </w:rPr>
        <w:t>in</w:t>
      </w:r>
      <w:r w:rsidRPr="00614A52">
        <w:rPr>
          <w:rFonts w:ascii="Times New Roman" w:hAnsi="Times New Roman" w:cs="Times New Roman"/>
          <w:noProof/>
          <w:sz w:val="24"/>
          <w:szCs w:val="24"/>
        </w:rPr>
        <w:t xml:space="preserve"> 2018 and</w:t>
      </w:r>
      <w:r w:rsidR="001700BE" w:rsidRPr="00614A52">
        <w:rPr>
          <w:rFonts w:ascii="Times New Roman" w:hAnsi="Times New Roman" w:cs="Times New Roman"/>
          <w:noProof/>
          <w:sz w:val="24"/>
          <w:szCs w:val="24"/>
        </w:rPr>
        <w:t xml:space="preserve"> that</w:t>
      </w:r>
      <w:r w:rsidRPr="00614A52">
        <w:rPr>
          <w:rFonts w:ascii="Times New Roman" w:hAnsi="Times New Roman" w:cs="Times New Roman"/>
          <w:noProof/>
          <w:sz w:val="24"/>
          <w:szCs w:val="24"/>
        </w:rPr>
        <w:t xml:space="preserve"> balanced budget was not planned to be achieved by the end of the forecast horizon; (2) Italy </w:t>
      </w:r>
      <w:r w:rsidR="00AB4B2D" w:rsidRPr="00614A52">
        <w:rPr>
          <w:rFonts w:ascii="Times New Roman" w:hAnsi="Times New Roman" w:cs="Times New Roman"/>
          <w:noProof/>
          <w:sz w:val="24"/>
          <w:szCs w:val="24"/>
        </w:rPr>
        <w:t>was in non-compliance with the debt</w:t>
      </w:r>
      <w:r w:rsidR="00B72D8F" w:rsidRPr="00614A52">
        <w:rPr>
          <w:rFonts w:ascii="Times New Roman" w:hAnsi="Times New Roman" w:cs="Times New Roman"/>
          <w:noProof/>
          <w:sz w:val="24"/>
          <w:szCs w:val="24"/>
        </w:rPr>
        <w:t xml:space="preserve"> rule</w:t>
      </w:r>
      <w:r w:rsidR="00AB4B2D" w:rsidRPr="00614A52">
        <w:rPr>
          <w:rFonts w:ascii="Times New Roman" w:hAnsi="Times New Roman" w:cs="Times New Roman"/>
          <w:noProof/>
          <w:sz w:val="24"/>
          <w:szCs w:val="24"/>
        </w:rPr>
        <w:t xml:space="preserve">, </w:t>
      </w:r>
      <w:r w:rsidR="00203BB2" w:rsidRPr="00614A52">
        <w:rPr>
          <w:rFonts w:ascii="Times New Roman" w:hAnsi="Times New Roman" w:cs="Times New Roman"/>
          <w:noProof/>
          <w:sz w:val="24"/>
          <w:szCs w:val="24"/>
        </w:rPr>
        <w:t xml:space="preserve">as well as with </w:t>
      </w:r>
      <w:r w:rsidRPr="00614A52">
        <w:rPr>
          <w:rFonts w:ascii="Times New Roman" w:hAnsi="Times New Roman" w:cs="Times New Roman"/>
          <w:noProof/>
          <w:sz w:val="24"/>
          <w:szCs w:val="24"/>
        </w:rPr>
        <w:t>the preventive arm of the Stability and Growth Pact, which</w:t>
      </w:r>
      <w:r w:rsidR="00203BB2" w:rsidRPr="00614A52">
        <w:rPr>
          <w:rFonts w:ascii="Times New Roman" w:hAnsi="Times New Roman" w:cs="Times New Roman"/>
          <w:noProof/>
          <w:sz w:val="24"/>
          <w:szCs w:val="24"/>
        </w:rPr>
        <w:t xml:space="preserve"> up to then </w:t>
      </w:r>
      <w:r w:rsidR="001700BE" w:rsidRPr="00614A52">
        <w:rPr>
          <w:rFonts w:ascii="Times New Roman" w:hAnsi="Times New Roman" w:cs="Times New Roman"/>
          <w:noProof/>
          <w:sz w:val="24"/>
          <w:szCs w:val="24"/>
        </w:rPr>
        <w:t xml:space="preserve">had </w:t>
      </w:r>
      <w:r w:rsidR="00203BB2" w:rsidRPr="00614A52">
        <w:rPr>
          <w:rFonts w:ascii="Times New Roman" w:hAnsi="Times New Roman" w:cs="Times New Roman"/>
          <w:noProof/>
          <w:sz w:val="24"/>
          <w:szCs w:val="24"/>
        </w:rPr>
        <w:t xml:space="preserve">avoided </w:t>
      </w:r>
      <w:r w:rsidR="000F38C2" w:rsidRPr="00614A52">
        <w:rPr>
          <w:rFonts w:ascii="Times New Roman" w:hAnsi="Times New Roman" w:cs="Times New Roman"/>
          <w:noProof/>
          <w:sz w:val="24"/>
          <w:szCs w:val="24"/>
        </w:rPr>
        <w:t xml:space="preserve">it to face a </w:t>
      </w:r>
      <w:r w:rsidR="00742222" w:rsidRPr="00614A52">
        <w:rPr>
          <w:rFonts w:ascii="Times New Roman" w:hAnsi="Times New Roman" w:cs="Times New Roman"/>
          <w:noProof/>
          <w:sz w:val="24"/>
          <w:szCs w:val="24"/>
        </w:rPr>
        <w:t>procedure based on debt</w:t>
      </w:r>
      <w:r w:rsidRPr="00614A52">
        <w:rPr>
          <w:rFonts w:ascii="Times New Roman" w:hAnsi="Times New Roman" w:cs="Times New Roman"/>
          <w:noProof/>
          <w:sz w:val="24"/>
          <w:szCs w:val="24"/>
        </w:rPr>
        <w:t xml:space="preserve">; (3) Italy’s parliamentary budget office did not endorse </w:t>
      </w:r>
      <w:r w:rsidR="000F38C2" w:rsidRPr="00614A52">
        <w:rPr>
          <w:rFonts w:ascii="Times New Roman" w:hAnsi="Times New Roman" w:cs="Times New Roman"/>
          <w:noProof/>
          <w:sz w:val="24"/>
          <w:szCs w:val="24"/>
        </w:rPr>
        <w:t xml:space="preserve">the </w:t>
      </w:r>
      <w:r w:rsidRPr="00614A52">
        <w:rPr>
          <w:rFonts w:ascii="Times New Roman" w:hAnsi="Times New Roman" w:cs="Times New Roman"/>
          <w:noProof/>
          <w:sz w:val="24"/>
          <w:szCs w:val="24"/>
        </w:rPr>
        <w:t>economic projections.</w:t>
      </w:r>
      <w:r w:rsidRPr="00614A52">
        <w:rPr>
          <w:rFonts w:ascii="Times New Roman" w:hAnsi="Times New Roman" w:cs="Times New Roman"/>
          <w:sz w:val="24"/>
          <w:szCs w:val="24"/>
        </w:rPr>
        <w:t xml:space="preserve">  Those three factors point</w:t>
      </w:r>
      <w:r w:rsidR="00742222" w:rsidRPr="00614A52">
        <w:rPr>
          <w:rFonts w:ascii="Times New Roman" w:hAnsi="Times New Roman" w:cs="Times New Roman"/>
          <w:sz w:val="24"/>
          <w:szCs w:val="24"/>
        </w:rPr>
        <w:t>ed</w:t>
      </w:r>
      <w:r w:rsidRPr="00614A52">
        <w:rPr>
          <w:rFonts w:ascii="Times New Roman" w:hAnsi="Times New Roman" w:cs="Times New Roman"/>
          <w:sz w:val="24"/>
          <w:szCs w:val="24"/>
        </w:rPr>
        <w:t xml:space="preserve"> to a «particularly serious non-compliance with the budgetary policy obligations laid down in the Stability and Growth Pact», </w:t>
      </w:r>
      <w:r w:rsidR="00A165D1" w:rsidRPr="00614A52">
        <w:rPr>
          <w:rFonts w:ascii="Times New Roman" w:hAnsi="Times New Roman" w:cs="Times New Roman"/>
          <w:sz w:val="24"/>
          <w:szCs w:val="24"/>
        </w:rPr>
        <w:t xml:space="preserve">i.e. </w:t>
      </w:r>
      <w:r w:rsidR="00742222" w:rsidRPr="00614A52">
        <w:rPr>
          <w:rFonts w:ascii="Times New Roman" w:hAnsi="Times New Roman" w:cs="Times New Roman"/>
          <w:sz w:val="24"/>
          <w:szCs w:val="24"/>
        </w:rPr>
        <w:t xml:space="preserve">they </w:t>
      </w:r>
      <w:r w:rsidR="00A165D1" w:rsidRPr="00614A52">
        <w:rPr>
          <w:rFonts w:ascii="Times New Roman" w:hAnsi="Times New Roman" w:cs="Times New Roman"/>
          <w:sz w:val="24"/>
          <w:szCs w:val="24"/>
        </w:rPr>
        <w:t>risk</w:t>
      </w:r>
      <w:r w:rsidR="00742222" w:rsidRPr="00614A52">
        <w:rPr>
          <w:rFonts w:ascii="Times New Roman" w:hAnsi="Times New Roman" w:cs="Times New Roman"/>
          <w:sz w:val="24"/>
          <w:szCs w:val="24"/>
        </w:rPr>
        <w:t>ed</w:t>
      </w:r>
      <w:r w:rsidR="00203BB2" w:rsidRPr="00614A52">
        <w:rPr>
          <w:rFonts w:ascii="Times New Roman" w:hAnsi="Times New Roman" w:cs="Times New Roman"/>
          <w:sz w:val="24"/>
          <w:szCs w:val="24"/>
        </w:rPr>
        <w:t xml:space="preserve"> </w:t>
      </w:r>
      <w:r w:rsidR="00A165D1" w:rsidRPr="00614A52">
        <w:rPr>
          <w:rFonts w:ascii="Times New Roman" w:hAnsi="Times New Roman" w:cs="Times New Roman"/>
          <w:sz w:val="24"/>
          <w:szCs w:val="24"/>
        </w:rPr>
        <w:t>triggering an immediate Excessive Deficit Proced</w:t>
      </w:r>
      <w:r w:rsidR="00742222" w:rsidRPr="00614A52">
        <w:rPr>
          <w:rFonts w:ascii="Times New Roman" w:hAnsi="Times New Roman" w:cs="Times New Roman"/>
          <w:sz w:val="24"/>
          <w:szCs w:val="24"/>
        </w:rPr>
        <w:t>ure.</w:t>
      </w:r>
      <w:r w:rsidR="00A165D1" w:rsidRPr="00614A52">
        <w:rPr>
          <w:rFonts w:ascii="Times New Roman" w:hAnsi="Times New Roman" w:cs="Times New Roman"/>
          <w:sz w:val="24"/>
          <w:szCs w:val="24"/>
        </w:rPr>
        <w:t xml:space="preserve"> </w:t>
      </w:r>
      <w:r w:rsidR="00203BB2" w:rsidRPr="00614A52">
        <w:rPr>
          <w:rFonts w:ascii="Times New Roman" w:hAnsi="Times New Roman" w:cs="Times New Roman"/>
          <w:sz w:val="24"/>
          <w:szCs w:val="24"/>
        </w:rPr>
        <w:t>Thus,</w:t>
      </w:r>
      <w:r w:rsidRPr="00614A52">
        <w:rPr>
          <w:rFonts w:ascii="Times New Roman" w:hAnsi="Times New Roman" w:cs="Times New Roman"/>
          <w:sz w:val="24"/>
          <w:szCs w:val="24"/>
        </w:rPr>
        <w:t xml:space="preserve"> the Commission asked </w:t>
      </w:r>
      <w:r w:rsidR="00742222" w:rsidRPr="00614A52">
        <w:rPr>
          <w:rFonts w:ascii="Times New Roman" w:hAnsi="Times New Roman" w:cs="Times New Roman"/>
          <w:sz w:val="24"/>
          <w:szCs w:val="24"/>
        </w:rPr>
        <w:t xml:space="preserve">Italy </w:t>
      </w:r>
      <w:r w:rsidRPr="00614A52">
        <w:rPr>
          <w:rFonts w:ascii="Times New Roman" w:hAnsi="Times New Roman" w:cs="Times New Roman"/>
          <w:sz w:val="24"/>
          <w:szCs w:val="24"/>
        </w:rPr>
        <w:t>for clarification by 22 October.</w:t>
      </w:r>
    </w:p>
    <w:p w14:paraId="45B64631" w14:textId="77777777" w:rsidR="00614A52" w:rsidRDefault="000F38C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Italian reply </w:t>
      </w:r>
      <w:r w:rsidR="00A165D1" w:rsidRPr="00614A52">
        <w:rPr>
          <w:rFonts w:ascii="Times New Roman" w:hAnsi="Times New Roman" w:cs="Times New Roman"/>
          <w:sz w:val="24"/>
          <w:szCs w:val="24"/>
        </w:rPr>
        <w:t>argue</w:t>
      </w:r>
      <w:r w:rsidRPr="00614A52">
        <w:rPr>
          <w:rFonts w:ascii="Times New Roman" w:hAnsi="Times New Roman" w:cs="Times New Roman"/>
          <w:sz w:val="24"/>
          <w:szCs w:val="24"/>
        </w:rPr>
        <w:t xml:space="preserve">d in </w:t>
      </w:r>
      <w:r w:rsidR="00A165D1" w:rsidRPr="00614A52">
        <w:rPr>
          <w:rFonts w:ascii="Times New Roman" w:hAnsi="Times New Roman" w:cs="Times New Roman"/>
          <w:sz w:val="24"/>
          <w:szCs w:val="24"/>
        </w:rPr>
        <w:t xml:space="preserve">support </w:t>
      </w:r>
      <w:r w:rsidRPr="00614A52">
        <w:rPr>
          <w:rFonts w:ascii="Times New Roman" w:hAnsi="Times New Roman" w:cs="Times New Roman"/>
          <w:sz w:val="24"/>
          <w:szCs w:val="24"/>
        </w:rPr>
        <w:t xml:space="preserve">of </w:t>
      </w:r>
      <w:r w:rsidR="00A165D1" w:rsidRPr="00614A52">
        <w:rPr>
          <w:rFonts w:ascii="Times New Roman" w:hAnsi="Times New Roman" w:cs="Times New Roman"/>
          <w:sz w:val="24"/>
          <w:szCs w:val="24"/>
        </w:rPr>
        <w:t xml:space="preserve">the fiscal targets, without denying the breach of the fiscal framework rules. </w:t>
      </w:r>
      <w:r w:rsidRPr="00614A52">
        <w:rPr>
          <w:rFonts w:ascii="Times New Roman" w:hAnsi="Times New Roman" w:cs="Times New Roman"/>
          <w:sz w:val="24"/>
          <w:szCs w:val="24"/>
        </w:rPr>
        <w:t xml:space="preserve">On October 23, </w:t>
      </w:r>
      <w:r w:rsidR="00A165D1" w:rsidRPr="00614A52">
        <w:rPr>
          <w:rFonts w:ascii="Times New Roman" w:hAnsi="Times New Roman" w:cs="Times New Roman"/>
          <w:sz w:val="24"/>
          <w:szCs w:val="24"/>
        </w:rPr>
        <w:t>the Commission</w:t>
      </w:r>
      <w:r w:rsidR="00145C27"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through </w:t>
      </w:r>
      <w:r w:rsidR="00145C27" w:rsidRPr="00614A52">
        <w:rPr>
          <w:rFonts w:ascii="Times New Roman" w:hAnsi="Times New Roman" w:cs="Times New Roman"/>
          <w:sz w:val="24"/>
          <w:szCs w:val="24"/>
        </w:rPr>
        <w:t>a letter and its opinion on Italy’s D</w:t>
      </w:r>
      <w:r w:rsidR="00E320F7" w:rsidRPr="00614A52">
        <w:rPr>
          <w:rFonts w:ascii="Times New Roman" w:hAnsi="Times New Roman" w:cs="Times New Roman"/>
          <w:sz w:val="24"/>
          <w:szCs w:val="24"/>
        </w:rPr>
        <w:t>BP</w:t>
      </w:r>
      <w:r w:rsidR="00145C27" w:rsidRPr="00614A52">
        <w:rPr>
          <w:rFonts w:ascii="Times New Roman" w:hAnsi="Times New Roman" w:cs="Times New Roman"/>
          <w:sz w:val="24"/>
          <w:szCs w:val="24"/>
        </w:rPr>
        <w:t>,</w:t>
      </w:r>
      <w:r w:rsidR="00A165D1" w:rsidRPr="00614A52">
        <w:rPr>
          <w:rFonts w:ascii="Times New Roman" w:hAnsi="Times New Roman" w:cs="Times New Roman"/>
          <w:sz w:val="24"/>
          <w:szCs w:val="24"/>
        </w:rPr>
        <w:t xml:space="preserve"> reject</w:t>
      </w:r>
      <w:r w:rsidR="001700BE" w:rsidRPr="00614A52">
        <w:rPr>
          <w:rFonts w:ascii="Times New Roman" w:hAnsi="Times New Roman" w:cs="Times New Roman"/>
          <w:sz w:val="24"/>
          <w:szCs w:val="24"/>
        </w:rPr>
        <w:t>ed</w:t>
      </w:r>
      <w:r w:rsidR="00A165D1" w:rsidRPr="00614A52">
        <w:rPr>
          <w:rFonts w:ascii="Times New Roman" w:hAnsi="Times New Roman" w:cs="Times New Roman"/>
          <w:sz w:val="24"/>
          <w:szCs w:val="24"/>
        </w:rPr>
        <w:t xml:space="preserve"> Italy’s Budget, as it «respects neither the fiscal recommendation addressed to Italy by the Council nor Italy’s </w:t>
      </w:r>
      <w:r w:rsidR="00A165D1" w:rsidRPr="00614A52">
        <w:rPr>
          <w:rFonts w:ascii="Times New Roman" w:hAnsi="Times New Roman" w:cs="Times New Roman"/>
          <w:noProof/>
          <w:sz w:val="24"/>
          <w:szCs w:val="24"/>
        </w:rPr>
        <w:t>own</w:t>
      </w:r>
      <w:r w:rsidR="00A165D1" w:rsidRPr="00614A52">
        <w:rPr>
          <w:rFonts w:ascii="Times New Roman" w:hAnsi="Times New Roman" w:cs="Times New Roman"/>
          <w:sz w:val="24"/>
          <w:szCs w:val="24"/>
        </w:rPr>
        <w:t xml:space="preserve"> commitments»</w:t>
      </w:r>
      <w:r w:rsidRPr="00614A52">
        <w:rPr>
          <w:rFonts w:ascii="Times New Roman" w:hAnsi="Times New Roman" w:cs="Times New Roman"/>
          <w:sz w:val="24"/>
          <w:szCs w:val="24"/>
        </w:rPr>
        <w:t xml:space="preserve">. Italy was </w:t>
      </w:r>
      <w:r w:rsidR="00A165D1" w:rsidRPr="00614A52">
        <w:rPr>
          <w:rFonts w:ascii="Times New Roman" w:hAnsi="Times New Roman" w:cs="Times New Roman"/>
          <w:sz w:val="24"/>
          <w:szCs w:val="24"/>
        </w:rPr>
        <w:t>giv</w:t>
      </w:r>
      <w:r w:rsidRPr="00614A52">
        <w:rPr>
          <w:rFonts w:ascii="Times New Roman" w:hAnsi="Times New Roman" w:cs="Times New Roman"/>
          <w:sz w:val="24"/>
          <w:szCs w:val="24"/>
        </w:rPr>
        <w:t xml:space="preserve">en </w:t>
      </w:r>
      <w:r w:rsidR="00A165D1" w:rsidRPr="00614A52">
        <w:rPr>
          <w:rFonts w:ascii="Times New Roman" w:hAnsi="Times New Roman" w:cs="Times New Roman"/>
          <w:sz w:val="24"/>
          <w:szCs w:val="24"/>
        </w:rPr>
        <w:t xml:space="preserve">three weeks to amend. The move was unprecedented, and the immediate reaction </w:t>
      </w:r>
      <w:r w:rsidRPr="00614A52">
        <w:rPr>
          <w:rFonts w:ascii="Times New Roman" w:hAnsi="Times New Roman" w:cs="Times New Roman"/>
          <w:sz w:val="24"/>
          <w:szCs w:val="24"/>
        </w:rPr>
        <w:t xml:space="preserve">suggested </w:t>
      </w:r>
      <w:r w:rsidR="00A165D1" w:rsidRPr="00614A52">
        <w:rPr>
          <w:rFonts w:ascii="Times New Roman" w:hAnsi="Times New Roman" w:cs="Times New Roman"/>
          <w:sz w:val="24"/>
          <w:szCs w:val="24"/>
        </w:rPr>
        <w:t xml:space="preserve">that the Commission intended to move fast. Italy’s political leaders, </w:t>
      </w:r>
      <w:r w:rsidRPr="00614A52">
        <w:rPr>
          <w:rFonts w:ascii="Times New Roman" w:hAnsi="Times New Roman" w:cs="Times New Roman"/>
          <w:sz w:val="24"/>
          <w:szCs w:val="24"/>
        </w:rPr>
        <w:t xml:space="preserve">however, seemed to have no </w:t>
      </w:r>
      <w:r w:rsidR="00A165D1" w:rsidRPr="00614A52">
        <w:rPr>
          <w:rFonts w:ascii="Times New Roman" w:hAnsi="Times New Roman" w:cs="Times New Roman"/>
          <w:sz w:val="24"/>
          <w:szCs w:val="24"/>
        </w:rPr>
        <w:t xml:space="preserve">intention to </w:t>
      </w:r>
      <w:r w:rsidR="00203BB2" w:rsidRPr="00614A52">
        <w:rPr>
          <w:rFonts w:ascii="Times New Roman" w:hAnsi="Times New Roman" w:cs="Times New Roman"/>
          <w:sz w:val="24"/>
          <w:szCs w:val="24"/>
        </w:rPr>
        <w:t>change</w:t>
      </w:r>
      <w:r w:rsidR="00A165D1" w:rsidRPr="00614A52">
        <w:rPr>
          <w:rFonts w:ascii="Times New Roman" w:hAnsi="Times New Roman" w:cs="Times New Roman"/>
          <w:sz w:val="24"/>
          <w:szCs w:val="24"/>
        </w:rPr>
        <w:t xml:space="preserve"> the targets. </w:t>
      </w:r>
    </w:p>
    <w:p w14:paraId="5C914D99" w14:textId="77777777" w:rsidR="00614A52" w:rsidRDefault="00145C27"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On 8 November, the Commission published its Autumn Forecasts</w:t>
      </w:r>
      <w:r w:rsidR="000F38C2" w:rsidRPr="00614A52">
        <w:rPr>
          <w:rFonts w:ascii="Times New Roman" w:hAnsi="Times New Roman" w:cs="Times New Roman"/>
          <w:sz w:val="24"/>
          <w:szCs w:val="24"/>
        </w:rPr>
        <w:t xml:space="preserve">, unsurprisingly including a </w:t>
      </w:r>
      <w:r w:rsidR="001F0D04" w:rsidRPr="00614A52">
        <w:rPr>
          <w:rFonts w:ascii="Times New Roman" w:hAnsi="Times New Roman" w:cs="Times New Roman"/>
          <w:sz w:val="24"/>
          <w:szCs w:val="24"/>
        </w:rPr>
        <w:t xml:space="preserve">sharp increase in the </w:t>
      </w:r>
      <w:r w:rsidR="000F38C2" w:rsidRPr="00614A52">
        <w:rPr>
          <w:rFonts w:ascii="Times New Roman" w:hAnsi="Times New Roman" w:cs="Times New Roman"/>
          <w:sz w:val="24"/>
          <w:szCs w:val="24"/>
        </w:rPr>
        <w:t xml:space="preserve">headline </w:t>
      </w:r>
      <w:r w:rsidR="001F0D04" w:rsidRPr="00614A52">
        <w:rPr>
          <w:rFonts w:ascii="Times New Roman" w:hAnsi="Times New Roman" w:cs="Times New Roman"/>
          <w:sz w:val="24"/>
          <w:szCs w:val="24"/>
        </w:rPr>
        <w:t xml:space="preserve">deficit </w:t>
      </w:r>
      <w:r w:rsidR="000F38C2" w:rsidRPr="00614A52">
        <w:rPr>
          <w:rFonts w:ascii="Times New Roman" w:hAnsi="Times New Roman" w:cs="Times New Roman"/>
          <w:sz w:val="24"/>
          <w:szCs w:val="24"/>
        </w:rPr>
        <w:t xml:space="preserve">forecast </w:t>
      </w:r>
      <w:r w:rsidR="00A30D4C" w:rsidRPr="00614A52">
        <w:rPr>
          <w:rFonts w:ascii="Times New Roman" w:hAnsi="Times New Roman" w:cs="Times New Roman"/>
          <w:sz w:val="24"/>
          <w:szCs w:val="24"/>
        </w:rPr>
        <w:t>to 2.9</w:t>
      </w:r>
      <w:r w:rsidR="001F0D04" w:rsidRPr="00614A52">
        <w:rPr>
          <w:rFonts w:ascii="Times New Roman" w:hAnsi="Times New Roman" w:cs="Times New Roman"/>
          <w:sz w:val="24"/>
          <w:szCs w:val="24"/>
        </w:rPr>
        <w:t xml:space="preserve">% in 2019, and above 3.0% in 2020. </w:t>
      </w:r>
      <w:r w:rsidR="001F0D04" w:rsidRPr="00614A52">
        <w:rPr>
          <w:rFonts w:ascii="Times New Roman" w:hAnsi="Times New Roman" w:cs="Times New Roman"/>
          <w:noProof/>
          <w:sz w:val="24"/>
          <w:szCs w:val="24"/>
        </w:rPr>
        <w:t>In addition</w:t>
      </w:r>
      <w:r w:rsidR="001F0D04" w:rsidRPr="00614A52">
        <w:rPr>
          <w:rFonts w:ascii="Times New Roman" w:hAnsi="Times New Roman" w:cs="Times New Roman"/>
          <w:sz w:val="24"/>
          <w:szCs w:val="24"/>
        </w:rPr>
        <w:t>, the s</w:t>
      </w:r>
      <w:r w:rsidR="00F0397E" w:rsidRPr="00614A52">
        <w:rPr>
          <w:rFonts w:ascii="Times New Roman" w:hAnsi="Times New Roman" w:cs="Times New Roman"/>
          <w:sz w:val="24"/>
          <w:szCs w:val="24"/>
        </w:rPr>
        <w:t>tructural balance remained</w:t>
      </w:r>
      <w:r w:rsidR="001F0D04" w:rsidRPr="00614A52">
        <w:rPr>
          <w:rFonts w:ascii="Times New Roman" w:hAnsi="Times New Roman" w:cs="Times New Roman"/>
          <w:sz w:val="24"/>
          <w:szCs w:val="24"/>
        </w:rPr>
        <w:t xml:space="preserve"> at 1.8% in 2018 but jump</w:t>
      </w:r>
      <w:r w:rsidR="00F0397E" w:rsidRPr="00614A52">
        <w:rPr>
          <w:rFonts w:ascii="Times New Roman" w:hAnsi="Times New Roman" w:cs="Times New Roman"/>
          <w:sz w:val="24"/>
          <w:szCs w:val="24"/>
        </w:rPr>
        <w:t>ed</w:t>
      </w:r>
      <w:r w:rsidR="001F0D04" w:rsidRPr="00614A52">
        <w:rPr>
          <w:rFonts w:ascii="Times New Roman" w:hAnsi="Times New Roman" w:cs="Times New Roman"/>
          <w:sz w:val="24"/>
          <w:szCs w:val="24"/>
        </w:rPr>
        <w:t xml:space="preserve"> to 3.0% in 2019 and 3.5% in 2020, </w:t>
      </w:r>
      <w:r w:rsidR="000F38C2" w:rsidRPr="00614A52">
        <w:rPr>
          <w:rFonts w:ascii="Times New Roman" w:hAnsi="Times New Roman" w:cs="Times New Roman"/>
          <w:sz w:val="24"/>
          <w:szCs w:val="24"/>
        </w:rPr>
        <w:t xml:space="preserve">implying an </w:t>
      </w:r>
      <w:r w:rsidR="001F0D04" w:rsidRPr="00614A52">
        <w:rPr>
          <w:rFonts w:ascii="Times New Roman" w:hAnsi="Times New Roman" w:cs="Times New Roman"/>
          <w:sz w:val="24"/>
          <w:szCs w:val="24"/>
        </w:rPr>
        <w:t xml:space="preserve">estimated expansionary stance even </w:t>
      </w:r>
      <w:r w:rsidR="001F0D04" w:rsidRPr="00614A52">
        <w:rPr>
          <w:rFonts w:ascii="Times New Roman" w:hAnsi="Times New Roman" w:cs="Times New Roman"/>
          <w:noProof/>
          <w:sz w:val="24"/>
          <w:szCs w:val="24"/>
        </w:rPr>
        <w:t>larger</w:t>
      </w:r>
      <w:r w:rsidR="001F0D04" w:rsidRPr="00614A52">
        <w:rPr>
          <w:rFonts w:ascii="Times New Roman" w:hAnsi="Times New Roman" w:cs="Times New Roman"/>
          <w:sz w:val="24"/>
          <w:szCs w:val="24"/>
        </w:rPr>
        <w:t xml:space="preserve"> than </w:t>
      </w:r>
      <w:r w:rsidR="00502422" w:rsidRPr="00614A52">
        <w:rPr>
          <w:rFonts w:ascii="Times New Roman" w:hAnsi="Times New Roman" w:cs="Times New Roman"/>
          <w:sz w:val="24"/>
          <w:szCs w:val="24"/>
        </w:rPr>
        <w:t xml:space="preserve">the </w:t>
      </w:r>
      <w:r w:rsidR="001F0D04" w:rsidRPr="00614A52">
        <w:rPr>
          <w:rFonts w:ascii="Times New Roman" w:hAnsi="Times New Roman" w:cs="Times New Roman"/>
          <w:noProof/>
          <w:sz w:val="24"/>
          <w:szCs w:val="24"/>
        </w:rPr>
        <w:t>government’s</w:t>
      </w:r>
      <w:r w:rsidR="001F0D04" w:rsidRPr="00614A52">
        <w:rPr>
          <w:rFonts w:ascii="Times New Roman" w:hAnsi="Times New Roman" w:cs="Times New Roman"/>
          <w:sz w:val="24"/>
          <w:szCs w:val="24"/>
        </w:rPr>
        <w:t xml:space="preserve"> official estimates. Italy</w:t>
      </w:r>
      <w:r w:rsidR="000F38C2" w:rsidRPr="00614A52">
        <w:rPr>
          <w:rFonts w:ascii="Times New Roman" w:hAnsi="Times New Roman" w:cs="Times New Roman"/>
          <w:noProof/>
          <w:sz w:val="24"/>
          <w:szCs w:val="24"/>
        </w:rPr>
        <w:t>’s</w:t>
      </w:r>
      <w:r w:rsidR="000F38C2" w:rsidRPr="00614A52">
        <w:rPr>
          <w:rFonts w:ascii="Times New Roman" w:hAnsi="Times New Roman" w:cs="Times New Roman"/>
          <w:sz w:val="24"/>
          <w:szCs w:val="24"/>
        </w:rPr>
        <w:t xml:space="preserve"> fiscal stance</w:t>
      </w:r>
      <w:r w:rsidR="001F0D04" w:rsidRPr="00614A52">
        <w:rPr>
          <w:rFonts w:ascii="Times New Roman" w:hAnsi="Times New Roman" w:cs="Times New Roman"/>
          <w:sz w:val="24"/>
          <w:szCs w:val="24"/>
        </w:rPr>
        <w:t xml:space="preserve"> expanded by 1.2pp </w:t>
      </w:r>
      <w:r w:rsidR="000F38C2" w:rsidRPr="00614A52">
        <w:rPr>
          <w:rFonts w:ascii="Times New Roman" w:hAnsi="Times New Roman" w:cs="Times New Roman"/>
          <w:sz w:val="24"/>
          <w:szCs w:val="24"/>
        </w:rPr>
        <w:t xml:space="preserve">instead of adjusting by </w:t>
      </w:r>
      <w:r w:rsidR="001F0D04" w:rsidRPr="00614A52">
        <w:rPr>
          <w:rFonts w:ascii="Times New Roman" w:hAnsi="Times New Roman" w:cs="Times New Roman"/>
          <w:sz w:val="24"/>
          <w:szCs w:val="24"/>
        </w:rPr>
        <w:t>0.6pp</w:t>
      </w:r>
      <w:r w:rsidR="001700BE" w:rsidRPr="00614A52">
        <w:rPr>
          <w:rFonts w:ascii="Times New Roman" w:hAnsi="Times New Roman" w:cs="Times New Roman"/>
          <w:sz w:val="24"/>
          <w:szCs w:val="24"/>
        </w:rPr>
        <w:t>, as required by the rules</w:t>
      </w:r>
      <w:r w:rsidR="000F38C2" w:rsidRPr="00614A52">
        <w:rPr>
          <w:rFonts w:ascii="Times New Roman" w:hAnsi="Times New Roman" w:cs="Times New Roman"/>
          <w:sz w:val="24"/>
          <w:szCs w:val="24"/>
        </w:rPr>
        <w:t xml:space="preserve">. It was a </w:t>
      </w:r>
      <w:r w:rsidR="001F0D04" w:rsidRPr="00614A52">
        <w:rPr>
          <w:rFonts w:ascii="Times New Roman" w:hAnsi="Times New Roman" w:cs="Times New Roman"/>
          <w:sz w:val="24"/>
          <w:szCs w:val="24"/>
        </w:rPr>
        <w:t>1.8pp gap</w:t>
      </w:r>
      <w:r w:rsidR="00A30D4C" w:rsidRPr="00614A52">
        <w:rPr>
          <w:rFonts w:ascii="Times New Roman" w:hAnsi="Times New Roman" w:cs="Times New Roman"/>
          <w:sz w:val="24"/>
          <w:szCs w:val="24"/>
        </w:rPr>
        <w:t>, which</w:t>
      </w:r>
      <w:r w:rsidR="000F38C2" w:rsidRPr="00614A52">
        <w:rPr>
          <w:rFonts w:ascii="Times New Roman" w:hAnsi="Times New Roman" w:cs="Times New Roman"/>
          <w:sz w:val="24"/>
          <w:szCs w:val="24"/>
        </w:rPr>
        <w:t xml:space="preserve"> </w:t>
      </w:r>
      <w:r w:rsidR="001F0D04" w:rsidRPr="00614A52">
        <w:rPr>
          <w:rFonts w:ascii="Times New Roman" w:hAnsi="Times New Roman" w:cs="Times New Roman"/>
          <w:noProof/>
          <w:sz w:val="24"/>
          <w:szCs w:val="24"/>
        </w:rPr>
        <w:t>was perceived</w:t>
      </w:r>
      <w:r w:rsidR="001F0D04" w:rsidRPr="00614A52">
        <w:rPr>
          <w:rFonts w:ascii="Times New Roman" w:hAnsi="Times New Roman" w:cs="Times New Roman"/>
          <w:sz w:val="24"/>
          <w:szCs w:val="24"/>
        </w:rPr>
        <w:t xml:space="preserve"> as </w:t>
      </w:r>
      <w:r w:rsidR="001F0D04" w:rsidRPr="00614A52">
        <w:rPr>
          <w:rFonts w:ascii="Times New Roman" w:hAnsi="Times New Roman" w:cs="Times New Roman"/>
          <w:noProof/>
          <w:sz w:val="24"/>
          <w:szCs w:val="24"/>
        </w:rPr>
        <w:t>too</w:t>
      </w:r>
      <w:r w:rsidR="001F0D04" w:rsidRPr="00614A52">
        <w:rPr>
          <w:rFonts w:ascii="Times New Roman" w:hAnsi="Times New Roman" w:cs="Times New Roman"/>
          <w:sz w:val="24"/>
          <w:szCs w:val="24"/>
        </w:rPr>
        <w:t xml:space="preserve"> </w:t>
      </w:r>
      <w:r w:rsidR="001F0D04" w:rsidRPr="00614A52">
        <w:rPr>
          <w:rFonts w:ascii="Times New Roman" w:hAnsi="Times New Roman" w:cs="Times New Roman"/>
          <w:noProof/>
          <w:sz w:val="24"/>
          <w:szCs w:val="24"/>
        </w:rPr>
        <w:t>wide</w:t>
      </w:r>
      <w:r w:rsidR="001F0D04" w:rsidRPr="00614A52">
        <w:rPr>
          <w:rFonts w:ascii="Times New Roman" w:hAnsi="Times New Roman" w:cs="Times New Roman"/>
          <w:sz w:val="24"/>
          <w:szCs w:val="24"/>
        </w:rPr>
        <w:t xml:space="preserve"> to </w:t>
      </w:r>
      <w:r w:rsidR="001F0D04" w:rsidRPr="00614A52">
        <w:rPr>
          <w:rFonts w:ascii="Times New Roman" w:hAnsi="Times New Roman" w:cs="Times New Roman"/>
          <w:noProof/>
          <w:sz w:val="24"/>
          <w:szCs w:val="24"/>
        </w:rPr>
        <w:t>be filled</w:t>
      </w:r>
      <w:r w:rsidR="001F0D04" w:rsidRPr="00614A52">
        <w:rPr>
          <w:rFonts w:ascii="Times New Roman" w:hAnsi="Times New Roman" w:cs="Times New Roman"/>
          <w:sz w:val="24"/>
          <w:szCs w:val="24"/>
        </w:rPr>
        <w:t xml:space="preserve">. </w:t>
      </w:r>
    </w:p>
    <w:p w14:paraId="7FF4A252" w14:textId="77777777" w:rsidR="00614A52" w:rsidRDefault="001F0D04"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Minister Tria was able to pull out of his hat only minor changes in </w:t>
      </w:r>
      <w:r w:rsidR="00F0397E" w:rsidRPr="00614A52">
        <w:rPr>
          <w:rFonts w:ascii="Times New Roman" w:hAnsi="Times New Roman" w:cs="Times New Roman"/>
          <w:sz w:val="24"/>
          <w:szCs w:val="24"/>
        </w:rPr>
        <w:t xml:space="preserve">Italy’s </w:t>
      </w:r>
      <w:r w:rsidR="00203BB2" w:rsidRPr="00614A52">
        <w:rPr>
          <w:rFonts w:ascii="Times New Roman" w:hAnsi="Times New Roman" w:cs="Times New Roman"/>
          <w:sz w:val="24"/>
          <w:szCs w:val="24"/>
        </w:rPr>
        <w:t>revised DBP</w:t>
      </w:r>
      <w:r w:rsidRPr="00614A52">
        <w:rPr>
          <w:rFonts w:ascii="Times New Roman" w:hAnsi="Times New Roman" w:cs="Times New Roman"/>
          <w:sz w:val="24"/>
          <w:szCs w:val="24"/>
        </w:rPr>
        <w:t>. In the accompanying letter</w:t>
      </w:r>
      <w:r w:rsidR="000F38C2" w:rsidRPr="00614A52">
        <w:rPr>
          <w:rFonts w:ascii="Times New Roman" w:hAnsi="Times New Roman" w:cs="Times New Roman"/>
          <w:sz w:val="24"/>
          <w:szCs w:val="24"/>
        </w:rPr>
        <w:t xml:space="preserve"> on 3 November, </w:t>
      </w:r>
      <w:r w:rsidRPr="00614A52">
        <w:rPr>
          <w:rFonts w:ascii="Times New Roman" w:hAnsi="Times New Roman" w:cs="Times New Roman"/>
          <w:sz w:val="24"/>
          <w:szCs w:val="24"/>
        </w:rPr>
        <w:t xml:space="preserve">the Minister </w:t>
      </w:r>
      <w:r w:rsidR="000F38C2" w:rsidRPr="00614A52">
        <w:rPr>
          <w:rFonts w:ascii="Times New Roman" w:hAnsi="Times New Roman" w:cs="Times New Roman"/>
          <w:sz w:val="24"/>
          <w:szCs w:val="24"/>
        </w:rPr>
        <w:t xml:space="preserve">argued </w:t>
      </w:r>
      <w:r w:rsidRPr="00614A52">
        <w:rPr>
          <w:rFonts w:ascii="Times New Roman" w:hAnsi="Times New Roman" w:cs="Times New Roman"/>
          <w:sz w:val="24"/>
          <w:szCs w:val="24"/>
        </w:rPr>
        <w:t>that Italy need</w:t>
      </w:r>
      <w:r w:rsidR="00203BB2" w:rsidRPr="00614A52">
        <w:rPr>
          <w:rFonts w:ascii="Times New Roman" w:hAnsi="Times New Roman" w:cs="Times New Roman"/>
          <w:sz w:val="24"/>
          <w:szCs w:val="24"/>
        </w:rPr>
        <w:t>ed</w:t>
      </w:r>
      <w:r w:rsidRPr="00614A52">
        <w:rPr>
          <w:rFonts w:ascii="Times New Roman" w:hAnsi="Times New Roman" w:cs="Times New Roman"/>
          <w:sz w:val="24"/>
          <w:szCs w:val="24"/>
        </w:rPr>
        <w:t xml:space="preserve"> an expansionary policy</w:t>
      </w:r>
      <w:r w:rsidR="000F38C2" w:rsidRPr="00614A52">
        <w:rPr>
          <w:rFonts w:ascii="Times New Roman" w:hAnsi="Times New Roman" w:cs="Times New Roman"/>
          <w:sz w:val="24"/>
          <w:szCs w:val="24"/>
        </w:rPr>
        <w:t xml:space="preserve"> </w:t>
      </w:r>
      <w:r w:rsidRPr="00614A52">
        <w:rPr>
          <w:rFonts w:ascii="Times New Roman" w:hAnsi="Times New Roman" w:cs="Times New Roman"/>
          <w:sz w:val="24"/>
          <w:szCs w:val="24"/>
        </w:rPr>
        <w:t>in order to support growth and address social issues related to bad economic performance.</w:t>
      </w:r>
      <w:r w:rsidR="00A4536E" w:rsidRPr="00614A52">
        <w:rPr>
          <w:rFonts w:ascii="Times New Roman" w:hAnsi="Times New Roman" w:cs="Times New Roman"/>
          <w:sz w:val="24"/>
          <w:szCs w:val="24"/>
        </w:rPr>
        <w:t xml:space="preserve"> The </w:t>
      </w:r>
      <w:r w:rsidR="000E1FBE" w:rsidRPr="00614A52">
        <w:rPr>
          <w:rFonts w:ascii="Times New Roman" w:hAnsi="Times New Roman" w:cs="Times New Roman"/>
          <w:sz w:val="24"/>
          <w:szCs w:val="24"/>
        </w:rPr>
        <w:t xml:space="preserve">first </w:t>
      </w:r>
      <w:r w:rsidR="00E320F7" w:rsidRPr="00614A52">
        <w:rPr>
          <w:rFonts w:ascii="Times New Roman" w:hAnsi="Times New Roman" w:cs="Times New Roman"/>
          <w:noProof/>
          <w:sz w:val="24"/>
          <w:szCs w:val="24"/>
        </w:rPr>
        <w:t>change</w:t>
      </w:r>
      <w:r w:rsidR="00A4536E" w:rsidRPr="00614A52">
        <w:rPr>
          <w:rFonts w:ascii="Times New Roman" w:hAnsi="Times New Roman" w:cs="Times New Roman"/>
          <w:sz w:val="24"/>
          <w:szCs w:val="24"/>
        </w:rPr>
        <w:t xml:space="preserve"> </w:t>
      </w:r>
      <w:r w:rsidR="001700BE" w:rsidRPr="00614A52">
        <w:rPr>
          <w:rFonts w:ascii="Times New Roman" w:hAnsi="Times New Roman" w:cs="Times New Roman"/>
          <w:sz w:val="24"/>
          <w:szCs w:val="24"/>
        </w:rPr>
        <w:t xml:space="preserve">was </w:t>
      </w:r>
      <w:r w:rsidRPr="00614A52">
        <w:rPr>
          <w:rFonts w:ascii="Times New Roman" w:hAnsi="Times New Roman" w:cs="Times New Roman"/>
          <w:sz w:val="24"/>
          <w:szCs w:val="24"/>
        </w:rPr>
        <w:t>to a sharp increase in the pencilled amount coming from privatisation receipts</w:t>
      </w:r>
      <w:r w:rsidR="00A4536E" w:rsidRPr="00614A52">
        <w:rPr>
          <w:rFonts w:ascii="Times New Roman" w:hAnsi="Times New Roman" w:cs="Times New Roman"/>
          <w:sz w:val="24"/>
          <w:szCs w:val="24"/>
        </w:rPr>
        <w:t>. The second novelty wa</w:t>
      </w:r>
      <w:r w:rsidRPr="00614A52">
        <w:rPr>
          <w:rFonts w:ascii="Times New Roman" w:hAnsi="Times New Roman" w:cs="Times New Roman"/>
          <w:sz w:val="24"/>
          <w:szCs w:val="24"/>
        </w:rPr>
        <w:t>s the request to consider recent flooding and an emergency infrastructure plan</w:t>
      </w:r>
      <w:r w:rsidR="001700BE" w:rsidRPr="00614A52">
        <w:rPr>
          <w:rFonts w:ascii="Times New Roman" w:hAnsi="Times New Roman" w:cs="Times New Roman"/>
          <w:sz w:val="24"/>
          <w:szCs w:val="24"/>
        </w:rPr>
        <w:t>,</w:t>
      </w:r>
      <w:r w:rsidRPr="00614A52">
        <w:rPr>
          <w:rFonts w:ascii="Times New Roman" w:hAnsi="Times New Roman" w:cs="Times New Roman"/>
          <w:sz w:val="24"/>
          <w:szCs w:val="24"/>
        </w:rPr>
        <w:t xml:space="preserve"> following the collapse of the Genoa’s bridge</w:t>
      </w:r>
      <w:r w:rsidR="001700BE" w:rsidRPr="00614A52">
        <w:rPr>
          <w:rFonts w:ascii="Times New Roman" w:hAnsi="Times New Roman" w:cs="Times New Roman"/>
          <w:sz w:val="24"/>
          <w:szCs w:val="24"/>
        </w:rPr>
        <w:t>,</w:t>
      </w:r>
      <w:r w:rsidRPr="00614A52">
        <w:rPr>
          <w:rFonts w:ascii="Times New Roman" w:hAnsi="Times New Roman" w:cs="Times New Roman"/>
          <w:sz w:val="24"/>
          <w:szCs w:val="24"/>
        </w:rPr>
        <w:t xml:space="preserve"> as ‘extraordinary events’</w:t>
      </w:r>
      <w:r w:rsidR="00A4536E" w:rsidRPr="00614A52">
        <w:rPr>
          <w:rFonts w:ascii="Times New Roman" w:hAnsi="Times New Roman" w:cs="Times New Roman"/>
          <w:sz w:val="24"/>
          <w:szCs w:val="24"/>
        </w:rPr>
        <w:t xml:space="preserve"> to</w:t>
      </w:r>
      <w:r w:rsidRPr="00614A52">
        <w:rPr>
          <w:rFonts w:ascii="Times New Roman" w:hAnsi="Times New Roman" w:cs="Times New Roman"/>
          <w:sz w:val="24"/>
          <w:szCs w:val="24"/>
        </w:rPr>
        <w:t xml:space="preserve"> allow a reduction in the required structural adjustment. </w:t>
      </w:r>
      <w:r w:rsidR="00502422" w:rsidRPr="00614A52">
        <w:rPr>
          <w:rFonts w:ascii="Times New Roman" w:hAnsi="Times New Roman" w:cs="Times New Roman"/>
          <w:noProof/>
          <w:sz w:val="24"/>
          <w:szCs w:val="24"/>
        </w:rPr>
        <w:t>However,</w:t>
      </w:r>
      <w:r w:rsidRPr="00614A52">
        <w:rPr>
          <w:rFonts w:ascii="Times New Roman" w:hAnsi="Times New Roman" w:cs="Times New Roman"/>
          <w:sz w:val="24"/>
          <w:szCs w:val="24"/>
        </w:rPr>
        <w:t xml:space="preserve"> despite Tria’s </w:t>
      </w:r>
      <w:r w:rsidRPr="00614A52">
        <w:rPr>
          <w:rFonts w:ascii="Times New Roman" w:hAnsi="Times New Roman" w:cs="Times New Roman"/>
          <w:sz w:val="24"/>
          <w:szCs w:val="24"/>
        </w:rPr>
        <w:lastRenderedPageBreak/>
        <w:t>attempt to provide some sweet</w:t>
      </w:r>
      <w:r w:rsidR="00A4536E" w:rsidRPr="00614A52">
        <w:rPr>
          <w:rFonts w:ascii="Times New Roman" w:hAnsi="Times New Roman" w:cs="Times New Roman"/>
          <w:sz w:val="24"/>
          <w:szCs w:val="24"/>
        </w:rPr>
        <w:t>eners to the Commission, there wa</w:t>
      </w:r>
      <w:r w:rsidRPr="00614A52">
        <w:rPr>
          <w:rFonts w:ascii="Times New Roman" w:hAnsi="Times New Roman" w:cs="Times New Roman"/>
          <w:sz w:val="24"/>
          <w:szCs w:val="24"/>
        </w:rPr>
        <w:t xml:space="preserve">s no sign that the two </w:t>
      </w:r>
      <w:r w:rsidR="00A4536E" w:rsidRPr="00614A52">
        <w:rPr>
          <w:rFonts w:ascii="Times New Roman" w:hAnsi="Times New Roman" w:cs="Times New Roman"/>
          <w:sz w:val="24"/>
          <w:szCs w:val="24"/>
        </w:rPr>
        <w:t xml:space="preserve">political </w:t>
      </w:r>
      <w:r w:rsidRPr="00614A52">
        <w:rPr>
          <w:rFonts w:ascii="Times New Roman" w:hAnsi="Times New Roman" w:cs="Times New Roman"/>
          <w:sz w:val="24"/>
          <w:szCs w:val="24"/>
        </w:rPr>
        <w:t>leaders w</w:t>
      </w:r>
      <w:r w:rsidR="00A4536E" w:rsidRPr="00614A52">
        <w:rPr>
          <w:rFonts w:ascii="Times New Roman" w:hAnsi="Times New Roman" w:cs="Times New Roman"/>
          <w:sz w:val="24"/>
          <w:szCs w:val="24"/>
        </w:rPr>
        <w:t xml:space="preserve">ere about to </w:t>
      </w:r>
      <w:r w:rsidRPr="00614A52">
        <w:rPr>
          <w:rFonts w:ascii="Times New Roman" w:hAnsi="Times New Roman" w:cs="Times New Roman"/>
          <w:sz w:val="24"/>
          <w:szCs w:val="24"/>
        </w:rPr>
        <w:t xml:space="preserve">back down anytime soon. </w:t>
      </w:r>
    </w:p>
    <w:p w14:paraId="4094DE56" w14:textId="77777777" w:rsidR="00614A52" w:rsidRDefault="003102F3"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On 21 November, the Commission published a new opinion on Italy’s Budgetary Plan and the </w:t>
      </w:r>
      <w:r w:rsidR="00921551" w:rsidRPr="00614A52">
        <w:rPr>
          <w:rFonts w:ascii="Times New Roman" w:hAnsi="Times New Roman" w:cs="Times New Roman"/>
          <w:sz w:val="24"/>
          <w:szCs w:val="24"/>
        </w:rPr>
        <w:t xml:space="preserve">Article </w:t>
      </w:r>
      <w:r w:rsidRPr="00614A52">
        <w:rPr>
          <w:rFonts w:ascii="Times New Roman" w:hAnsi="Times New Roman" w:cs="Times New Roman"/>
          <w:sz w:val="24"/>
          <w:szCs w:val="24"/>
        </w:rPr>
        <w:t xml:space="preserve">126(3) Report, the first step </w:t>
      </w:r>
      <w:r w:rsidR="001A1371" w:rsidRPr="00614A52">
        <w:rPr>
          <w:rFonts w:ascii="Times New Roman" w:hAnsi="Times New Roman" w:cs="Times New Roman"/>
          <w:sz w:val="24"/>
          <w:szCs w:val="24"/>
        </w:rPr>
        <w:t xml:space="preserve">in the process </w:t>
      </w:r>
      <w:r w:rsidR="001A1371" w:rsidRPr="00614A52">
        <w:rPr>
          <w:rFonts w:ascii="Times New Roman" w:hAnsi="Times New Roman" w:cs="Times New Roman"/>
          <w:noProof/>
          <w:sz w:val="24"/>
          <w:szCs w:val="24"/>
        </w:rPr>
        <w:t>t</w:t>
      </w:r>
      <w:r w:rsidR="00502422" w:rsidRPr="00614A52">
        <w:rPr>
          <w:rFonts w:ascii="Times New Roman" w:hAnsi="Times New Roman" w:cs="Times New Roman"/>
          <w:noProof/>
          <w:sz w:val="24"/>
          <w:szCs w:val="24"/>
        </w:rPr>
        <w:t>o</w:t>
      </w:r>
      <w:r w:rsidR="001A1371" w:rsidRPr="00614A52">
        <w:rPr>
          <w:rFonts w:ascii="Times New Roman" w:hAnsi="Times New Roman" w:cs="Times New Roman"/>
          <w:noProof/>
          <w:sz w:val="24"/>
          <w:szCs w:val="24"/>
        </w:rPr>
        <w:t>wards</w:t>
      </w:r>
      <w:r w:rsidR="001A1371" w:rsidRPr="00614A52">
        <w:rPr>
          <w:rFonts w:ascii="Times New Roman" w:hAnsi="Times New Roman" w:cs="Times New Roman"/>
          <w:sz w:val="24"/>
          <w:szCs w:val="24"/>
        </w:rPr>
        <w:t xml:space="preserve"> </w:t>
      </w:r>
      <w:r w:rsidR="00921551" w:rsidRPr="00614A52">
        <w:rPr>
          <w:rFonts w:ascii="Times New Roman" w:hAnsi="Times New Roman" w:cs="Times New Roman"/>
          <w:sz w:val="24"/>
          <w:szCs w:val="24"/>
        </w:rPr>
        <w:t>opening</w:t>
      </w:r>
      <w:r w:rsidRPr="00614A52">
        <w:rPr>
          <w:rFonts w:ascii="Times New Roman" w:hAnsi="Times New Roman" w:cs="Times New Roman"/>
          <w:sz w:val="24"/>
          <w:szCs w:val="24"/>
        </w:rPr>
        <w:t xml:space="preserve"> an Excessive Deficit </w:t>
      </w:r>
      <w:r w:rsidRPr="00614A52">
        <w:rPr>
          <w:rFonts w:ascii="Times New Roman" w:hAnsi="Times New Roman" w:cs="Times New Roman"/>
          <w:noProof/>
          <w:sz w:val="24"/>
          <w:szCs w:val="24"/>
        </w:rPr>
        <w:t>Procedu</w:t>
      </w:r>
      <w:r w:rsidR="00A9551C" w:rsidRPr="00614A52">
        <w:rPr>
          <w:rFonts w:ascii="Times New Roman" w:hAnsi="Times New Roman" w:cs="Times New Roman"/>
          <w:noProof/>
          <w:sz w:val="24"/>
          <w:szCs w:val="24"/>
        </w:rPr>
        <w:t>r</w:t>
      </w:r>
      <w:r w:rsidRPr="00614A52">
        <w:rPr>
          <w:rFonts w:ascii="Times New Roman" w:hAnsi="Times New Roman" w:cs="Times New Roman"/>
          <w:noProof/>
          <w:sz w:val="24"/>
          <w:szCs w:val="24"/>
        </w:rPr>
        <w:t>e</w:t>
      </w:r>
      <w:r w:rsidRPr="00614A52">
        <w:rPr>
          <w:rFonts w:ascii="Times New Roman" w:hAnsi="Times New Roman" w:cs="Times New Roman"/>
          <w:sz w:val="24"/>
          <w:szCs w:val="24"/>
        </w:rPr>
        <w:t xml:space="preserve"> </w:t>
      </w:r>
      <w:r w:rsidR="00921551" w:rsidRPr="00614A52">
        <w:rPr>
          <w:rFonts w:ascii="Times New Roman" w:hAnsi="Times New Roman" w:cs="Times New Roman"/>
          <w:sz w:val="24"/>
          <w:szCs w:val="24"/>
        </w:rPr>
        <w:t>based on</w:t>
      </w:r>
      <w:r w:rsidRPr="00614A52">
        <w:rPr>
          <w:rFonts w:ascii="Times New Roman" w:hAnsi="Times New Roman" w:cs="Times New Roman"/>
          <w:sz w:val="24"/>
          <w:szCs w:val="24"/>
        </w:rPr>
        <w:t xml:space="preserve"> the debt criterion. </w:t>
      </w:r>
      <w:r w:rsidRPr="00614A52">
        <w:rPr>
          <w:rFonts w:ascii="Times New Roman" w:hAnsi="Times New Roman" w:cs="Times New Roman"/>
          <w:noProof/>
          <w:sz w:val="24"/>
          <w:szCs w:val="24"/>
        </w:rPr>
        <w:t>It would have been a big blow to t</w:t>
      </w:r>
      <w:r w:rsidR="001F0D04" w:rsidRPr="00614A52">
        <w:rPr>
          <w:rFonts w:ascii="Times New Roman" w:hAnsi="Times New Roman" w:cs="Times New Roman"/>
          <w:noProof/>
          <w:sz w:val="24"/>
          <w:szCs w:val="24"/>
        </w:rPr>
        <w:t>he</w:t>
      </w:r>
      <w:r w:rsidR="001F0D04" w:rsidRPr="00614A52">
        <w:rPr>
          <w:rFonts w:ascii="Times New Roman" w:hAnsi="Times New Roman" w:cs="Times New Roman"/>
          <w:sz w:val="24"/>
          <w:szCs w:val="24"/>
        </w:rPr>
        <w:t xml:space="preserve"> credibility of the EU fiscal framework</w:t>
      </w:r>
      <w:r w:rsidR="00921551" w:rsidRPr="00614A52">
        <w:rPr>
          <w:rFonts w:ascii="Times New Roman" w:hAnsi="Times New Roman" w:cs="Times New Roman"/>
          <w:sz w:val="24"/>
          <w:szCs w:val="24"/>
        </w:rPr>
        <w:t>,</w:t>
      </w:r>
      <w:r w:rsidRPr="00614A52">
        <w:rPr>
          <w:rFonts w:ascii="Times New Roman" w:hAnsi="Times New Roman" w:cs="Times New Roman"/>
          <w:sz w:val="24"/>
          <w:szCs w:val="24"/>
        </w:rPr>
        <w:t xml:space="preserve"> had the Commission </w:t>
      </w:r>
      <w:r w:rsidRPr="00614A52">
        <w:rPr>
          <w:rFonts w:ascii="Times New Roman" w:hAnsi="Times New Roman" w:cs="Times New Roman"/>
          <w:noProof/>
          <w:sz w:val="24"/>
          <w:szCs w:val="24"/>
        </w:rPr>
        <w:t>not</w:t>
      </w:r>
      <w:r w:rsidR="001A1371" w:rsidRPr="00614A52">
        <w:rPr>
          <w:rFonts w:ascii="Times New Roman" w:hAnsi="Times New Roman" w:cs="Times New Roman"/>
          <w:noProof/>
          <w:sz w:val="24"/>
          <w:szCs w:val="24"/>
        </w:rPr>
        <w:t xml:space="preserve"> started</w:t>
      </w:r>
      <w:r w:rsidR="001A1371" w:rsidRPr="00614A52">
        <w:rPr>
          <w:rFonts w:ascii="Times New Roman" w:hAnsi="Times New Roman" w:cs="Times New Roman"/>
          <w:sz w:val="24"/>
          <w:szCs w:val="24"/>
        </w:rPr>
        <w:t xml:space="preserve"> this process</w:t>
      </w:r>
      <w:r w:rsidR="001F0D04" w:rsidRPr="00614A52">
        <w:rPr>
          <w:rFonts w:ascii="Times New Roman" w:hAnsi="Times New Roman" w:cs="Times New Roman"/>
          <w:sz w:val="24"/>
          <w:szCs w:val="24"/>
        </w:rPr>
        <w:t xml:space="preserve">. </w:t>
      </w:r>
      <w:r w:rsidR="00E320F7" w:rsidRPr="00614A52">
        <w:rPr>
          <w:rFonts w:ascii="Times New Roman" w:hAnsi="Times New Roman" w:cs="Times New Roman"/>
          <w:sz w:val="24"/>
          <w:szCs w:val="24"/>
        </w:rPr>
        <w:t>Following this move, t</w:t>
      </w:r>
      <w:r w:rsidRPr="00614A52">
        <w:rPr>
          <w:rFonts w:ascii="Times New Roman" w:hAnsi="Times New Roman" w:cs="Times New Roman"/>
          <w:sz w:val="24"/>
          <w:szCs w:val="24"/>
        </w:rPr>
        <w:t xml:space="preserve">he Ecofin would have </w:t>
      </w:r>
      <w:r w:rsidR="001F0D04" w:rsidRPr="00614A52">
        <w:rPr>
          <w:rFonts w:ascii="Times New Roman" w:hAnsi="Times New Roman" w:cs="Times New Roman"/>
          <w:sz w:val="24"/>
          <w:szCs w:val="24"/>
        </w:rPr>
        <w:t>need</w:t>
      </w:r>
      <w:r w:rsidRPr="00614A52">
        <w:rPr>
          <w:rFonts w:ascii="Times New Roman" w:hAnsi="Times New Roman" w:cs="Times New Roman"/>
          <w:sz w:val="24"/>
          <w:szCs w:val="24"/>
        </w:rPr>
        <w:t>ed</w:t>
      </w:r>
      <w:r w:rsidR="001F0D04" w:rsidRPr="00614A52">
        <w:rPr>
          <w:rFonts w:ascii="Times New Roman" w:hAnsi="Times New Roman" w:cs="Times New Roman"/>
          <w:sz w:val="24"/>
          <w:szCs w:val="24"/>
        </w:rPr>
        <w:t xml:space="preserve"> a q</w:t>
      </w:r>
      <w:r w:rsidRPr="00614A52">
        <w:rPr>
          <w:rFonts w:ascii="Times New Roman" w:hAnsi="Times New Roman" w:cs="Times New Roman"/>
          <w:sz w:val="24"/>
          <w:szCs w:val="24"/>
        </w:rPr>
        <w:t xml:space="preserve">ualified majority to reverse it, </w:t>
      </w:r>
      <w:r w:rsidR="001A1371" w:rsidRPr="00614A52">
        <w:rPr>
          <w:rFonts w:ascii="Times New Roman" w:hAnsi="Times New Roman" w:cs="Times New Roman"/>
          <w:sz w:val="24"/>
          <w:szCs w:val="24"/>
        </w:rPr>
        <w:t xml:space="preserve">which </w:t>
      </w:r>
      <w:r w:rsidRPr="00614A52">
        <w:rPr>
          <w:rFonts w:ascii="Times New Roman" w:hAnsi="Times New Roman" w:cs="Times New Roman"/>
          <w:sz w:val="24"/>
          <w:szCs w:val="24"/>
        </w:rPr>
        <w:t>was</w:t>
      </w:r>
      <w:r w:rsidR="001F0D04" w:rsidRPr="00614A52">
        <w:rPr>
          <w:rFonts w:ascii="Times New Roman" w:hAnsi="Times New Roman" w:cs="Times New Roman"/>
          <w:sz w:val="24"/>
          <w:szCs w:val="24"/>
        </w:rPr>
        <w:t xml:space="preserve"> close-to-impossible. </w:t>
      </w:r>
      <w:r w:rsidR="00F0397E" w:rsidRPr="00614A52">
        <w:rPr>
          <w:rFonts w:ascii="Times New Roman" w:hAnsi="Times New Roman" w:cs="Times New Roman"/>
          <w:sz w:val="24"/>
          <w:szCs w:val="24"/>
        </w:rPr>
        <w:t xml:space="preserve">Entering </w:t>
      </w:r>
      <w:r w:rsidR="001A1371" w:rsidRPr="00614A52">
        <w:rPr>
          <w:rFonts w:ascii="Times New Roman" w:hAnsi="Times New Roman" w:cs="Times New Roman"/>
          <w:sz w:val="24"/>
          <w:szCs w:val="24"/>
        </w:rPr>
        <w:t xml:space="preserve">the EDP </w:t>
      </w:r>
      <w:r w:rsidR="00E320F7" w:rsidRPr="00614A52">
        <w:rPr>
          <w:rFonts w:ascii="Times New Roman" w:hAnsi="Times New Roman" w:cs="Times New Roman"/>
          <w:sz w:val="24"/>
          <w:szCs w:val="24"/>
        </w:rPr>
        <w:t xml:space="preserve">could have </w:t>
      </w:r>
      <w:r w:rsidR="001A1371" w:rsidRPr="00614A52">
        <w:rPr>
          <w:rFonts w:ascii="Times New Roman" w:hAnsi="Times New Roman" w:cs="Times New Roman"/>
          <w:sz w:val="24"/>
          <w:szCs w:val="24"/>
        </w:rPr>
        <w:t xml:space="preserve">in turn </w:t>
      </w:r>
      <w:r w:rsidR="00E320F7" w:rsidRPr="00614A52">
        <w:rPr>
          <w:rFonts w:ascii="Times New Roman" w:hAnsi="Times New Roman" w:cs="Times New Roman"/>
          <w:sz w:val="24"/>
          <w:szCs w:val="24"/>
        </w:rPr>
        <w:t>even triggered a</w:t>
      </w:r>
      <w:r w:rsidRPr="00614A52">
        <w:rPr>
          <w:rFonts w:ascii="Times New Roman" w:hAnsi="Times New Roman" w:cs="Times New Roman"/>
          <w:sz w:val="24"/>
          <w:szCs w:val="24"/>
        </w:rPr>
        <w:t xml:space="preserve"> request </w:t>
      </w:r>
      <w:r w:rsidR="00E320F7" w:rsidRPr="00614A52">
        <w:rPr>
          <w:rFonts w:ascii="Times New Roman" w:hAnsi="Times New Roman" w:cs="Times New Roman"/>
          <w:sz w:val="24"/>
          <w:szCs w:val="24"/>
        </w:rPr>
        <w:t xml:space="preserve">by the Commission </w:t>
      </w:r>
      <w:r w:rsidRPr="00614A52">
        <w:rPr>
          <w:rFonts w:ascii="Times New Roman" w:hAnsi="Times New Roman" w:cs="Times New Roman"/>
          <w:sz w:val="24"/>
          <w:szCs w:val="24"/>
        </w:rPr>
        <w:t>of a non-interest bearing deposit</w:t>
      </w:r>
      <w:r w:rsidR="00E320F7" w:rsidRPr="00614A52">
        <w:rPr>
          <w:rFonts w:ascii="Times New Roman" w:hAnsi="Times New Roman" w:cs="Times New Roman"/>
          <w:sz w:val="24"/>
          <w:szCs w:val="24"/>
        </w:rPr>
        <w:t xml:space="preserve"> to Italy</w:t>
      </w:r>
      <w:r w:rsidRPr="00614A52">
        <w:rPr>
          <w:rFonts w:ascii="Times New Roman" w:hAnsi="Times New Roman" w:cs="Times New Roman"/>
          <w:sz w:val="24"/>
          <w:szCs w:val="24"/>
        </w:rPr>
        <w:t xml:space="preserve">. </w:t>
      </w:r>
    </w:p>
    <w:p w14:paraId="2FC688E3" w14:textId="24B14AF2" w:rsidR="0077362B" w:rsidRPr="00614A52" w:rsidRDefault="00921551"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While the Italian confrontational stance did not </w:t>
      </w:r>
      <w:r w:rsidR="001A1371" w:rsidRPr="00614A52">
        <w:rPr>
          <w:rFonts w:ascii="Times New Roman" w:hAnsi="Times New Roman" w:cs="Times New Roman"/>
          <w:sz w:val="24"/>
          <w:szCs w:val="24"/>
        </w:rPr>
        <w:t xml:space="preserve">win </w:t>
      </w:r>
      <w:r w:rsidRPr="00614A52">
        <w:rPr>
          <w:rFonts w:ascii="Times New Roman" w:hAnsi="Times New Roman" w:cs="Times New Roman"/>
          <w:sz w:val="24"/>
          <w:szCs w:val="24"/>
        </w:rPr>
        <w:t>many friends in Europe,</w:t>
      </w:r>
      <w:r w:rsidR="003102F3" w:rsidRPr="00614A52">
        <w:rPr>
          <w:rFonts w:ascii="Times New Roman" w:hAnsi="Times New Roman" w:cs="Times New Roman"/>
          <w:sz w:val="24"/>
          <w:szCs w:val="24"/>
        </w:rPr>
        <w:t xml:space="preserve"> </w:t>
      </w:r>
      <w:r w:rsidR="001A1371" w:rsidRPr="00614A52">
        <w:rPr>
          <w:rFonts w:ascii="Times New Roman" w:hAnsi="Times New Roman" w:cs="Times New Roman"/>
          <w:sz w:val="24"/>
          <w:szCs w:val="24"/>
        </w:rPr>
        <w:t xml:space="preserve">neither </w:t>
      </w:r>
      <w:r w:rsidR="003102F3" w:rsidRPr="00614A52">
        <w:rPr>
          <w:rFonts w:ascii="Times New Roman" w:hAnsi="Times New Roman" w:cs="Times New Roman"/>
          <w:sz w:val="24"/>
          <w:szCs w:val="24"/>
        </w:rPr>
        <w:t xml:space="preserve">wanted </w:t>
      </w:r>
      <w:r w:rsidR="001A1371" w:rsidRPr="00614A52">
        <w:rPr>
          <w:rFonts w:ascii="Times New Roman" w:hAnsi="Times New Roman" w:cs="Times New Roman"/>
          <w:sz w:val="24"/>
          <w:szCs w:val="24"/>
        </w:rPr>
        <w:t xml:space="preserve">European governments </w:t>
      </w:r>
      <w:r w:rsidR="003102F3" w:rsidRPr="00614A52">
        <w:rPr>
          <w:rFonts w:ascii="Times New Roman" w:hAnsi="Times New Roman" w:cs="Times New Roman"/>
          <w:sz w:val="24"/>
          <w:szCs w:val="24"/>
        </w:rPr>
        <w:t xml:space="preserve">to </w:t>
      </w:r>
      <w:r w:rsidR="001F0D04" w:rsidRPr="00614A52">
        <w:rPr>
          <w:rFonts w:ascii="Times New Roman" w:hAnsi="Times New Roman" w:cs="Times New Roman"/>
          <w:sz w:val="24"/>
          <w:szCs w:val="24"/>
        </w:rPr>
        <w:t>provid</w:t>
      </w:r>
      <w:r w:rsidR="003102F3" w:rsidRPr="00614A52">
        <w:rPr>
          <w:rFonts w:ascii="Times New Roman" w:hAnsi="Times New Roman" w:cs="Times New Roman"/>
          <w:sz w:val="24"/>
          <w:szCs w:val="24"/>
        </w:rPr>
        <w:t xml:space="preserve">e Italy’s populist </w:t>
      </w:r>
      <w:r w:rsidR="001A1371" w:rsidRPr="00614A52">
        <w:rPr>
          <w:rFonts w:ascii="Times New Roman" w:hAnsi="Times New Roman" w:cs="Times New Roman"/>
          <w:sz w:val="24"/>
          <w:szCs w:val="24"/>
        </w:rPr>
        <w:t xml:space="preserve">coalition </w:t>
      </w:r>
      <w:r w:rsidR="003102F3" w:rsidRPr="00614A52">
        <w:rPr>
          <w:rFonts w:ascii="Times New Roman" w:hAnsi="Times New Roman" w:cs="Times New Roman"/>
          <w:sz w:val="24"/>
          <w:szCs w:val="24"/>
        </w:rPr>
        <w:t>with a unique launch pad</w:t>
      </w:r>
      <w:r w:rsidR="001F0D04" w:rsidRPr="00614A52">
        <w:rPr>
          <w:rFonts w:ascii="Times New Roman" w:hAnsi="Times New Roman" w:cs="Times New Roman"/>
          <w:sz w:val="24"/>
          <w:szCs w:val="24"/>
        </w:rPr>
        <w:t xml:space="preserve"> for </w:t>
      </w:r>
      <w:r w:rsidR="003102F3" w:rsidRPr="00614A52">
        <w:rPr>
          <w:rFonts w:ascii="Times New Roman" w:hAnsi="Times New Roman" w:cs="Times New Roman"/>
          <w:sz w:val="24"/>
          <w:szCs w:val="24"/>
        </w:rPr>
        <w:t xml:space="preserve">an anti-European campaign at </w:t>
      </w:r>
      <w:r w:rsidRPr="00614A52">
        <w:rPr>
          <w:rFonts w:ascii="Times New Roman" w:hAnsi="Times New Roman" w:cs="Times New Roman"/>
          <w:sz w:val="24"/>
          <w:szCs w:val="24"/>
        </w:rPr>
        <w:t>the upcoming</w:t>
      </w:r>
      <w:r w:rsidR="003102F3" w:rsidRPr="00614A52">
        <w:rPr>
          <w:rFonts w:ascii="Times New Roman" w:hAnsi="Times New Roman" w:cs="Times New Roman"/>
          <w:sz w:val="24"/>
          <w:szCs w:val="24"/>
        </w:rPr>
        <w:t xml:space="preserve"> European </w:t>
      </w:r>
      <w:r w:rsidR="001F0D04" w:rsidRPr="00614A52">
        <w:rPr>
          <w:rFonts w:ascii="Times New Roman" w:hAnsi="Times New Roman" w:cs="Times New Roman"/>
          <w:noProof/>
          <w:sz w:val="24"/>
          <w:szCs w:val="24"/>
        </w:rPr>
        <w:t>elections</w:t>
      </w:r>
      <w:r w:rsidRPr="00614A52">
        <w:rPr>
          <w:rFonts w:ascii="Times New Roman" w:hAnsi="Times New Roman" w:cs="Times New Roman"/>
          <w:noProof/>
          <w:sz w:val="24"/>
          <w:szCs w:val="24"/>
        </w:rPr>
        <w:t xml:space="preserve">. Thus, </w:t>
      </w:r>
      <w:r w:rsidR="00E320F7" w:rsidRPr="00614A52">
        <w:rPr>
          <w:rFonts w:ascii="Times New Roman" w:hAnsi="Times New Roman" w:cs="Times New Roman"/>
          <w:sz w:val="24"/>
          <w:szCs w:val="24"/>
        </w:rPr>
        <w:t xml:space="preserve">there was a desire for </w:t>
      </w:r>
      <w:r w:rsidR="000E1FBE" w:rsidRPr="00614A52">
        <w:rPr>
          <w:rFonts w:ascii="Times New Roman" w:hAnsi="Times New Roman" w:cs="Times New Roman"/>
          <w:sz w:val="24"/>
          <w:szCs w:val="24"/>
        </w:rPr>
        <w:t>a compromise. The outbreak of the ‘gil</w:t>
      </w:r>
      <w:r w:rsidR="003102F3" w:rsidRPr="00614A52">
        <w:rPr>
          <w:rFonts w:ascii="Times New Roman" w:hAnsi="Times New Roman" w:cs="Times New Roman"/>
          <w:sz w:val="24"/>
          <w:szCs w:val="24"/>
        </w:rPr>
        <w:t>et</w:t>
      </w:r>
      <w:r w:rsidR="000E1FBE" w:rsidRPr="00614A52">
        <w:rPr>
          <w:rFonts w:ascii="Times New Roman" w:hAnsi="Times New Roman" w:cs="Times New Roman"/>
          <w:sz w:val="24"/>
          <w:szCs w:val="24"/>
        </w:rPr>
        <w:t>s</w:t>
      </w:r>
      <w:r w:rsidR="003102F3" w:rsidRPr="00614A52">
        <w:rPr>
          <w:rFonts w:ascii="Times New Roman" w:hAnsi="Times New Roman" w:cs="Times New Roman"/>
          <w:sz w:val="24"/>
          <w:szCs w:val="24"/>
        </w:rPr>
        <w:t xml:space="preserve"> </w:t>
      </w:r>
      <w:r w:rsidR="003102F3" w:rsidRPr="00614A52">
        <w:rPr>
          <w:rFonts w:ascii="Times New Roman" w:hAnsi="Times New Roman" w:cs="Times New Roman"/>
          <w:noProof/>
          <w:sz w:val="24"/>
          <w:szCs w:val="24"/>
        </w:rPr>
        <w:t>jaunes</w:t>
      </w:r>
      <w:r w:rsidR="003102F3" w:rsidRPr="00614A52">
        <w:rPr>
          <w:rFonts w:ascii="Times New Roman" w:hAnsi="Times New Roman" w:cs="Times New Roman"/>
          <w:sz w:val="24"/>
          <w:szCs w:val="24"/>
        </w:rPr>
        <w:t xml:space="preserve"> crisis</w:t>
      </w:r>
      <w:r w:rsidR="000E1FBE" w:rsidRPr="00614A52">
        <w:rPr>
          <w:rFonts w:ascii="Times New Roman" w:hAnsi="Times New Roman" w:cs="Times New Roman"/>
          <w:sz w:val="24"/>
          <w:szCs w:val="24"/>
        </w:rPr>
        <w:t>’</w:t>
      </w:r>
      <w:r w:rsidR="003102F3" w:rsidRPr="00614A52">
        <w:rPr>
          <w:rFonts w:ascii="Times New Roman" w:hAnsi="Times New Roman" w:cs="Times New Roman"/>
          <w:sz w:val="24"/>
          <w:szCs w:val="24"/>
        </w:rPr>
        <w:t xml:space="preserve"> in France </w:t>
      </w:r>
      <w:r w:rsidR="000E1FBE" w:rsidRPr="00614A52">
        <w:rPr>
          <w:rFonts w:ascii="Times New Roman" w:hAnsi="Times New Roman" w:cs="Times New Roman"/>
          <w:sz w:val="24"/>
          <w:szCs w:val="24"/>
        </w:rPr>
        <w:t xml:space="preserve">also </w:t>
      </w:r>
      <w:r w:rsidR="008A14AC" w:rsidRPr="00614A52">
        <w:rPr>
          <w:rFonts w:ascii="Times New Roman" w:hAnsi="Times New Roman" w:cs="Times New Roman"/>
          <w:sz w:val="24"/>
          <w:szCs w:val="24"/>
        </w:rPr>
        <w:t xml:space="preserve">strengthened the Italian position. </w:t>
      </w:r>
      <w:r w:rsidR="00F0397E" w:rsidRPr="00614A52">
        <w:rPr>
          <w:rFonts w:ascii="Times New Roman" w:hAnsi="Times New Roman" w:cs="Times New Roman"/>
          <w:sz w:val="24"/>
          <w:szCs w:val="24"/>
        </w:rPr>
        <w:t>On the Italian side, i</w:t>
      </w:r>
      <w:r w:rsidR="008A14AC" w:rsidRPr="00614A52">
        <w:rPr>
          <w:rFonts w:ascii="Times New Roman" w:hAnsi="Times New Roman" w:cs="Times New Roman"/>
          <w:sz w:val="24"/>
          <w:szCs w:val="24"/>
        </w:rPr>
        <w:t xml:space="preserve">t is not clear what changed </w:t>
      </w:r>
      <w:r w:rsidR="00F0397E" w:rsidRPr="00614A52">
        <w:rPr>
          <w:rFonts w:ascii="Times New Roman" w:hAnsi="Times New Roman" w:cs="Times New Roman"/>
          <w:sz w:val="24"/>
          <w:szCs w:val="24"/>
        </w:rPr>
        <w:t>the government’s</w:t>
      </w:r>
      <w:r w:rsidR="008A14AC" w:rsidRPr="00614A52">
        <w:rPr>
          <w:rFonts w:ascii="Times New Roman" w:hAnsi="Times New Roman" w:cs="Times New Roman"/>
          <w:sz w:val="24"/>
          <w:szCs w:val="24"/>
        </w:rPr>
        <w:t xml:space="preserve"> attitude, but the shift broadly coincided with the disappointing outcome of the ‘BTP Italia’ auction at the end of November. The government was hoping to </w:t>
      </w:r>
      <w:r w:rsidR="001A2C1C" w:rsidRPr="00614A52">
        <w:rPr>
          <w:rFonts w:ascii="Times New Roman" w:hAnsi="Times New Roman" w:cs="Times New Roman"/>
          <w:sz w:val="24"/>
          <w:szCs w:val="24"/>
        </w:rPr>
        <w:t xml:space="preserve">compensate for </w:t>
      </w:r>
      <w:r w:rsidR="008A14AC" w:rsidRPr="00614A52">
        <w:rPr>
          <w:rFonts w:ascii="Times New Roman" w:hAnsi="Times New Roman" w:cs="Times New Roman"/>
          <w:sz w:val="24"/>
          <w:szCs w:val="24"/>
        </w:rPr>
        <w:t xml:space="preserve">a </w:t>
      </w:r>
      <w:r w:rsidR="001A2C1C" w:rsidRPr="00614A52">
        <w:rPr>
          <w:rFonts w:ascii="Times New Roman" w:hAnsi="Times New Roman" w:cs="Times New Roman"/>
          <w:sz w:val="24"/>
          <w:szCs w:val="24"/>
        </w:rPr>
        <w:t xml:space="preserve">lower </w:t>
      </w:r>
      <w:r w:rsidR="008A14AC" w:rsidRPr="00614A52">
        <w:rPr>
          <w:rFonts w:ascii="Times New Roman" w:hAnsi="Times New Roman" w:cs="Times New Roman"/>
          <w:sz w:val="24"/>
          <w:szCs w:val="24"/>
        </w:rPr>
        <w:t>foreign demand by selling more bonds domestically, but the result of the retail-tar</w:t>
      </w:r>
      <w:r w:rsidR="000E1FBE" w:rsidRPr="00614A52">
        <w:rPr>
          <w:rFonts w:ascii="Times New Roman" w:hAnsi="Times New Roman" w:cs="Times New Roman"/>
          <w:sz w:val="24"/>
          <w:szCs w:val="24"/>
        </w:rPr>
        <w:t xml:space="preserve">geted issuance was </w:t>
      </w:r>
      <w:r w:rsidR="008A14AC" w:rsidRPr="00614A52">
        <w:rPr>
          <w:rFonts w:ascii="Times New Roman" w:hAnsi="Times New Roman" w:cs="Times New Roman"/>
          <w:sz w:val="24"/>
          <w:szCs w:val="24"/>
        </w:rPr>
        <w:t>disappointing</w:t>
      </w:r>
      <w:r w:rsidR="000E1FBE" w:rsidRPr="00614A52">
        <w:rPr>
          <w:rFonts w:ascii="Times New Roman" w:hAnsi="Times New Roman" w:cs="Times New Roman"/>
          <w:sz w:val="24"/>
          <w:szCs w:val="24"/>
        </w:rPr>
        <w:t>.</w:t>
      </w:r>
      <w:r w:rsidR="008A14AC" w:rsidRPr="00614A52">
        <w:rPr>
          <w:rFonts w:ascii="Times New Roman" w:hAnsi="Times New Roman" w:cs="Times New Roman"/>
          <w:sz w:val="24"/>
          <w:szCs w:val="24"/>
        </w:rPr>
        <w:t xml:space="preserve"> With the BTP-Bund spread still under pressure at that time, and the risk of </w:t>
      </w:r>
      <w:r w:rsidR="001A2C1C" w:rsidRPr="00614A52">
        <w:rPr>
          <w:rFonts w:ascii="Times New Roman" w:hAnsi="Times New Roman" w:cs="Times New Roman"/>
          <w:sz w:val="24"/>
          <w:szCs w:val="24"/>
        </w:rPr>
        <w:t xml:space="preserve">incurring </w:t>
      </w:r>
      <w:r w:rsidR="008A14AC" w:rsidRPr="00614A52">
        <w:rPr>
          <w:rFonts w:ascii="Times New Roman" w:hAnsi="Times New Roman" w:cs="Times New Roman"/>
          <w:sz w:val="24"/>
          <w:szCs w:val="24"/>
        </w:rPr>
        <w:t>a financial crisis just before the European elections, the government decided to change t</w:t>
      </w:r>
      <w:r w:rsidR="001A2C1C" w:rsidRPr="00614A52">
        <w:rPr>
          <w:rFonts w:ascii="Times New Roman" w:hAnsi="Times New Roman" w:cs="Times New Roman"/>
          <w:sz w:val="24"/>
          <w:szCs w:val="24"/>
        </w:rPr>
        <w:t>r</w:t>
      </w:r>
      <w:r w:rsidR="008A14AC" w:rsidRPr="00614A52">
        <w:rPr>
          <w:rFonts w:ascii="Times New Roman" w:hAnsi="Times New Roman" w:cs="Times New Roman"/>
          <w:sz w:val="24"/>
          <w:szCs w:val="24"/>
        </w:rPr>
        <w:t>ack and seek a ‘political grand bargain’ with the EU</w:t>
      </w:r>
      <w:r w:rsidR="00EF5C51" w:rsidRPr="00614A52">
        <w:rPr>
          <w:rFonts w:ascii="Times New Roman" w:hAnsi="Times New Roman" w:cs="Times New Roman"/>
          <w:sz w:val="24"/>
          <w:szCs w:val="24"/>
        </w:rPr>
        <w:t>.</w:t>
      </w:r>
      <w:r w:rsidR="008A14AC" w:rsidRPr="00614A52">
        <w:rPr>
          <w:rFonts w:ascii="Times New Roman" w:hAnsi="Times New Roman" w:cs="Times New Roman"/>
          <w:sz w:val="24"/>
          <w:szCs w:val="24"/>
        </w:rPr>
        <w:t xml:space="preserve"> </w:t>
      </w:r>
    </w:p>
    <w:p w14:paraId="76182F77" w14:textId="77777777" w:rsidR="001B1A9B" w:rsidRPr="00614A52" w:rsidRDefault="001B1A9B" w:rsidP="00614A52">
      <w:pPr>
        <w:tabs>
          <w:tab w:val="left" w:pos="284"/>
          <w:tab w:val="left" w:pos="426"/>
        </w:tabs>
        <w:spacing w:after="120" w:line="300" w:lineRule="auto"/>
        <w:jc w:val="both"/>
        <w:rPr>
          <w:rFonts w:ascii="Times New Roman" w:hAnsi="Times New Roman" w:cs="Times New Roman"/>
          <w:sz w:val="24"/>
          <w:szCs w:val="24"/>
        </w:rPr>
      </w:pPr>
    </w:p>
    <w:p w14:paraId="6E7E4075" w14:textId="32F1A84D" w:rsidR="00167D6A" w:rsidRPr="00614A52" w:rsidRDefault="00595688" w:rsidP="00614A52">
      <w:pPr>
        <w:widowControl w:val="0"/>
        <w:spacing w:before="20" w:after="20" w:line="288" w:lineRule="auto"/>
        <w:jc w:val="both"/>
        <w:rPr>
          <w:rFonts w:ascii="Times New Roman" w:hAnsi="Times New Roman" w:cs="Times New Roman"/>
          <w:i/>
          <w:sz w:val="20"/>
          <w:szCs w:val="20"/>
        </w:rPr>
      </w:pPr>
      <w:r w:rsidRPr="00614A52">
        <w:rPr>
          <w:rFonts w:ascii="Times New Roman" w:hAnsi="Times New Roman" w:cs="Times New Roman"/>
          <w:sz w:val="20"/>
          <w:szCs w:val="20"/>
        </w:rPr>
        <w:t xml:space="preserve">Tab. 1.  </w:t>
      </w:r>
      <w:r w:rsidRPr="00614A52">
        <w:rPr>
          <w:rFonts w:ascii="Times New Roman" w:hAnsi="Times New Roman" w:cs="Times New Roman"/>
          <w:i/>
          <w:sz w:val="20"/>
          <w:szCs w:val="20"/>
        </w:rPr>
        <w:t xml:space="preserve">Official </w:t>
      </w:r>
      <w:r w:rsidR="0007465E" w:rsidRPr="00614A52">
        <w:rPr>
          <w:rFonts w:ascii="Times New Roman" w:hAnsi="Times New Roman" w:cs="Times New Roman"/>
          <w:i/>
          <w:sz w:val="20"/>
          <w:szCs w:val="20"/>
        </w:rPr>
        <w:t xml:space="preserve">scenario: </w:t>
      </w:r>
      <w:r w:rsidRPr="00614A52">
        <w:rPr>
          <w:rFonts w:ascii="Times New Roman" w:hAnsi="Times New Roman" w:cs="Times New Roman"/>
          <w:i/>
          <w:sz w:val="20"/>
          <w:szCs w:val="20"/>
        </w:rPr>
        <w:t>economic and public finance projections</w:t>
      </w:r>
    </w:p>
    <w:tbl>
      <w:tblPr>
        <w:tblW w:w="4735" w:type="pct"/>
        <w:tblCellMar>
          <w:left w:w="71" w:type="dxa"/>
          <w:right w:w="71" w:type="dxa"/>
        </w:tblCellMar>
        <w:tblLook w:val="0000" w:firstRow="0" w:lastRow="0" w:firstColumn="0" w:lastColumn="0" w:noHBand="0" w:noVBand="0"/>
      </w:tblPr>
      <w:tblGrid>
        <w:gridCol w:w="4319"/>
        <w:gridCol w:w="798"/>
        <w:gridCol w:w="800"/>
        <w:gridCol w:w="800"/>
        <w:gridCol w:w="800"/>
      </w:tblGrid>
      <w:tr w:rsidR="001E680B" w:rsidRPr="00614A52" w14:paraId="40C70A05" w14:textId="77777777" w:rsidTr="00595688">
        <w:trPr>
          <w:cantSplit/>
        </w:trPr>
        <w:tc>
          <w:tcPr>
            <w:tcW w:w="2872" w:type="pct"/>
            <w:tcBorders>
              <w:top w:val="single" w:sz="6" w:space="0" w:color="auto"/>
              <w:bottom w:val="single" w:sz="6" w:space="0" w:color="auto"/>
            </w:tcBorders>
          </w:tcPr>
          <w:p w14:paraId="7C7BBA18"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1" w:type="pct"/>
            <w:tcBorders>
              <w:top w:val="single" w:sz="6" w:space="0" w:color="auto"/>
              <w:bottom w:val="single" w:sz="6" w:space="0" w:color="auto"/>
            </w:tcBorders>
          </w:tcPr>
          <w:p w14:paraId="319F12A5"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2018</w:t>
            </w:r>
          </w:p>
        </w:tc>
        <w:tc>
          <w:tcPr>
            <w:tcW w:w="532" w:type="pct"/>
            <w:tcBorders>
              <w:top w:val="single" w:sz="6" w:space="0" w:color="auto"/>
              <w:bottom w:val="single" w:sz="6" w:space="0" w:color="auto"/>
            </w:tcBorders>
          </w:tcPr>
          <w:p w14:paraId="3E9B1B62"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2019</w:t>
            </w:r>
          </w:p>
        </w:tc>
        <w:tc>
          <w:tcPr>
            <w:tcW w:w="532" w:type="pct"/>
            <w:tcBorders>
              <w:top w:val="single" w:sz="6" w:space="0" w:color="auto"/>
              <w:bottom w:val="single" w:sz="6" w:space="0" w:color="auto"/>
            </w:tcBorders>
          </w:tcPr>
          <w:p w14:paraId="5F765777"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2020</w:t>
            </w:r>
          </w:p>
        </w:tc>
        <w:tc>
          <w:tcPr>
            <w:tcW w:w="532" w:type="pct"/>
            <w:tcBorders>
              <w:top w:val="single" w:sz="6" w:space="0" w:color="auto"/>
              <w:bottom w:val="single" w:sz="6" w:space="0" w:color="auto"/>
            </w:tcBorders>
          </w:tcPr>
          <w:p w14:paraId="5A065A67"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2021</w:t>
            </w:r>
          </w:p>
        </w:tc>
      </w:tr>
      <w:tr w:rsidR="001E680B" w:rsidRPr="00614A52" w14:paraId="03A9101F" w14:textId="77777777" w:rsidTr="00595688">
        <w:trPr>
          <w:cantSplit/>
          <w:trHeight w:hRule="exact" w:val="80"/>
        </w:trPr>
        <w:tc>
          <w:tcPr>
            <w:tcW w:w="2872" w:type="pct"/>
          </w:tcPr>
          <w:p w14:paraId="2ED82B2C"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1" w:type="pct"/>
          </w:tcPr>
          <w:p w14:paraId="35FD0A28"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Pr>
          <w:p w14:paraId="477B6BD6"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Pr>
          <w:p w14:paraId="64E4B945"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Pr>
          <w:p w14:paraId="35A485AD"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r>
      <w:tr w:rsidR="001E680B" w:rsidRPr="00614A52" w14:paraId="69DB4892" w14:textId="77777777" w:rsidTr="00595688">
        <w:trPr>
          <w:cantSplit/>
        </w:trPr>
        <w:tc>
          <w:tcPr>
            <w:tcW w:w="2872" w:type="pct"/>
          </w:tcPr>
          <w:p w14:paraId="07DC39AD"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Real GDP, % yoy</w:t>
            </w:r>
          </w:p>
        </w:tc>
        <w:tc>
          <w:tcPr>
            <w:tcW w:w="531" w:type="pct"/>
          </w:tcPr>
          <w:p w14:paraId="269D4F1B"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c>
          <w:tcPr>
            <w:tcW w:w="532" w:type="pct"/>
          </w:tcPr>
          <w:p w14:paraId="7BF08D8E"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c>
          <w:tcPr>
            <w:tcW w:w="532" w:type="pct"/>
          </w:tcPr>
          <w:p w14:paraId="56737D1E"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1.1</w:t>
            </w:r>
          </w:p>
        </w:tc>
        <w:tc>
          <w:tcPr>
            <w:tcW w:w="532" w:type="pct"/>
          </w:tcPr>
          <w:p w14:paraId="2793BD8B"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r>
      <w:tr w:rsidR="001E680B" w:rsidRPr="00614A52" w14:paraId="69EA9137" w14:textId="77777777" w:rsidTr="00595688">
        <w:trPr>
          <w:cantSplit/>
        </w:trPr>
        <w:tc>
          <w:tcPr>
            <w:tcW w:w="2872" w:type="pct"/>
          </w:tcPr>
          <w:p w14:paraId="1C7C0965"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GDP deflator, % yoy</w:t>
            </w:r>
          </w:p>
        </w:tc>
        <w:tc>
          <w:tcPr>
            <w:tcW w:w="531" w:type="pct"/>
          </w:tcPr>
          <w:p w14:paraId="5D8120EF"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1.1</w:t>
            </w:r>
          </w:p>
        </w:tc>
        <w:tc>
          <w:tcPr>
            <w:tcW w:w="532" w:type="pct"/>
          </w:tcPr>
          <w:p w14:paraId="3DD96856"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1.4</w:t>
            </w:r>
          </w:p>
        </w:tc>
        <w:tc>
          <w:tcPr>
            <w:tcW w:w="532" w:type="pct"/>
          </w:tcPr>
          <w:p w14:paraId="58847A37"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1.8</w:t>
            </w:r>
          </w:p>
        </w:tc>
        <w:tc>
          <w:tcPr>
            <w:tcW w:w="532" w:type="pct"/>
          </w:tcPr>
          <w:p w14:paraId="6D517B0D"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1.6</w:t>
            </w:r>
          </w:p>
        </w:tc>
      </w:tr>
      <w:tr w:rsidR="001E680B" w:rsidRPr="00614A52" w14:paraId="6C5B05F2" w14:textId="77777777" w:rsidTr="00595688">
        <w:trPr>
          <w:cantSplit/>
        </w:trPr>
        <w:tc>
          <w:tcPr>
            <w:tcW w:w="2872" w:type="pct"/>
          </w:tcPr>
          <w:p w14:paraId="66D1CF9B"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Nominal GDP, % yoy</w:t>
            </w:r>
          </w:p>
        </w:tc>
        <w:tc>
          <w:tcPr>
            <w:tcW w:w="531" w:type="pct"/>
          </w:tcPr>
          <w:p w14:paraId="1A166B57"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2.1</w:t>
            </w:r>
          </w:p>
        </w:tc>
        <w:tc>
          <w:tcPr>
            <w:tcW w:w="532" w:type="pct"/>
          </w:tcPr>
          <w:p w14:paraId="6920B003"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2.3</w:t>
            </w:r>
          </w:p>
        </w:tc>
        <w:tc>
          <w:tcPr>
            <w:tcW w:w="532" w:type="pct"/>
          </w:tcPr>
          <w:p w14:paraId="260D40E7"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2.9</w:t>
            </w:r>
          </w:p>
        </w:tc>
        <w:tc>
          <w:tcPr>
            <w:tcW w:w="532" w:type="pct"/>
          </w:tcPr>
          <w:p w14:paraId="657FA147"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2.6</w:t>
            </w:r>
          </w:p>
        </w:tc>
      </w:tr>
      <w:tr w:rsidR="001E680B" w:rsidRPr="00614A52" w14:paraId="1DADA0F7" w14:textId="77777777" w:rsidTr="00595688">
        <w:trPr>
          <w:cantSplit/>
        </w:trPr>
        <w:tc>
          <w:tcPr>
            <w:tcW w:w="2872" w:type="pct"/>
          </w:tcPr>
          <w:p w14:paraId="7AFFF6FE" w14:textId="77777777" w:rsidR="00167D6A"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Nominal GDP, Euro billion</w:t>
            </w:r>
          </w:p>
        </w:tc>
        <w:tc>
          <w:tcPr>
            <w:tcW w:w="531" w:type="pct"/>
          </w:tcPr>
          <w:p w14:paraId="48B365A2"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1761.4</w:t>
            </w:r>
          </w:p>
        </w:tc>
        <w:tc>
          <w:tcPr>
            <w:tcW w:w="532" w:type="pct"/>
          </w:tcPr>
          <w:p w14:paraId="254EDF54"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w:t>
            </w:r>
            <w:r w:rsidR="001E680B" w:rsidRPr="00614A52">
              <w:rPr>
                <w:rFonts w:ascii="Times New Roman" w:hAnsi="Times New Roman" w:cs="Times New Roman"/>
                <w:sz w:val="20"/>
                <w:szCs w:val="20"/>
              </w:rPr>
              <w:t>801.7</w:t>
            </w:r>
          </w:p>
        </w:tc>
        <w:tc>
          <w:tcPr>
            <w:tcW w:w="532" w:type="pct"/>
          </w:tcPr>
          <w:p w14:paraId="5DDA6D6F"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18</w:t>
            </w:r>
            <w:r w:rsidR="001E680B" w:rsidRPr="00614A52">
              <w:rPr>
                <w:rFonts w:ascii="Times New Roman" w:hAnsi="Times New Roman" w:cs="Times New Roman"/>
                <w:sz w:val="20"/>
                <w:szCs w:val="20"/>
              </w:rPr>
              <w:t>53.9</w:t>
            </w:r>
          </w:p>
        </w:tc>
        <w:tc>
          <w:tcPr>
            <w:tcW w:w="532" w:type="pct"/>
          </w:tcPr>
          <w:p w14:paraId="1FA525F3" w14:textId="77777777" w:rsidR="00167D6A"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w:t>
            </w:r>
            <w:r w:rsidR="001E680B" w:rsidRPr="00614A52">
              <w:rPr>
                <w:rFonts w:ascii="Times New Roman" w:hAnsi="Times New Roman" w:cs="Times New Roman"/>
                <w:sz w:val="20"/>
                <w:szCs w:val="20"/>
              </w:rPr>
              <w:t>902.1</w:t>
            </w:r>
          </w:p>
        </w:tc>
      </w:tr>
      <w:tr w:rsidR="001E680B" w:rsidRPr="00614A52" w14:paraId="60BA2EA0" w14:textId="77777777" w:rsidTr="00595688">
        <w:trPr>
          <w:cantSplit/>
          <w:trHeight w:hRule="exact" w:val="125"/>
        </w:trPr>
        <w:tc>
          <w:tcPr>
            <w:tcW w:w="2872" w:type="pct"/>
          </w:tcPr>
          <w:p w14:paraId="2904D45C"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1" w:type="pct"/>
          </w:tcPr>
          <w:p w14:paraId="3953A2D7"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Pr>
          <w:p w14:paraId="589AEEA4"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Pr>
          <w:p w14:paraId="4AC1EFEE"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Pr>
          <w:p w14:paraId="0D1E5BF3"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r>
      <w:tr w:rsidR="001E680B" w:rsidRPr="00614A52" w14:paraId="73A9FAF4" w14:textId="77777777" w:rsidTr="00595688">
        <w:trPr>
          <w:cantSplit/>
        </w:trPr>
        <w:tc>
          <w:tcPr>
            <w:tcW w:w="2872" w:type="pct"/>
          </w:tcPr>
          <w:p w14:paraId="619B968D"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Potential </w:t>
            </w:r>
            <w:r w:rsidR="00A831CB" w:rsidRPr="00614A52">
              <w:rPr>
                <w:rFonts w:ascii="Times New Roman" w:hAnsi="Times New Roman" w:cs="Times New Roman"/>
                <w:sz w:val="20"/>
                <w:szCs w:val="20"/>
              </w:rPr>
              <w:t xml:space="preserve">GDP </w:t>
            </w:r>
            <w:r w:rsidRPr="00614A52">
              <w:rPr>
                <w:rFonts w:ascii="Times New Roman" w:hAnsi="Times New Roman" w:cs="Times New Roman"/>
                <w:sz w:val="20"/>
                <w:szCs w:val="20"/>
              </w:rPr>
              <w:t>growth, yoy</w:t>
            </w:r>
          </w:p>
        </w:tc>
        <w:tc>
          <w:tcPr>
            <w:tcW w:w="531" w:type="pct"/>
          </w:tcPr>
          <w:p w14:paraId="28EB84AD" w14:textId="77777777" w:rsidR="004A562E"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0.7</w:t>
            </w:r>
          </w:p>
        </w:tc>
        <w:tc>
          <w:tcPr>
            <w:tcW w:w="532" w:type="pct"/>
          </w:tcPr>
          <w:p w14:paraId="6E4DB870" w14:textId="77777777" w:rsidR="004A562E"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0.7</w:t>
            </w:r>
          </w:p>
        </w:tc>
        <w:tc>
          <w:tcPr>
            <w:tcW w:w="532" w:type="pct"/>
          </w:tcPr>
          <w:p w14:paraId="36A9877D" w14:textId="77777777" w:rsidR="004A562E"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0.9</w:t>
            </w:r>
          </w:p>
        </w:tc>
        <w:tc>
          <w:tcPr>
            <w:tcW w:w="532" w:type="pct"/>
          </w:tcPr>
          <w:p w14:paraId="20BFA858" w14:textId="77777777" w:rsidR="004A562E"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0.9</w:t>
            </w:r>
          </w:p>
        </w:tc>
      </w:tr>
      <w:tr w:rsidR="001E680B" w:rsidRPr="00614A52" w14:paraId="3D59DDB8" w14:textId="77777777" w:rsidTr="00595688">
        <w:trPr>
          <w:cantSplit/>
        </w:trPr>
        <w:tc>
          <w:tcPr>
            <w:tcW w:w="2872" w:type="pct"/>
          </w:tcPr>
          <w:p w14:paraId="5B0D4B50" w14:textId="77777777" w:rsidR="004A562E"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Output gap, % potential GDP</w:t>
            </w:r>
          </w:p>
        </w:tc>
        <w:tc>
          <w:tcPr>
            <w:tcW w:w="531" w:type="pct"/>
          </w:tcPr>
          <w:p w14:paraId="280F32D3"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1.7</w:t>
            </w:r>
          </w:p>
        </w:tc>
        <w:tc>
          <w:tcPr>
            <w:tcW w:w="532" w:type="pct"/>
          </w:tcPr>
          <w:p w14:paraId="6A1D9EAB"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1.4</w:t>
            </w:r>
          </w:p>
        </w:tc>
        <w:tc>
          <w:tcPr>
            <w:tcW w:w="532" w:type="pct"/>
          </w:tcPr>
          <w:p w14:paraId="0D5CF40B"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1.2</w:t>
            </w:r>
          </w:p>
        </w:tc>
        <w:tc>
          <w:tcPr>
            <w:tcW w:w="532" w:type="pct"/>
          </w:tcPr>
          <w:p w14:paraId="420B0F61"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1.1</w:t>
            </w:r>
          </w:p>
        </w:tc>
      </w:tr>
      <w:tr w:rsidR="001E680B" w:rsidRPr="00614A52" w14:paraId="5A349FD3" w14:textId="77777777" w:rsidTr="00595688">
        <w:trPr>
          <w:cantSplit/>
        </w:trPr>
        <w:tc>
          <w:tcPr>
            <w:tcW w:w="2872" w:type="pct"/>
          </w:tcPr>
          <w:p w14:paraId="3B9BC1BF" w14:textId="77777777" w:rsidR="004A562E"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Cyclical component, % GDP</w:t>
            </w:r>
          </w:p>
        </w:tc>
        <w:tc>
          <w:tcPr>
            <w:tcW w:w="531" w:type="pct"/>
          </w:tcPr>
          <w:p w14:paraId="6164976C"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0.9</w:t>
            </w:r>
          </w:p>
        </w:tc>
        <w:tc>
          <w:tcPr>
            <w:tcW w:w="532" w:type="pct"/>
          </w:tcPr>
          <w:p w14:paraId="6B11FEAC"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-0.8</w:t>
            </w:r>
          </w:p>
        </w:tc>
        <w:tc>
          <w:tcPr>
            <w:tcW w:w="532" w:type="pct"/>
          </w:tcPr>
          <w:p w14:paraId="2C63F0AA"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c>
          <w:tcPr>
            <w:tcW w:w="532" w:type="pct"/>
          </w:tcPr>
          <w:p w14:paraId="11147E0E"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r>
      <w:tr w:rsidR="001E680B" w:rsidRPr="00614A52" w14:paraId="30334209" w14:textId="77777777" w:rsidTr="00595688">
        <w:trPr>
          <w:cantSplit/>
          <w:trHeight w:val="351"/>
        </w:trPr>
        <w:tc>
          <w:tcPr>
            <w:tcW w:w="2872" w:type="pct"/>
          </w:tcPr>
          <w:p w14:paraId="2FE43918" w14:textId="77777777" w:rsidR="004A562E"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One-off measures, % GDP</w:t>
            </w:r>
          </w:p>
        </w:tc>
        <w:tc>
          <w:tcPr>
            <w:tcW w:w="531" w:type="pct"/>
          </w:tcPr>
          <w:p w14:paraId="616F2695"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00280C4E"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1B6CCE93"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383DA6C2" w14:textId="77777777" w:rsidR="004A562E"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r>
      <w:tr w:rsidR="001E680B" w:rsidRPr="00614A52" w14:paraId="4BED23D3" w14:textId="77777777" w:rsidTr="00595688">
        <w:trPr>
          <w:cantSplit/>
        </w:trPr>
        <w:tc>
          <w:tcPr>
            <w:tcW w:w="2872" w:type="pct"/>
          </w:tcPr>
          <w:p w14:paraId="397919C7" w14:textId="77777777" w:rsidR="00167D6A"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lastRenderedPageBreak/>
              <w:t>General government balance, % GDP</w:t>
            </w:r>
          </w:p>
        </w:tc>
        <w:tc>
          <w:tcPr>
            <w:tcW w:w="531" w:type="pct"/>
          </w:tcPr>
          <w:p w14:paraId="75DEBE35"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w:t>
            </w:r>
          </w:p>
        </w:tc>
        <w:tc>
          <w:tcPr>
            <w:tcW w:w="532" w:type="pct"/>
          </w:tcPr>
          <w:p w14:paraId="7D33EC10"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w:t>
            </w:r>
            <w:r w:rsidR="001E680B" w:rsidRPr="00614A52">
              <w:rPr>
                <w:rFonts w:ascii="Times New Roman" w:hAnsi="Times New Roman" w:cs="Times New Roman"/>
                <w:sz w:val="20"/>
                <w:szCs w:val="20"/>
              </w:rPr>
              <w:t>0</w:t>
            </w:r>
          </w:p>
        </w:tc>
        <w:tc>
          <w:tcPr>
            <w:tcW w:w="532" w:type="pct"/>
          </w:tcPr>
          <w:p w14:paraId="4BF428E8"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1.8</w:t>
            </w:r>
          </w:p>
        </w:tc>
        <w:tc>
          <w:tcPr>
            <w:tcW w:w="532" w:type="pct"/>
          </w:tcPr>
          <w:p w14:paraId="70D2394D"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1.5</w:t>
            </w:r>
          </w:p>
        </w:tc>
      </w:tr>
      <w:tr w:rsidR="001E680B" w:rsidRPr="00614A52" w14:paraId="1BEA6815" w14:textId="77777777" w:rsidTr="00595688">
        <w:trPr>
          <w:cantSplit/>
        </w:trPr>
        <w:tc>
          <w:tcPr>
            <w:tcW w:w="2872" w:type="pct"/>
          </w:tcPr>
          <w:p w14:paraId="6384425F" w14:textId="77777777" w:rsidR="00167D6A"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Primary balance, % GDP</w:t>
            </w:r>
          </w:p>
        </w:tc>
        <w:tc>
          <w:tcPr>
            <w:tcW w:w="531" w:type="pct"/>
          </w:tcPr>
          <w:p w14:paraId="63F325DA"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w:t>
            </w:r>
          </w:p>
        </w:tc>
        <w:tc>
          <w:tcPr>
            <w:tcW w:w="532" w:type="pct"/>
          </w:tcPr>
          <w:p w14:paraId="02001941"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1.6</w:t>
            </w:r>
          </w:p>
        </w:tc>
        <w:tc>
          <w:tcPr>
            <w:tcW w:w="532" w:type="pct"/>
          </w:tcPr>
          <w:p w14:paraId="58D58C28"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w:t>
            </w:r>
          </w:p>
        </w:tc>
        <w:tc>
          <w:tcPr>
            <w:tcW w:w="532" w:type="pct"/>
          </w:tcPr>
          <w:p w14:paraId="136EC78F" w14:textId="77777777" w:rsidR="00167D6A"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2.4</w:t>
            </w:r>
          </w:p>
        </w:tc>
      </w:tr>
      <w:tr w:rsidR="001E680B" w:rsidRPr="00614A52" w14:paraId="2BBDA5EF" w14:textId="77777777" w:rsidTr="00595688">
        <w:trPr>
          <w:cantSplit/>
        </w:trPr>
        <w:tc>
          <w:tcPr>
            <w:tcW w:w="2872" w:type="pct"/>
          </w:tcPr>
          <w:p w14:paraId="0AA7AAC6" w14:textId="77777777" w:rsidR="00167D6A"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Interest expenditure, % GDP</w:t>
            </w:r>
          </w:p>
        </w:tc>
        <w:tc>
          <w:tcPr>
            <w:tcW w:w="531" w:type="pct"/>
          </w:tcPr>
          <w:p w14:paraId="5D4F29CC"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-3.7</w:t>
            </w:r>
          </w:p>
        </w:tc>
        <w:tc>
          <w:tcPr>
            <w:tcW w:w="532" w:type="pct"/>
          </w:tcPr>
          <w:p w14:paraId="410355F8"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-3.7</w:t>
            </w:r>
          </w:p>
        </w:tc>
        <w:tc>
          <w:tcPr>
            <w:tcW w:w="532" w:type="pct"/>
          </w:tcPr>
          <w:p w14:paraId="3805E349"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-3.8</w:t>
            </w:r>
          </w:p>
        </w:tc>
        <w:tc>
          <w:tcPr>
            <w:tcW w:w="532" w:type="pct"/>
          </w:tcPr>
          <w:p w14:paraId="54ED3957" w14:textId="77777777" w:rsidR="00167D6A"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-4.0</w:t>
            </w:r>
          </w:p>
        </w:tc>
      </w:tr>
      <w:tr w:rsidR="001E680B" w:rsidRPr="00614A52" w14:paraId="1304A72F" w14:textId="77777777" w:rsidTr="00595688">
        <w:trPr>
          <w:cantSplit/>
          <w:trHeight w:val="139"/>
        </w:trPr>
        <w:tc>
          <w:tcPr>
            <w:tcW w:w="2872" w:type="pct"/>
          </w:tcPr>
          <w:p w14:paraId="259387CF"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1" w:type="pct"/>
          </w:tcPr>
          <w:p w14:paraId="27CDDCB4"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1F98AA54"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3ECB1030"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0F38D9B5"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r>
      <w:tr w:rsidR="001E680B" w:rsidRPr="00614A52" w14:paraId="7F7BE3D7" w14:textId="77777777" w:rsidTr="00595688">
        <w:trPr>
          <w:cantSplit/>
        </w:trPr>
        <w:tc>
          <w:tcPr>
            <w:tcW w:w="2872" w:type="pct"/>
          </w:tcPr>
          <w:p w14:paraId="348E72EB"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Structural </w:t>
            </w:r>
            <w:r w:rsidR="00D9255C" w:rsidRPr="00614A52">
              <w:rPr>
                <w:rFonts w:ascii="Times New Roman" w:hAnsi="Times New Roman" w:cs="Times New Roman"/>
                <w:sz w:val="20"/>
                <w:szCs w:val="20"/>
              </w:rPr>
              <w:t xml:space="preserve">primary </w:t>
            </w:r>
            <w:r w:rsidRPr="00614A52">
              <w:rPr>
                <w:rFonts w:ascii="Times New Roman" w:hAnsi="Times New Roman" w:cs="Times New Roman"/>
                <w:sz w:val="20"/>
                <w:szCs w:val="20"/>
              </w:rPr>
              <w:t>balance, % GDP</w:t>
            </w:r>
          </w:p>
        </w:tc>
        <w:tc>
          <w:tcPr>
            <w:tcW w:w="531" w:type="pct"/>
          </w:tcPr>
          <w:p w14:paraId="57DB67BA"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2.6</w:t>
            </w:r>
          </w:p>
        </w:tc>
        <w:tc>
          <w:tcPr>
            <w:tcW w:w="532" w:type="pct"/>
          </w:tcPr>
          <w:p w14:paraId="172739EB"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2.4</w:t>
            </w:r>
          </w:p>
        </w:tc>
        <w:tc>
          <w:tcPr>
            <w:tcW w:w="532" w:type="pct"/>
          </w:tcPr>
          <w:p w14:paraId="56E59CB3"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2.6</w:t>
            </w:r>
          </w:p>
        </w:tc>
        <w:tc>
          <w:tcPr>
            <w:tcW w:w="532" w:type="pct"/>
          </w:tcPr>
          <w:p w14:paraId="41B95EF0"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2.9</w:t>
            </w:r>
          </w:p>
        </w:tc>
      </w:tr>
      <w:tr w:rsidR="001E680B" w:rsidRPr="00614A52" w14:paraId="3AC85F20" w14:textId="77777777" w:rsidTr="00595688">
        <w:trPr>
          <w:cantSplit/>
        </w:trPr>
        <w:tc>
          <w:tcPr>
            <w:tcW w:w="2872" w:type="pct"/>
          </w:tcPr>
          <w:p w14:paraId="4EE0BA52"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Change in the structural </w:t>
            </w:r>
            <w:r w:rsidR="00D9255C" w:rsidRPr="00614A52">
              <w:rPr>
                <w:rFonts w:ascii="Times New Roman" w:hAnsi="Times New Roman" w:cs="Times New Roman"/>
                <w:sz w:val="20"/>
                <w:szCs w:val="20"/>
              </w:rPr>
              <w:t xml:space="preserve">primary </w:t>
            </w:r>
            <w:r w:rsidRPr="00614A52">
              <w:rPr>
                <w:rFonts w:ascii="Times New Roman" w:hAnsi="Times New Roman" w:cs="Times New Roman"/>
                <w:sz w:val="20"/>
                <w:szCs w:val="20"/>
              </w:rPr>
              <w:t>balance</w:t>
            </w:r>
          </w:p>
        </w:tc>
        <w:tc>
          <w:tcPr>
            <w:tcW w:w="531" w:type="pct"/>
          </w:tcPr>
          <w:p w14:paraId="1E58C883"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4F111292"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c>
          <w:tcPr>
            <w:tcW w:w="532" w:type="pct"/>
          </w:tcPr>
          <w:p w14:paraId="5D0241BB"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w:t>
            </w:r>
            <w:r w:rsidR="00D9255C" w:rsidRPr="00614A52">
              <w:rPr>
                <w:rFonts w:ascii="Times New Roman" w:hAnsi="Times New Roman" w:cs="Times New Roman"/>
                <w:sz w:val="20"/>
                <w:szCs w:val="20"/>
              </w:rPr>
              <w:t>.2</w:t>
            </w:r>
          </w:p>
        </w:tc>
        <w:tc>
          <w:tcPr>
            <w:tcW w:w="532" w:type="pct"/>
          </w:tcPr>
          <w:p w14:paraId="3AA082D8"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w:t>
            </w:r>
            <w:r w:rsidR="001E680B" w:rsidRPr="00614A52">
              <w:rPr>
                <w:rFonts w:ascii="Times New Roman" w:hAnsi="Times New Roman" w:cs="Times New Roman"/>
                <w:sz w:val="20"/>
                <w:szCs w:val="20"/>
              </w:rPr>
              <w:t>3</w:t>
            </w:r>
          </w:p>
        </w:tc>
      </w:tr>
      <w:tr w:rsidR="001E680B" w:rsidRPr="00614A52" w14:paraId="08913A93" w14:textId="77777777" w:rsidTr="00595688">
        <w:trPr>
          <w:cantSplit/>
        </w:trPr>
        <w:tc>
          <w:tcPr>
            <w:tcW w:w="2872" w:type="pct"/>
          </w:tcPr>
          <w:p w14:paraId="33F6337B"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1" w:type="pct"/>
          </w:tcPr>
          <w:p w14:paraId="0721BBE5"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3431FB3C"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7C800BBA"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574EE417"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r>
      <w:tr w:rsidR="001E680B" w:rsidRPr="00614A52" w14:paraId="3AAA03A6" w14:textId="77777777" w:rsidTr="00595688">
        <w:trPr>
          <w:cantSplit/>
        </w:trPr>
        <w:tc>
          <w:tcPr>
            <w:tcW w:w="2872" w:type="pct"/>
          </w:tcPr>
          <w:p w14:paraId="4680C250"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Structural balance, % GDP</w:t>
            </w:r>
          </w:p>
        </w:tc>
        <w:tc>
          <w:tcPr>
            <w:tcW w:w="531" w:type="pct"/>
          </w:tcPr>
          <w:p w14:paraId="54AB57A5"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1.1</w:t>
            </w:r>
          </w:p>
        </w:tc>
        <w:tc>
          <w:tcPr>
            <w:tcW w:w="532" w:type="pct"/>
          </w:tcPr>
          <w:p w14:paraId="4C4E33F3"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1.3</w:t>
            </w:r>
          </w:p>
        </w:tc>
        <w:tc>
          <w:tcPr>
            <w:tcW w:w="532" w:type="pct"/>
          </w:tcPr>
          <w:p w14:paraId="6F2BD767"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1.2</w:t>
            </w:r>
          </w:p>
        </w:tc>
        <w:tc>
          <w:tcPr>
            <w:tcW w:w="532" w:type="pct"/>
          </w:tcPr>
          <w:p w14:paraId="7FF37A5B"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w:t>
            </w:r>
            <w:r w:rsidR="001E680B" w:rsidRPr="00614A52">
              <w:rPr>
                <w:rFonts w:ascii="Times New Roman" w:hAnsi="Times New Roman" w:cs="Times New Roman"/>
                <w:sz w:val="20"/>
                <w:szCs w:val="20"/>
              </w:rPr>
              <w:t>1.0</w:t>
            </w:r>
          </w:p>
        </w:tc>
      </w:tr>
      <w:tr w:rsidR="001E680B" w:rsidRPr="00614A52" w14:paraId="6577CC6C" w14:textId="77777777" w:rsidTr="00595688">
        <w:trPr>
          <w:cantSplit/>
        </w:trPr>
        <w:tc>
          <w:tcPr>
            <w:tcW w:w="2872" w:type="pct"/>
          </w:tcPr>
          <w:p w14:paraId="275AC442"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Change </w:t>
            </w:r>
            <w:r w:rsidR="00D9255C" w:rsidRPr="00614A52">
              <w:rPr>
                <w:rFonts w:ascii="Times New Roman" w:hAnsi="Times New Roman" w:cs="Times New Roman"/>
                <w:sz w:val="20"/>
                <w:szCs w:val="20"/>
              </w:rPr>
              <w:t>in the structural balance</w:t>
            </w:r>
          </w:p>
        </w:tc>
        <w:tc>
          <w:tcPr>
            <w:tcW w:w="531" w:type="pct"/>
          </w:tcPr>
          <w:p w14:paraId="6027E05B"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w:t>
            </w:r>
            <w:r w:rsidR="001E680B" w:rsidRPr="00614A52">
              <w:rPr>
                <w:rFonts w:ascii="Times New Roman" w:hAnsi="Times New Roman" w:cs="Times New Roman"/>
                <w:sz w:val="20"/>
                <w:szCs w:val="20"/>
              </w:rPr>
              <w:t>2</w:t>
            </w:r>
          </w:p>
        </w:tc>
        <w:tc>
          <w:tcPr>
            <w:tcW w:w="532" w:type="pct"/>
          </w:tcPr>
          <w:p w14:paraId="74D6EEBA"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w:t>
            </w:r>
            <w:r w:rsidR="001E680B" w:rsidRPr="00614A52">
              <w:rPr>
                <w:rFonts w:ascii="Times New Roman" w:hAnsi="Times New Roman" w:cs="Times New Roman"/>
                <w:sz w:val="20"/>
                <w:szCs w:val="20"/>
              </w:rPr>
              <w:t>2</w:t>
            </w:r>
          </w:p>
        </w:tc>
        <w:tc>
          <w:tcPr>
            <w:tcW w:w="532" w:type="pct"/>
          </w:tcPr>
          <w:p w14:paraId="74915672"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c>
          <w:tcPr>
            <w:tcW w:w="532" w:type="pct"/>
          </w:tcPr>
          <w:p w14:paraId="06AE3D71"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r>
      <w:tr w:rsidR="001E680B" w:rsidRPr="00614A52" w14:paraId="7FFF9A47" w14:textId="77777777" w:rsidTr="00595688">
        <w:trPr>
          <w:cantSplit/>
        </w:trPr>
        <w:tc>
          <w:tcPr>
            <w:tcW w:w="2872" w:type="pct"/>
          </w:tcPr>
          <w:p w14:paraId="3FEA4A2A"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1" w:type="pct"/>
          </w:tcPr>
          <w:p w14:paraId="1A2BFB8F"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245E6FAC"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55EEE157"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4847A7DD"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r>
      <w:tr w:rsidR="001E680B" w:rsidRPr="00614A52" w14:paraId="64664403" w14:textId="77777777" w:rsidTr="00595688">
        <w:trPr>
          <w:cantSplit/>
        </w:trPr>
        <w:tc>
          <w:tcPr>
            <w:tcW w:w="2872" w:type="pct"/>
          </w:tcPr>
          <w:p w14:paraId="0BCEA390"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Flexibility clauses</w:t>
            </w:r>
          </w:p>
        </w:tc>
        <w:tc>
          <w:tcPr>
            <w:tcW w:w="531" w:type="pct"/>
          </w:tcPr>
          <w:p w14:paraId="116571E7"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7BCF734C"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c>
          <w:tcPr>
            <w:tcW w:w="532" w:type="pct"/>
          </w:tcPr>
          <w:p w14:paraId="60871648"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396EA2BF"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r>
      <w:tr w:rsidR="001E680B" w:rsidRPr="00614A52" w14:paraId="67673364" w14:textId="77777777" w:rsidTr="00595688">
        <w:trPr>
          <w:cantSplit/>
        </w:trPr>
        <w:tc>
          <w:tcPr>
            <w:tcW w:w="2872" w:type="pct"/>
          </w:tcPr>
          <w:p w14:paraId="424C23FF"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Change in structural balance net of flex</w:t>
            </w:r>
          </w:p>
        </w:tc>
        <w:tc>
          <w:tcPr>
            <w:tcW w:w="531" w:type="pct"/>
          </w:tcPr>
          <w:p w14:paraId="7E0DBF9B"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707C9292"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760FCF37"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c>
          <w:tcPr>
            <w:tcW w:w="532" w:type="pct"/>
          </w:tcPr>
          <w:p w14:paraId="578D6BA3"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r>
      <w:tr w:rsidR="001E680B" w:rsidRPr="00614A52" w14:paraId="18D10B50" w14:textId="77777777" w:rsidTr="00595688">
        <w:trPr>
          <w:cantSplit/>
        </w:trPr>
        <w:tc>
          <w:tcPr>
            <w:tcW w:w="2872" w:type="pct"/>
          </w:tcPr>
          <w:p w14:paraId="7D2B61BC"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1" w:type="pct"/>
          </w:tcPr>
          <w:p w14:paraId="04516468"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4185AE0B"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4072A1AE"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c>
          <w:tcPr>
            <w:tcW w:w="532" w:type="pct"/>
          </w:tcPr>
          <w:p w14:paraId="08B16735" w14:textId="77777777" w:rsidR="00A831CB" w:rsidRPr="00614A52" w:rsidRDefault="00A831CB" w:rsidP="00614A52">
            <w:pPr>
              <w:widowControl w:val="0"/>
              <w:spacing w:before="20" w:after="20" w:line="288" w:lineRule="auto"/>
              <w:jc w:val="both"/>
              <w:rPr>
                <w:rFonts w:ascii="Times New Roman" w:hAnsi="Times New Roman" w:cs="Times New Roman"/>
                <w:sz w:val="20"/>
                <w:szCs w:val="20"/>
              </w:rPr>
            </w:pPr>
          </w:p>
        </w:tc>
      </w:tr>
      <w:tr w:rsidR="001E680B" w:rsidRPr="00614A52" w14:paraId="47643865" w14:textId="77777777" w:rsidTr="00595688">
        <w:trPr>
          <w:cantSplit/>
        </w:trPr>
        <w:tc>
          <w:tcPr>
            <w:tcW w:w="2872" w:type="pct"/>
          </w:tcPr>
          <w:p w14:paraId="26ABB23D"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Public debt, %</w:t>
            </w:r>
            <w:r w:rsidR="00A831CB" w:rsidRPr="00614A52">
              <w:rPr>
                <w:rFonts w:ascii="Times New Roman" w:hAnsi="Times New Roman" w:cs="Times New Roman"/>
                <w:sz w:val="20"/>
                <w:szCs w:val="20"/>
              </w:rPr>
              <w:t xml:space="preserve"> GDP</w:t>
            </w:r>
          </w:p>
        </w:tc>
        <w:tc>
          <w:tcPr>
            <w:tcW w:w="531" w:type="pct"/>
          </w:tcPr>
          <w:p w14:paraId="23E18E27"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131.</w:t>
            </w:r>
            <w:r w:rsidR="001E680B" w:rsidRPr="00614A52">
              <w:rPr>
                <w:rFonts w:ascii="Times New Roman" w:hAnsi="Times New Roman" w:cs="Times New Roman"/>
                <w:sz w:val="20"/>
                <w:szCs w:val="20"/>
              </w:rPr>
              <w:t>7</w:t>
            </w:r>
          </w:p>
        </w:tc>
        <w:tc>
          <w:tcPr>
            <w:tcW w:w="532" w:type="pct"/>
          </w:tcPr>
          <w:p w14:paraId="1F17264B"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w:t>
            </w:r>
            <w:r w:rsidR="001E680B" w:rsidRPr="00614A52">
              <w:rPr>
                <w:rFonts w:ascii="Times New Roman" w:hAnsi="Times New Roman" w:cs="Times New Roman"/>
                <w:sz w:val="20"/>
                <w:szCs w:val="20"/>
              </w:rPr>
              <w:t>0.7</w:t>
            </w:r>
          </w:p>
        </w:tc>
        <w:tc>
          <w:tcPr>
            <w:tcW w:w="532" w:type="pct"/>
          </w:tcPr>
          <w:p w14:paraId="5624C098"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w:t>
            </w:r>
            <w:r w:rsidR="001E680B" w:rsidRPr="00614A52">
              <w:rPr>
                <w:rFonts w:ascii="Times New Roman" w:hAnsi="Times New Roman" w:cs="Times New Roman"/>
                <w:sz w:val="20"/>
                <w:szCs w:val="20"/>
              </w:rPr>
              <w:t>29.2</w:t>
            </w:r>
          </w:p>
        </w:tc>
        <w:tc>
          <w:tcPr>
            <w:tcW w:w="532" w:type="pct"/>
          </w:tcPr>
          <w:p w14:paraId="5AFD6DA5"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w:t>
            </w:r>
            <w:r w:rsidR="001E680B" w:rsidRPr="00614A52">
              <w:rPr>
                <w:rFonts w:ascii="Times New Roman" w:hAnsi="Times New Roman" w:cs="Times New Roman"/>
                <w:sz w:val="20"/>
                <w:szCs w:val="20"/>
              </w:rPr>
              <w:t>28.2</w:t>
            </w:r>
          </w:p>
        </w:tc>
      </w:tr>
      <w:tr w:rsidR="001E680B" w:rsidRPr="00614A52" w14:paraId="20BCA9C3" w14:textId="77777777" w:rsidTr="00595688">
        <w:trPr>
          <w:cantSplit/>
        </w:trPr>
        <w:tc>
          <w:tcPr>
            <w:tcW w:w="2872" w:type="pct"/>
          </w:tcPr>
          <w:p w14:paraId="6AD45248" w14:textId="77777777" w:rsidR="00A831CB" w:rsidRPr="00614A52" w:rsidRDefault="00D9255C"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Change in public debt </w:t>
            </w:r>
          </w:p>
        </w:tc>
        <w:tc>
          <w:tcPr>
            <w:tcW w:w="531" w:type="pct"/>
          </w:tcPr>
          <w:p w14:paraId="6E657AF5"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c>
          <w:tcPr>
            <w:tcW w:w="532" w:type="pct"/>
          </w:tcPr>
          <w:p w14:paraId="462AEAEF"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c>
          <w:tcPr>
            <w:tcW w:w="532" w:type="pct"/>
          </w:tcPr>
          <w:p w14:paraId="7783BC3F"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-1.5</w:t>
            </w:r>
          </w:p>
        </w:tc>
        <w:tc>
          <w:tcPr>
            <w:tcW w:w="532" w:type="pct"/>
          </w:tcPr>
          <w:p w14:paraId="13D9AC88" w14:textId="77777777" w:rsidR="00A831CB" w:rsidRPr="00614A52" w:rsidRDefault="001E680B"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r>
      <w:tr w:rsidR="001E680B" w:rsidRPr="00614A52" w14:paraId="785D4ADD" w14:textId="77777777" w:rsidTr="00595688">
        <w:trPr>
          <w:cantSplit/>
        </w:trPr>
        <w:tc>
          <w:tcPr>
            <w:tcW w:w="2872" w:type="pct"/>
          </w:tcPr>
          <w:p w14:paraId="00C954D7"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noProof/>
                <w:sz w:val="20"/>
                <w:szCs w:val="20"/>
              </w:rPr>
              <w:t>Stock</w:t>
            </w:r>
            <w:r w:rsidRPr="00614A52">
              <w:rPr>
                <w:rFonts w:ascii="Times New Roman" w:hAnsi="Times New Roman" w:cs="Times New Roman"/>
                <w:sz w:val="20"/>
                <w:szCs w:val="20"/>
              </w:rPr>
              <w:t xml:space="preserve"> of public debt, Euro billion</w:t>
            </w:r>
          </w:p>
        </w:tc>
        <w:tc>
          <w:tcPr>
            <w:tcW w:w="531" w:type="pct"/>
          </w:tcPr>
          <w:p w14:paraId="46C87C05"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23</w:t>
            </w:r>
            <w:r w:rsidR="001E680B" w:rsidRPr="00614A52">
              <w:rPr>
                <w:rFonts w:ascii="Times New Roman" w:hAnsi="Times New Roman" w:cs="Times New Roman"/>
                <w:sz w:val="20"/>
                <w:szCs w:val="20"/>
              </w:rPr>
              <w:t>19.5</w:t>
            </w:r>
          </w:p>
        </w:tc>
        <w:tc>
          <w:tcPr>
            <w:tcW w:w="532" w:type="pct"/>
          </w:tcPr>
          <w:p w14:paraId="144AA356"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23</w:t>
            </w:r>
            <w:r w:rsidR="001E680B" w:rsidRPr="00614A52">
              <w:rPr>
                <w:rFonts w:ascii="Times New Roman" w:hAnsi="Times New Roman" w:cs="Times New Roman"/>
                <w:sz w:val="20"/>
                <w:szCs w:val="20"/>
              </w:rPr>
              <w:t>54.8</w:t>
            </w:r>
          </w:p>
        </w:tc>
        <w:tc>
          <w:tcPr>
            <w:tcW w:w="532" w:type="pct"/>
          </w:tcPr>
          <w:p w14:paraId="0E68DF2E"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w:t>
            </w:r>
            <w:r w:rsidR="001E680B" w:rsidRPr="00614A52">
              <w:rPr>
                <w:rFonts w:ascii="Times New Roman" w:hAnsi="Times New Roman" w:cs="Times New Roman"/>
                <w:sz w:val="20"/>
                <w:szCs w:val="20"/>
              </w:rPr>
              <w:t>395.3</w:t>
            </w:r>
          </w:p>
        </w:tc>
        <w:tc>
          <w:tcPr>
            <w:tcW w:w="532" w:type="pct"/>
          </w:tcPr>
          <w:p w14:paraId="68469F61" w14:textId="77777777" w:rsidR="00A831CB"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w:t>
            </w:r>
            <w:r w:rsidR="001E680B" w:rsidRPr="00614A52">
              <w:rPr>
                <w:rFonts w:ascii="Times New Roman" w:hAnsi="Times New Roman" w:cs="Times New Roman"/>
                <w:sz w:val="20"/>
                <w:szCs w:val="20"/>
              </w:rPr>
              <w:t>438.5</w:t>
            </w:r>
          </w:p>
        </w:tc>
      </w:tr>
      <w:tr w:rsidR="001E680B" w:rsidRPr="00614A52" w14:paraId="6BAD6367" w14:textId="77777777" w:rsidTr="00595688">
        <w:trPr>
          <w:cantSplit/>
          <w:trHeight w:hRule="exact" w:val="80"/>
        </w:trPr>
        <w:tc>
          <w:tcPr>
            <w:tcW w:w="2872" w:type="pct"/>
            <w:tcBorders>
              <w:bottom w:val="single" w:sz="6" w:space="0" w:color="auto"/>
            </w:tcBorders>
          </w:tcPr>
          <w:p w14:paraId="2E0DFF71"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1" w:type="pct"/>
            <w:tcBorders>
              <w:bottom w:val="single" w:sz="6" w:space="0" w:color="auto"/>
            </w:tcBorders>
          </w:tcPr>
          <w:p w14:paraId="6A0D4EF7"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1B9B4D6C"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2FF5ED18"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089588CA" w14:textId="77777777" w:rsidR="004A562E" w:rsidRPr="00614A52" w:rsidRDefault="004A562E" w:rsidP="00614A52">
            <w:pPr>
              <w:widowControl w:val="0"/>
              <w:spacing w:before="20" w:after="20" w:line="288" w:lineRule="auto"/>
              <w:jc w:val="both"/>
              <w:rPr>
                <w:rFonts w:ascii="Times New Roman" w:hAnsi="Times New Roman" w:cs="Times New Roman"/>
                <w:sz w:val="20"/>
                <w:szCs w:val="20"/>
              </w:rPr>
            </w:pPr>
          </w:p>
        </w:tc>
      </w:tr>
      <w:tr w:rsidR="001E680B" w:rsidRPr="00614A52" w14:paraId="0CD3D2EE" w14:textId="77777777" w:rsidTr="00595688">
        <w:trPr>
          <w:cantSplit/>
          <w:trHeight w:hRule="exact" w:val="80"/>
        </w:trPr>
        <w:tc>
          <w:tcPr>
            <w:tcW w:w="2872" w:type="pct"/>
            <w:tcBorders>
              <w:bottom w:val="single" w:sz="6" w:space="0" w:color="auto"/>
            </w:tcBorders>
          </w:tcPr>
          <w:p w14:paraId="75CB6532"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1" w:type="pct"/>
            <w:tcBorders>
              <w:bottom w:val="single" w:sz="6" w:space="0" w:color="auto"/>
            </w:tcBorders>
          </w:tcPr>
          <w:p w14:paraId="16F615E5"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79B2A6DD"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55B860B9"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1D637D8A" w14:textId="77777777" w:rsidR="00167D6A" w:rsidRPr="00614A52" w:rsidRDefault="00167D6A" w:rsidP="00614A52">
            <w:pPr>
              <w:widowControl w:val="0"/>
              <w:spacing w:before="20" w:after="20" w:line="288" w:lineRule="auto"/>
              <w:jc w:val="both"/>
              <w:rPr>
                <w:rFonts w:ascii="Times New Roman" w:hAnsi="Times New Roman" w:cs="Times New Roman"/>
                <w:sz w:val="20"/>
                <w:szCs w:val="20"/>
              </w:rPr>
            </w:pPr>
          </w:p>
        </w:tc>
      </w:tr>
    </w:tbl>
    <w:p w14:paraId="354FA5FD" w14:textId="77777777" w:rsidR="00167D6A"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i/>
          <w:noProof/>
          <w:sz w:val="20"/>
          <w:szCs w:val="20"/>
        </w:rPr>
        <w:t>Source</w:t>
      </w:r>
      <w:r w:rsidR="00167D6A" w:rsidRPr="00614A52">
        <w:rPr>
          <w:rFonts w:ascii="Times New Roman" w:hAnsi="Times New Roman" w:cs="Times New Roman"/>
          <w:noProof/>
          <w:sz w:val="20"/>
          <w:szCs w:val="20"/>
        </w:rPr>
        <w:t xml:space="preserve">: </w:t>
      </w:r>
      <w:r w:rsidR="00D9255C" w:rsidRPr="00614A52">
        <w:rPr>
          <w:rFonts w:ascii="Times New Roman" w:hAnsi="Times New Roman" w:cs="Times New Roman"/>
          <w:noProof/>
          <w:sz w:val="20"/>
          <w:szCs w:val="20"/>
        </w:rPr>
        <w:t>our estimates</w:t>
      </w:r>
      <w:r w:rsidR="00167D6A" w:rsidRPr="00614A52">
        <w:rPr>
          <w:rFonts w:ascii="Times New Roman" w:hAnsi="Times New Roman" w:cs="Times New Roman"/>
          <w:noProof/>
          <w:sz w:val="20"/>
          <w:szCs w:val="20"/>
        </w:rPr>
        <w:t>.</w:t>
      </w:r>
    </w:p>
    <w:p w14:paraId="4AEA3DC3" w14:textId="77777777" w:rsidR="00EF5C51" w:rsidRPr="00614A52" w:rsidRDefault="001B1A9B" w:rsidP="00614A52">
      <w:pPr>
        <w:tabs>
          <w:tab w:val="left" w:pos="284"/>
          <w:tab w:val="left" w:pos="426"/>
        </w:tabs>
        <w:spacing w:after="120" w:line="300" w:lineRule="auto"/>
        <w:jc w:val="both"/>
        <w:rPr>
          <w:rFonts w:ascii="Times New Roman" w:hAnsi="Times New Roman" w:cs="Times New Roman"/>
          <w:sz w:val="24"/>
          <w:szCs w:val="24"/>
        </w:rPr>
      </w:pPr>
      <w:r w:rsidRPr="00614A52">
        <w:rPr>
          <w:rFonts w:ascii="Times New Roman" w:hAnsi="Times New Roman" w:cs="Times New Roman"/>
          <w:sz w:val="24"/>
          <w:szCs w:val="24"/>
        </w:rPr>
        <w:tab/>
      </w:r>
    </w:p>
    <w:p w14:paraId="007526F6" w14:textId="77777777" w:rsidR="00614A52" w:rsidRDefault="001B1A9B"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Italy’s Prime Minister Conte took for himself the responsibility of negotiating with the EU on the Budget, with a full mandate by the two political masters Salvini and Di Maio. Conte first met Juncker, Dombrovskis and Moscovici in Brussels on 24 November and at the G20 meeting in Buenos Aires a week later. The crucial meeting happened on 12 December over dinner in Brussels, ahead of the December European summit. </w:t>
      </w:r>
    </w:p>
    <w:p w14:paraId="4B9FB739" w14:textId="41414808" w:rsidR="005B65A4" w:rsidRPr="00614A52" w:rsidRDefault="001B1A9B"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Following negotiations with the Commission, the general government deficit target was first revised up to 2.6% from 2.4% due to lowered GDP projections, and then down to 2.04% by Budget amendments, meaning that Italy’s expansionary budget had to be reduced by almost 0.6pp of GDP. The compromise focused mostly on 2019, leaving huge safeguard clauses to narrow the gap in the following years. </w:t>
      </w:r>
      <w:r w:rsidRPr="00614A52">
        <w:rPr>
          <w:rFonts w:ascii="Times New Roman" w:hAnsi="Times New Roman" w:cs="Times New Roman"/>
          <w:sz w:val="24"/>
          <w:szCs w:val="24"/>
          <w:lang w:val="it-IT"/>
        </w:rPr>
        <w:t xml:space="preserve">See Table 5.1 for the official projections.  </w:t>
      </w:r>
    </w:p>
    <w:p w14:paraId="18E1EBF5" w14:textId="77777777" w:rsidR="001B1A9B" w:rsidRPr="00614A52" w:rsidRDefault="001B1A9B" w:rsidP="00614A52">
      <w:pPr>
        <w:tabs>
          <w:tab w:val="left" w:pos="284"/>
          <w:tab w:val="left" w:pos="426"/>
        </w:tabs>
        <w:spacing w:after="120" w:line="300" w:lineRule="auto"/>
        <w:jc w:val="both"/>
        <w:rPr>
          <w:rFonts w:ascii="Times New Roman" w:hAnsi="Times New Roman" w:cs="Times New Roman"/>
          <w:sz w:val="24"/>
          <w:szCs w:val="24"/>
          <w:lang w:val="it-IT"/>
        </w:rPr>
      </w:pPr>
    </w:p>
    <w:p w14:paraId="4944D727" w14:textId="77777777" w:rsidR="00AC139C" w:rsidRPr="00614A52" w:rsidRDefault="00AC139C" w:rsidP="00614A52">
      <w:pPr>
        <w:pStyle w:val="Paragrafoelenco"/>
        <w:numPr>
          <w:ilvl w:val="0"/>
          <w:numId w:val="5"/>
        </w:numPr>
        <w:tabs>
          <w:tab w:val="left" w:pos="284"/>
          <w:tab w:val="left" w:pos="426"/>
        </w:tabs>
        <w:spacing w:after="120" w:line="300" w:lineRule="auto"/>
        <w:ind w:hanging="436"/>
        <w:jc w:val="both"/>
        <w:rPr>
          <w:rFonts w:ascii="Times New Roman" w:hAnsi="Times New Roman" w:cs="Times New Roman"/>
          <w:b/>
          <w:sz w:val="24"/>
          <w:szCs w:val="24"/>
        </w:rPr>
      </w:pPr>
      <w:r w:rsidRPr="00614A52">
        <w:rPr>
          <w:rFonts w:ascii="Times New Roman" w:hAnsi="Times New Roman" w:cs="Times New Roman"/>
          <w:b/>
          <w:sz w:val="24"/>
          <w:szCs w:val="24"/>
        </w:rPr>
        <w:t>Finally, Budget unveiled</w:t>
      </w:r>
    </w:p>
    <w:p w14:paraId="2BE0E57B"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Following negotiations with the European Commission, Italy’s revised Budget </w:t>
      </w:r>
      <w:r w:rsidRPr="00614A52">
        <w:rPr>
          <w:rFonts w:ascii="Times New Roman" w:hAnsi="Times New Roman" w:cs="Times New Roman"/>
          <w:noProof/>
          <w:sz w:val="24"/>
          <w:szCs w:val="24"/>
        </w:rPr>
        <w:t>w</w:t>
      </w:r>
      <w:r w:rsidR="00F9738C" w:rsidRPr="00614A52">
        <w:rPr>
          <w:rFonts w:ascii="Times New Roman" w:hAnsi="Times New Roman" w:cs="Times New Roman"/>
          <w:noProof/>
          <w:sz w:val="24"/>
          <w:szCs w:val="24"/>
        </w:rPr>
        <w:t>as finally unveiled</w:t>
      </w:r>
      <w:r w:rsidR="00F9738C" w:rsidRPr="00614A52">
        <w:rPr>
          <w:rFonts w:ascii="Times New Roman" w:hAnsi="Times New Roman" w:cs="Times New Roman"/>
          <w:sz w:val="24"/>
          <w:szCs w:val="24"/>
        </w:rPr>
        <w:t xml:space="preserve"> on </w:t>
      </w:r>
      <w:r w:rsidRPr="00614A52">
        <w:rPr>
          <w:rFonts w:ascii="Times New Roman" w:hAnsi="Times New Roman" w:cs="Times New Roman"/>
          <w:sz w:val="24"/>
          <w:szCs w:val="24"/>
        </w:rPr>
        <w:t xml:space="preserve">22 December. </w:t>
      </w:r>
      <w:r w:rsidR="001A1371" w:rsidRPr="00614A52">
        <w:rPr>
          <w:rFonts w:ascii="Times New Roman" w:hAnsi="Times New Roman" w:cs="Times New Roman"/>
          <w:sz w:val="24"/>
          <w:szCs w:val="24"/>
        </w:rPr>
        <w:t xml:space="preserve">Both </w:t>
      </w:r>
      <w:r w:rsidRPr="00614A52">
        <w:rPr>
          <w:rFonts w:ascii="Times New Roman" w:hAnsi="Times New Roman" w:cs="Times New Roman"/>
          <w:sz w:val="24"/>
          <w:szCs w:val="24"/>
        </w:rPr>
        <w:t xml:space="preserve">the Senate </w:t>
      </w:r>
      <w:r w:rsidR="001A1371" w:rsidRPr="00614A52">
        <w:rPr>
          <w:rFonts w:ascii="Times New Roman" w:hAnsi="Times New Roman" w:cs="Times New Roman"/>
          <w:sz w:val="24"/>
          <w:szCs w:val="24"/>
        </w:rPr>
        <w:t xml:space="preserve">and the Lower </w:t>
      </w:r>
      <w:r w:rsidR="001A1371" w:rsidRPr="00614A52">
        <w:rPr>
          <w:rFonts w:ascii="Times New Roman" w:hAnsi="Times New Roman" w:cs="Times New Roman"/>
          <w:noProof/>
          <w:sz w:val="24"/>
          <w:szCs w:val="24"/>
        </w:rPr>
        <w:t>Hous</w:t>
      </w:r>
      <w:r w:rsidR="00502422" w:rsidRPr="00614A52">
        <w:rPr>
          <w:rFonts w:ascii="Times New Roman" w:hAnsi="Times New Roman" w:cs="Times New Roman"/>
          <w:noProof/>
          <w:sz w:val="24"/>
          <w:szCs w:val="24"/>
        </w:rPr>
        <w:t>e</w:t>
      </w:r>
      <w:r w:rsidR="001A1371" w:rsidRPr="00614A52">
        <w:rPr>
          <w:rFonts w:ascii="Times New Roman" w:hAnsi="Times New Roman" w:cs="Times New Roman"/>
          <w:sz w:val="24"/>
          <w:szCs w:val="24"/>
        </w:rPr>
        <w:t xml:space="preserve"> </w:t>
      </w:r>
      <w:r w:rsidRPr="00614A52">
        <w:rPr>
          <w:rFonts w:ascii="Times New Roman" w:hAnsi="Times New Roman" w:cs="Times New Roman"/>
          <w:sz w:val="24"/>
          <w:szCs w:val="24"/>
        </w:rPr>
        <w:lastRenderedPageBreak/>
        <w:t xml:space="preserve">approved it by a confidence vote </w:t>
      </w:r>
      <w:r w:rsidR="001A1371" w:rsidRPr="00614A52">
        <w:rPr>
          <w:rFonts w:ascii="Times New Roman" w:hAnsi="Times New Roman" w:cs="Times New Roman"/>
          <w:sz w:val="24"/>
          <w:szCs w:val="24"/>
        </w:rPr>
        <w:t xml:space="preserve">and </w:t>
      </w:r>
      <w:r w:rsidRPr="00614A52">
        <w:rPr>
          <w:rFonts w:ascii="Times New Roman" w:hAnsi="Times New Roman" w:cs="Times New Roman"/>
          <w:sz w:val="24"/>
          <w:szCs w:val="24"/>
        </w:rPr>
        <w:t xml:space="preserve">without any discussion in parliament, producing vocal protests from the oppositions. </w:t>
      </w:r>
    </w:p>
    <w:p w14:paraId="7A20A84E"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 most significant changes relate</w:t>
      </w:r>
      <w:r w:rsidR="0077362B" w:rsidRPr="00614A52">
        <w:rPr>
          <w:rFonts w:ascii="Times New Roman" w:hAnsi="Times New Roman" w:cs="Times New Roman"/>
          <w:sz w:val="24"/>
          <w:szCs w:val="24"/>
        </w:rPr>
        <w:t>d</w:t>
      </w:r>
      <w:r w:rsidRPr="00614A52">
        <w:rPr>
          <w:rFonts w:ascii="Times New Roman" w:hAnsi="Times New Roman" w:cs="Times New Roman"/>
          <w:sz w:val="24"/>
          <w:szCs w:val="24"/>
        </w:rPr>
        <w:t xml:space="preserve"> to (1) scaling down of the citizen income and rolling-back of the </w:t>
      </w:r>
      <w:r w:rsidR="001700BE" w:rsidRPr="00614A52">
        <w:rPr>
          <w:rFonts w:ascii="Times New Roman" w:hAnsi="Times New Roman" w:cs="Times New Roman"/>
          <w:sz w:val="24"/>
          <w:szCs w:val="24"/>
        </w:rPr>
        <w:t xml:space="preserve">previous </w:t>
      </w:r>
      <w:r w:rsidRPr="00614A52">
        <w:rPr>
          <w:rFonts w:ascii="Times New Roman" w:hAnsi="Times New Roman" w:cs="Times New Roman"/>
          <w:sz w:val="24"/>
          <w:szCs w:val="24"/>
        </w:rPr>
        <w:t>pension reform, mostly due to a delayed phase-in, (2) lower public investment spending, (3) whopping ‘safeguard clause</w:t>
      </w:r>
      <w:r w:rsidR="001700BE" w:rsidRPr="00614A52">
        <w:rPr>
          <w:rFonts w:ascii="Times New Roman" w:hAnsi="Times New Roman" w:cs="Times New Roman"/>
          <w:sz w:val="24"/>
          <w:szCs w:val="24"/>
        </w:rPr>
        <w:t>s</w:t>
      </w:r>
      <w:r w:rsidRPr="00614A52">
        <w:rPr>
          <w:rFonts w:ascii="Times New Roman" w:hAnsi="Times New Roman" w:cs="Times New Roman"/>
          <w:sz w:val="24"/>
          <w:szCs w:val="24"/>
        </w:rPr>
        <w:t xml:space="preserve">’ for 2020 and 2021 to make public finances consistent with the trajectory agreed </w:t>
      </w:r>
      <w:r w:rsidR="001A1371" w:rsidRPr="00614A52">
        <w:rPr>
          <w:rFonts w:ascii="Times New Roman" w:hAnsi="Times New Roman" w:cs="Times New Roman"/>
          <w:sz w:val="24"/>
          <w:szCs w:val="24"/>
        </w:rPr>
        <w:t xml:space="preserve">with </w:t>
      </w:r>
      <w:r w:rsidRPr="00614A52">
        <w:rPr>
          <w:rFonts w:ascii="Times New Roman" w:hAnsi="Times New Roman" w:cs="Times New Roman"/>
          <w:sz w:val="24"/>
          <w:szCs w:val="24"/>
        </w:rPr>
        <w:t>Brussels. There</w:t>
      </w:r>
      <w:r w:rsidR="0077362B" w:rsidRPr="00614A52">
        <w:rPr>
          <w:rFonts w:ascii="Times New Roman" w:hAnsi="Times New Roman" w:cs="Times New Roman"/>
          <w:sz w:val="24"/>
          <w:szCs w:val="24"/>
        </w:rPr>
        <w:t xml:space="preserve"> wa</w:t>
      </w:r>
      <w:r w:rsidRPr="00614A52">
        <w:rPr>
          <w:rFonts w:ascii="Times New Roman" w:hAnsi="Times New Roman" w:cs="Times New Roman"/>
          <w:sz w:val="24"/>
          <w:szCs w:val="24"/>
        </w:rPr>
        <w:t>s also a 0.</w:t>
      </w:r>
      <w:r w:rsidR="00F9738C" w:rsidRPr="00614A52">
        <w:rPr>
          <w:rFonts w:ascii="Times New Roman" w:hAnsi="Times New Roman" w:cs="Times New Roman"/>
          <w:sz w:val="24"/>
          <w:szCs w:val="24"/>
        </w:rPr>
        <w:t>2pp safeguard clause for 2019</w:t>
      </w:r>
      <w:r w:rsidRPr="00614A52">
        <w:rPr>
          <w:rFonts w:ascii="Times New Roman" w:hAnsi="Times New Roman" w:cs="Times New Roman"/>
          <w:sz w:val="24"/>
          <w:szCs w:val="24"/>
        </w:rPr>
        <w:t>, by which the government fr</w:t>
      </w:r>
      <w:r w:rsidR="000E1FBE" w:rsidRPr="00614A52">
        <w:rPr>
          <w:rFonts w:ascii="Times New Roman" w:hAnsi="Times New Roman" w:cs="Times New Roman"/>
          <w:sz w:val="24"/>
          <w:szCs w:val="24"/>
        </w:rPr>
        <w:t>oze</w:t>
      </w:r>
      <w:r w:rsidRPr="00614A52">
        <w:rPr>
          <w:rFonts w:ascii="Times New Roman" w:hAnsi="Times New Roman" w:cs="Times New Roman"/>
          <w:sz w:val="24"/>
          <w:szCs w:val="24"/>
        </w:rPr>
        <w:t xml:space="preserve"> some funds until monito</w:t>
      </w:r>
      <w:r w:rsidR="000E1FBE" w:rsidRPr="00614A52">
        <w:rPr>
          <w:rFonts w:ascii="Times New Roman" w:hAnsi="Times New Roman" w:cs="Times New Roman"/>
          <w:sz w:val="24"/>
          <w:szCs w:val="24"/>
        </w:rPr>
        <w:t xml:space="preserve">ring of public accounts </w:t>
      </w:r>
      <w:r w:rsidR="00E320F7" w:rsidRPr="00614A52">
        <w:rPr>
          <w:rFonts w:ascii="Times New Roman" w:hAnsi="Times New Roman" w:cs="Times New Roman"/>
          <w:sz w:val="24"/>
          <w:szCs w:val="24"/>
        </w:rPr>
        <w:t xml:space="preserve">would </w:t>
      </w:r>
      <w:r w:rsidR="000E1FBE" w:rsidRPr="00614A52">
        <w:rPr>
          <w:rFonts w:ascii="Times New Roman" w:hAnsi="Times New Roman" w:cs="Times New Roman"/>
          <w:sz w:val="24"/>
          <w:szCs w:val="24"/>
        </w:rPr>
        <w:t>confirm</w:t>
      </w:r>
      <w:r w:rsidR="00E320F7" w:rsidRPr="00614A52">
        <w:rPr>
          <w:rFonts w:ascii="Times New Roman" w:hAnsi="Times New Roman" w:cs="Times New Roman"/>
          <w:sz w:val="24"/>
          <w:szCs w:val="24"/>
        </w:rPr>
        <w:t xml:space="preserve"> </w:t>
      </w:r>
      <w:r w:rsidRPr="00614A52">
        <w:rPr>
          <w:rFonts w:ascii="Times New Roman" w:hAnsi="Times New Roman" w:cs="Times New Roman"/>
          <w:sz w:val="24"/>
          <w:szCs w:val="24"/>
        </w:rPr>
        <w:t>th</w:t>
      </w:r>
      <w:r w:rsidR="00D0209B" w:rsidRPr="00614A52">
        <w:rPr>
          <w:rFonts w:ascii="Times New Roman" w:hAnsi="Times New Roman" w:cs="Times New Roman"/>
          <w:sz w:val="24"/>
          <w:szCs w:val="24"/>
        </w:rPr>
        <w:t>at</w:t>
      </w:r>
      <w:r w:rsidRPr="00614A52">
        <w:rPr>
          <w:rFonts w:ascii="Times New Roman" w:hAnsi="Times New Roman" w:cs="Times New Roman"/>
          <w:sz w:val="24"/>
          <w:szCs w:val="24"/>
        </w:rPr>
        <w:t xml:space="preserve"> fiscal targets</w:t>
      </w:r>
      <w:r w:rsidR="00D0209B" w:rsidRPr="00614A52">
        <w:rPr>
          <w:rFonts w:ascii="Times New Roman" w:hAnsi="Times New Roman" w:cs="Times New Roman"/>
          <w:sz w:val="24"/>
          <w:szCs w:val="24"/>
        </w:rPr>
        <w:t xml:space="preserve"> had </w:t>
      </w:r>
      <w:r w:rsidR="00D0209B" w:rsidRPr="00614A52">
        <w:rPr>
          <w:rFonts w:ascii="Times New Roman" w:hAnsi="Times New Roman" w:cs="Times New Roman"/>
          <w:noProof/>
          <w:sz w:val="24"/>
          <w:szCs w:val="24"/>
        </w:rPr>
        <w:t>been met</w:t>
      </w:r>
      <w:r w:rsidRPr="00614A52">
        <w:rPr>
          <w:rFonts w:ascii="Times New Roman" w:hAnsi="Times New Roman" w:cs="Times New Roman"/>
          <w:sz w:val="24"/>
          <w:szCs w:val="24"/>
        </w:rPr>
        <w:t>.</w:t>
      </w:r>
      <w:r w:rsidR="00D608F7" w:rsidRPr="00614A52">
        <w:rPr>
          <w:rFonts w:ascii="Times New Roman" w:hAnsi="Times New Roman" w:cs="Times New Roman"/>
          <w:sz w:val="24"/>
          <w:szCs w:val="24"/>
        </w:rPr>
        <w:t xml:space="preserve"> T</w:t>
      </w:r>
      <w:r w:rsidRPr="00614A52">
        <w:rPr>
          <w:rFonts w:ascii="Times New Roman" w:hAnsi="Times New Roman" w:cs="Times New Roman"/>
          <w:sz w:val="24"/>
          <w:szCs w:val="24"/>
        </w:rPr>
        <w:t>h</w:t>
      </w:r>
      <w:r w:rsidR="00D608F7" w:rsidRPr="00614A52">
        <w:rPr>
          <w:rFonts w:ascii="Times New Roman" w:hAnsi="Times New Roman" w:cs="Times New Roman"/>
          <w:sz w:val="24"/>
          <w:szCs w:val="24"/>
        </w:rPr>
        <w:t>e Commission explicitly mentioned</w:t>
      </w:r>
      <w:r w:rsidRPr="00614A52">
        <w:rPr>
          <w:rFonts w:ascii="Times New Roman" w:hAnsi="Times New Roman" w:cs="Times New Roman"/>
          <w:sz w:val="24"/>
          <w:szCs w:val="24"/>
        </w:rPr>
        <w:t xml:space="preserve"> </w:t>
      </w:r>
      <w:r w:rsidRPr="00614A52">
        <w:rPr>
          <w:rFonts w:ascii="Times New Roman" w:hAnsi="Times New Roman" w:cs="Times New Roman"/>
          <w:noProof/>
          <w:sz w:val="24"/>
          <w:szCs w:val="24"/>
        </w:rPr>
        <w:t>this safeguard</w:t>
      </w:r>
      <w:r w:rsidRPr="00614A52">
        <w:rPr>
          <w:rFonts w:ascii="Times New Roman" w:hAnsi="Times New Roman" w:cs="Times New Roman"/>
          <w:sz w:val="24"/>
          <w:szCs w:val="24"/>
        </w:rPr>
        <w:t xml:space="preserve"> clause in its letter to the Italian government, whi</w:t>
      </w:r>
      <w:r w:rsidR="00F9738C" w:rsidRPr="00614A52">
        <w:rPr>
          <w:rFonts w:ascii="Times New Roman" w:hAnsi="Times New Roman" w:cs="Times New Roman"/>
          <w:sz w:val="24"/>
          <w:szCs w:val="24"/>
        </w:rPr>
        <w:t>le giving its green light to</w:t>
      </w:r>
      <w:r w:rsidR="00D608F7" w:rsidRPr="00614A52">
        <w:rPr>
          <w:rFonts w:ascii="Times New Roman" w:hAnsi="Times New Roman" w:cs="Times New Roman"/>
          <w:sz w:val="24"/>
          <w:szCs w:val="24"/>
        </w:rPr>
        <w:t xml:space="preserve"> </w:t>
      </w:r>
      <w:r w:rsidR="001A1371" w:rsidRPr="00614A52">
        <w:rPr>
          <w:rFonts w:ascii="Times New Roman" w:hAnsi="Times New Roman" w:cs="Times New Roman"/>
          <w:sz w:val="24"/>
          <w:szCs w:val="24"/>
        </w:rPr>
        <w:t>what Dombrovskis’</w:t>
      </w:r>
      <w:r w:rsidR="00F9738C" w:rsidRPr="00614A52">
        <w:rPr>
          <w:rFonts w:ascii="Times New Roman" w:hAnsi="Times New Roman" w:cs="Times New Roman"/>
          <w:sz w:val="24"/>
          <w:szCs w:val="24"/>
        </w:rPr>
        <w:t xml:space="preserve"> </w:t>
      </w:r>
      <w:r w:rsidR="001A1371" w:rsidRPr="00614A52">
        <w:rPr>
          <w:rFonts w:ascii="Times New Roman" w:hAnsi="Times New Roman" w:cs="Times New Roman"/>
          <w:sz w:val="24"/>
          <w:szCs w:val="24"/>
        </w:rPr>
        <w:t>labelled a</w:t>
      </w:r>
      <w:r w:rsidR="001700BE" w:rsidRPr="00614A52">
        <w:rPr>
          <w:rFonts w:ascii="Times New Roman" w:hAnsi="Times New Roman" w:cs="Times New Roman"/>
          <w:sz w:val="24"/>
          <w:szCs w:val="24"/>
        </w:rPr>
        <w:t>s</w:t>
      </w:r>
      <w:r w:rsidR="001A1371" w:rsidRPr="00614A52">
        <w:rPr>
          <w:rFonts w:ascii="Times New Roman" w:hAnsi="Times New Roman" w:cs="Times New Roman"/>
          <w:sz w:val="24"/>
          <w:szCs w:val="24"/>
        </w:rPr>
        <w:t xml:space="preserve"> </w:t>
      </w:r>
      <w:r w:rsidR="00F9738C" w:rsidRPr="00614A52">
        <w:rPr>
          <w:rFonts w:ascii="Times New Roman" w:hAnsi="Times New Roman" w:cs="Times New Roman"/>
          <w:sz w:val="24"/>
          <w:szCs w:val="24"/>
        </w:rPr>
        <w:t>«borderline compromise»</w:t>
      </w:r>
      <w:r w:rsidR="00D608F7" w:rsidRPr="00614A52">
        <w:rPr>
          <w:rFonts w:ascii="Times New Roman" w:hAnsi="Times New Roman" w:cs="Times New Roman"/>
          <w:sz w:val="24"/>
          <w:szCs w:val="24"/>
        </w:rPr>
        <w:t>.</w:t>
      </w:r>
      <w:r w:rsidRPr="00614A52">
        <w:rPr>
          <w:rFonts w:ascii="Times New Roman" w:hAnsi="Times New Roman" w:cs="Times New Roman"/>
          <w:sz w:val="24"/>
          <w:szCs w:val="24"/>
        </w:rPr>
        <w:t xml:space="preserve"> </w:t>
      </w:r>
    </w:p>
    <w:p w14:paraId="4FDCF967"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F9738C" w:rsidRPr="00614A52">
        <w:rPr>
          <w:rFonts w:ascii="Times New Roman" w:hAnsi="Times New Roman" w:cs="Times New Roman"/>
          <w:sz w:val="24"/>
          <w:szCs w:val="24"/>
        </w:rPr>
        <w:t>revised Budget wa</w:t>
      </w:r>
      <w:r w:rsidRPr="00614A52">
        <w:rPr>
          <w:rFonts w:ascii="Times New Roman" w:hAnsi="Times New Roman" w:cs="Times New Roman"/>
          <w:sz w:val="24"/>
          <w:szCs w:val="24"/>
        </w:rPr>
        <w:t xml:space="preserve">s </w:t>
      </w:r>
      <w:r w:rsidR="00F9738C" w:rsidRPr="00614A52">
        <w:rPr>
          <w:rFonts w:ascii="Times New Roman" w:hAnsi="Times New Roman" w:cs="Times New Roman"/>
          <w:sz w:val="24"/>
          <w:szCs w:val="24"/>
        </w:rPr>
        <w:t>mildly expansionary</w:t>
      </w:r>
      <w:r w:rsidR="00133C2C" w:rsidRPr="00614A52">
        <w:rPr>
          <w:rFonts w:ascii="Times New Roman" w:hAnsi="Times New Roman" w:cs="Times New Roman"/>
          <w:sz w:val="24"/>
          <w:szCs w:val="24"/>
        </w:rPr>
        <w:t xml:space="preserve"> for 2019, </w:t>
      </w:r>
      <w:r w:rsidR="00D0209B" w:rsidRPr="00614A52">
        <w:rPr>
          <w:rFonts w:ascii="Times New Roman" w:hAnsi="Times New Roman" w:cs="Times New Roman"/>
          <w:sz w:val="24"/>
          <w:szCs w:val="24"/>
        </w:rPr>
        <w:t>and strongly expansionary in</w:t>
      </w:r>
      <w:r w:rsidR="00133C2C" w:rsidRPr="00614A52">
        <w:rPr>
          <w:rFonts w:ascii="Times New Roman" w:hAnsi="Times New Roman" w:cs="Times New Roman"/>
          <w:sz w:val="24"/>
          <w:szCs w:val="24"/>
        </w:rPr>
        <w:t xml:space="preserve"> 2020 and 2021, </w:t>
      </w:r>
      <w:r w:rsidRPr="00614A52">
        <w:rPr>
          <w:rFonts w:ascii="Times New Roman" w:hAnsi="Times New Roman" w:cs="Times New Roman"/>
          <w:sz w:val="24"/>
          <w:szCs w:val="24"/>
        </w:rPr>
        <w:t>by about 1.0% of GDP in both years</w:t>
      </w:r>
      <w:r w:rsidR="00D0209B" w:rsidRPr="00614A52">
        <w:rPr>
          <w:rFonts w:ascii="Times New Roman" w:hAnsi="Times New Roman" w:cs="Times New Roman"/>
          <w:sz w:val="24"/>
          <w:szCs w:val="24"/>
        </w:rPr>
        <w:t>,</w:t>
      </w:r>
      <w:r w:rsidRPr="00614A52">
        <w:rPr>
          <w:rFonts w:ascii="Times New Roman" w:hAnsi="Times New Roman" w:cs="Times New Roman"/>
          <w:sz w:val="24"/>
          <w:szCs w:val="24"/>
        </w:rPr>
        <w:t xml:space="preserve"> most of it due to permanent increases in spending. </w:t>
      </w:r>
    </w:p>
    <w:p w14:paraId="0F6902D7" w14:textId="77777777" w:rsidR="00614A52" w:rsidRDefault="00133C2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There wa</w:t>
      </w:r>
      <w:r w:rsidR="00AC139C" w:rsidRPr="00614A52">
        <w:rPr>
          <w:rFonts w:ascii="Times New Roman" w:hAnsi="Times New Roman" w:cs="Times New Roman"/>
          <w:sz w:val="24"/>
          <w:szCs w:val="24"/>
        </w:rPr>
        <w:t xml:space="preserve">s a reduction </w:t>
      </w:r>
      <w:r w:rsidRPr="00614A52">
        <w:rPr>
          <w:rFonts w:ascii="Times New Roman" w:hAnsi="Times New Roman" w:cs="Times New Roman"/>
          <w:sz w:val="24"/>
          <w:szCs w:val="24"/>
        </w:rPr>
        <w:t>in</w:t>
      </w:r>
      <w:r w:rsidR="00AC139C" w:rsidRPr="00614A52">
        <w:rPr>
          <w:rFonts w:ascii="Times New Roman" w:hAnsi="Times New Roman" w:cs="Times New Roman"/>
          <w:sz w:val="24"/>
          <w:szCs w:val="24"/>
        </w:rPr>
        <w:t xml:space="preserve"> tax expenditure and various tax benefits for companies, mostly introduced by previous governments, thus raising the overall </w:t>
      </w:r>
      <w:r w:rsidR="001A1371" w:rsidRPr="00614A52">
        <w:rPr>
          <w:rFonts w:ascii="Times New Roman" w:hAnsi="Times New Roman" w:cs="Times New Roman"/>
          <w:sz w:val="24"/>
          <w:szCs w:val="24"/>
        </w:rPr>
        <w:t xml:space="preserve">corporate </w:t>
      </w:r>
      <w:r w:rsidR="00AC139C" w:rsidRPr="00614A52">
        <w:rPr>
          <w:rFonts w:ascii="Times New Roman" w:hAnsi="Times New Roman" w:cs="Times New Roman"/>
          <w:sz w:val="24"/>
          <w:szCs w:val="24"/>
        </w:rPr>
        <w:t xml:space="preserve">tax burden, especially in 2019 (0.18% of GDP). There </w:t>
      </w:r>
      <w:r w:rsidRPr="00614A52">
        <w:rPr>
          <w:rFonts w:ascii="Times New Roman" w:hAnsi="Times New Roman" w:cs="Times New Roman"/>
          <w:sz w:val="24"/>
          <w:szCs w:val="24"/>
        </w:rPr>
        <w:t>were</w:t>
      </w:r>
      <w:r w:rsidR="00AC139C" w:rsidRPr="00614A52">
        <w:rPr>
          <w:rFonts w:ascii="Times New Roman" w:hAnsi="Times New Roman" w:cs="Times New Roman"/>
          <w:sz w:val="24"/>
          <w:szCs w:val="24"/>
        </w:rPr>
        <w:t xml:space="preserve"> also measures to reduce tax benefits for banks and insurance companies, mostly fo</w:t>
      </w:r>
      <w:r w:rsidRPr="00614A52">
        <w:rPr>
          <w:rFonts w:ascii="Times New Roman" w:hAnsi="Times New Roman" w:cs="Times New Roman"/>
          <w:sz w:val="24"/>
          <w:szCs w:val="24"/>
        </w:rPr>
        <w:t>r 2019 (0.23% of GDP). There were</w:t>
      </w:r>
      <w:r w:rsidR="00AC139C" w:rsidRPr="00614A52">
        <w:rPr>
          <w:rFonts w:ascii="Times New Roman" w:hAnsi="Times New Roman" w:cs="Times New Roman"/>
          <w:sz w:val="24"/>
          <w:szCs w:val="24"/>
        </w:rPr>
        <w:t xml:space="preserve"> measures to facilitate the closure of pending litigations with the tax agency and the payment of open positions with haircuts fine-tuned to income capacity, which may </w:t>
      </w:r>
      <w:r w:rsidR="00AC139C" w:rsidRPr="00614A52">
        <w:rPr>
          <w:rFonts w:ascii="Times New Roman" w:hAnsi="Times New Roman" w:cs="Times New Roman"/>
          <w:noProof/>
          <w:sz w:val="24"/>
          <w:szCs w:val="24"/>
        </w:rPr>
        <w:t xml:space="preserve">be </w:t>
      </w:r>
      <w:r w:rsidR="001700BE" w:rsidRPr="00614A52">
        <w:rPr>
          <w:rFonts w:ascii="Times New Roman" w:hAnsi="Times New Roman" w:cs="Times New Roman"/>
          <w:noProof/>
          <w:sz w:val="24"/>
          <w:szCs w:val="24"/>
        </w:rPr>
        <w:t>considered</w:t>
      </w:r>
      <w:r w:rsidR="001A1371" w:rsidRPr="00614A52">
        <w:rPr>
          <w:rFonts w:ascii="Times New Roman" w:hAnsi="Times New Roman" w:cs="Times New Roman"/>
          <w:noProof/>
          <w:sz w:val="24"/>
          <w:szCs w:val="24"/>
        </w:rPr>
        <w:t xml:space="preserve"> </w:t>
      </w:r>
      <w:r w:rsidR="00AC139C" w:rsidRPr="00614A52">
        <w:rPr>
          <w:rFonts w:ascii="Times New Roman" w:hAnsi="Times New Roman" w:cs="Times New Roman"/>
          <w:sz w:val="24"/>
          <w:szCs w:val="24"/>
        </w:rPr>
        <w:t>a</w:t>
      </w:r>
      <w:r w:rsidR="002D047A" w:rsidRPr="00614A52">
        <w:rPr>
          <w:rFonts w:ascii="Times New Roman" w:hAnsi="Times New Roman" w:cs="Times New Roman"/>
          <w:sz w:val="24"/>
          <w:szCs w:val="24"/>
        </w:rPr>
        <w:t>s</w:t>
      </w:r>
      <w:r w:rsidR="00AC139C" w:rsidRPr="00614A52">
        <w:rPr>
          <w:rFonts w:ascii="Times New Roman" w:hAnsi="Times New Roman" w:cs="Times New Roman"/>
          <w:sz w:val="24"/>
          <w:szCs w:val="24"/>
        </w:rPr>
        <w:t xml:space="preserve"> </w:t>
      </w:r>
      <w:r w:rsidR="002D047A" w:rsidRPr="00614A52">
        <w:rPr>
          <w:rFonts w:ascii="Times New Roman" w:hAnsi="Times New Roman" w:cs="Times New Roman"/>
          <w:sz w:val="24"/>
          <w:szCs w:val="24"/>
        </w:rPr>
        <w:t xml:space="preserve">a </w:t>
      </w:r>
      <w:r w:rsidR="00AC139C" w:rsidRPr="00614A52">
        <w:rPr>
          <w:rFonts w:ascii="Times New Roman" w:hAnsi="Times New Roman" w:cs="Times New Roman"/>
          <w:sz w:val="24"/>
          <w:szCs w:val="24"/>
        </w:rPr>
        <w:t>tax amnesty. Moreover, the introduction of a mandatory electronic invoicing system</w:t>
      </w:r>
      <w:r w:rsidRPr="00614A52">
        <w:rPr>
          <w:rFonts w:ascii="Times New Roman" w:hAnsi="Times New Roman" w:cs="Times New Roman"/>
          <w:sz w:val="24"/>
          <w:szCs w:val="24"/>
        </w:rPr>
        <w:t xml:space="preserve">, a project started by the previous government, went ahead </w:t>
      </w:r>
      <w:r w:rsidR="001700BE" w:rsidRPr="00614A52">
        <w:rPr>
          <w:rFonts w:ascii="Times New Roman" w:hAnsi="Times New Roman" w:cs="Times New Roman"/>
          <w:sz w:val="24"/>
          <w:szCs w:val="24"/>
        </w:rPr>
        <w:t>as</w:t>
      </w:r>
      <w:r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a</w:t>
      </w:r>
      <w:r w:rsidR="001700BE" w:rsidRPr="00614A52">
        <w:rPr>
          <w:rFonts w:ascii="Times New Roman" w:hAnsi="Times New Roman" w:cs="Times New Roman"/>
          <w:sz w:val="24"/>
          <w:szCs w:val="24"/>
        </w:rPr>
        <w:t>n expected</w:t>
      </w:r>
      <w:r w:rsidR="00AC139C" w:rsidRPr="00614A52">
        <w:rPr>
          <w:rFonts w:ascii="Times New Roman" w:hAnsi="Times New Roman" w:cs="Times New Roman"/>
          <w:sz w:val="24"/>
          <w:szCs w:val="24"/>
        </w:rPr>
        <w:t xml:space="preserve"> effective way to fight tax evasion</w:t>
      </w:r>
      <w:r w:rsidRPr="00614A52">
        <w:rPr>
          <w:rFonts w:ascii="Times New Roman" w:hAnsi="Times New Roman" w:cs="Times New Roman"/>
          <w:sz w:val="24"/>
          <w:szCs w:val="24"/>
        </w:rPr>
        <w:t xml:space="preserve"> and increase efficiency</w:t>
      </w:r>
      <w:r w:rsidR="00AC139C" w:rsidRPr="00614A52">
        <w:rPr>
          <w:rFonts w:ascii="Times New Roman" w:hAnsi="Times New Roman" w:cs="Times New Roman"/>
          <w:sz w:val="24"/>
          <w:szCs w:val="24"/>
        </w:rPr>
        <w:t xml:space="preserve">. These two latter measures </w:t>
      </w:r>
      <w:r w:rsidR="00D608F7" w:rsidRPr="00614A52">
        <w:rPr>
          <w:rFonts w:ascii="Times New Roman" w:hAnsi="Times New Roman" w:cs="Times New Roman"/>
          <w:sz w:val="24"/>
          <w:szCs w:val="24"/>
        </w:rPr>
        <w:t xml:space="preserve">were expected to produce </w:t>
      </w:r>
      <w:r w:rsidR="00AC139C" w:rsidRPr="00614A52">
        <w:rPr>
          <w:rFonts w:ascii="Times New Roman" w:hAnsi="Times New Roman" w:cs="Times New Roman"/>
          <w:sz w:val="24"/>
          <w:szCs w:val="24"/>
        </w:rPr>
        <w:t>marginal results in 2019</w:t>
      </w:r>
      <w:r w:rsidR="00D608F7" w:rsidRPr="00614A52">
        <w:rPr>
          <w:rFonts w:ascii="Times New Roman" w:hAnsi="Times New Roman" w:cs="Times New Roman"/>
          <w:sz w:val="24"/>
          <w:szCs w:val="24"/>
        </w:rPr>
        <w:t>,</w:t>
      </w:r>
      <w:r w:rsidR="00AC139C" w:rsidRPr="00614A52">
        <w:rPr>
          <w:rFonts w:ascii="Times New Roman" w:hAnsi="Times New Roman" w:cs="Times New Roman"/>
          <w:sz w:val="24"/>
          <w:szCs w:val="24"/>
        </w:rPr>
        <w:t xml:space="preserve"> but almost two decimal points of GDP in 2021. </w:t>
      </w:r>
    </w:p>
    <w:p w14:paraId="37605B44"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The</w:t>
      </w:r>
      <w:r w:rsidR="00D608F7" w:rsidRPr="00614A52">
        <w:rPr>
          <w:rFonts w:ascii="Times New Roman" w:hAnsi="Times New Roman" w:cs="Times New Roman"/>
          <w:sz w:val="24"/>
          <w:szCs w:val="24"/>
        </w:rPr>
        <w:t xml:space="preserve"> promise to reduce taxation </w:t>
      </w:r>
      <w:r w:rsidRPr="00614A52">
        <w:rPr>
          <w:rFonts w:ascii="Times New Roman" w:hAnsi="Times New Roman" w:cs="Times New Roman"/>
          <w:sz w:val="24"/>
          <w:szCs w:val="24"/>
        </w:rPr>
        <w:t xml:space="preserve">translated into a 15% flat tax for companies with a turnover below €65,000, </w:t>
      </w:r>
      <w:r w:rsidR="004141FB" w:rsidRPr="00614A52">
        <w:rPr>
          <w:rFonts w:ascii="Times New Roman" w:hAnsi="Times New Roman" w:cs="Times New Roman"/>
          <w:sz w:val="24"/>
          <w:szCs w:val="24"/>
        </w:rPr>
        <w:t xml:space="preserve">and 20% between €65,000 and €100,000, </w:t>
      </w:r>
      <w:r w:rsidRPr="00614A52">
        <w:rPr>
          <w:rFonts w:ascii="Times New Roman" w:hAnsi="Times New Roman" w:cs="Times New Roman"/>
          <w:sz w:val="24"/>
          <w:szCs w:val="24"/>
        </w:rPr>
        <w:t xml:space="preserve">i.e. </w:t>
      </w:r>
      <w:r w:rsidR="00FE0A1E" w:rsidRPr="00614A52">
        <w:rPr>
          <w:rFonts w:ascii="Times New Roman" w:hAnsi="Times New Roman" w:cs="Times New Roman"/>
          <w:sz w:val="24"/>
          <w:szCs w:val="24"/>
        </w:rPr>
        <w:t xml:space="preserve">mostly </w:t>
      </w:r>
      <w:r w:rsidRPr="00614A52">
        <w:rPr>
          <w:rFonts w:ascii="Times New Roman" w:hAnsi="Times New Roman" w:cs="Times New Roman"/>
          <w:sz w:val="24"/>
          <w:szCs w:val="24"/>
        </w:rPr>
        <w:t xml:space="preserve">shopkeepers and autonomous workers (the political backbone of </w:t>
      </w:r>
      <w:r w:rsidRPr="00614A52">
        <w:rPr>
          <w:rFonts w:ascii="Times New Roman" w:hAnsi="Times New Roman" w:cs="Times New Roman"/>
          <w:noProof/>
          <w:sz w:val="24"/>
          <w:szCs w:val="24"/>
        </w:rPr>
        <w:t>the</w:t>
      </w:r>
      <w:r w:rsidR="00C31E34" w:rsidRPr="00614A52">
        <w:rPr>
          <w:rFonts w:ascii="Times New Roman" w:hAnsi="Times New Roman" w:cs="Times New Roman"/>
          <w:noProof/>
          <w:sz w:val="24"/>
          <w:szCs w:val="24"/>
        </w:rPr>
        <w:t xml:space="preserve"> </w:t>
      </w:r>
      <w:r w:rsidRPr="00614A52">
        <w:rPr>
          <w:rFonts w:ascii="Times New Roman" w:hAnsi="Times New Roman" w:cs="Times New Roman"/>
          <w:noProof/>
          <w:sz w:val="24"/>
          <w:szCs w:val="24"/>
        </w:rPr>
        <w:t>League</w:t>
      </w:r>
      <w:r w:rsidRPr="00614A52">
        <w:rPr>
          <w:rFonts w:ascii="Times New Roman" w:hAnsi="Times New Roman" w:cs="Times New Roman"/>
          <w:sz w:val="24"/>
          <w:szCs w:val="24"/>
        </w:rPr>
        <w:t>). Overall, the extra revenue account</w:t>
      </w:r>
      <w:r w:rsidR="00133C2C" w:rsidRPr="00614A52">
        <w:rPr>
          <w:rFonts w:ascii="Times New Roman" w:hAnsi="Times New Roman" w:cs="Times New Roman"/>
          <w:sz w:val="24"/>
          <w:szCs w:val="24"/>
        </w:rPr>
        <w:t>ed</w:t>
      </w:r>
      <w:r w:rsidRPr="00614A52">
        <w:rPr>
          <w:rFonts w:ascii="Times New Roman" w:hAnsi="Times New Roman" w:cs="Times New Roman"/>
          <w:sz w:val="24"/>
          <w:szCs w:val="24"/>
        </w:rPr>
        <w:t xml:space="preserve"> for about half a percentage point of GDP in 2019, and a bit more than two decimal points in 2020-2021. </w:t>
      </w:r>
    </w:p>
    <w:p w14:paraId="0ADB6BF5"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On the spending side, expenditure-restraining measures </w:t>
      </w:r>
      <w:r w:rsidR="00133C2C" w:rsidRPr="00614A52">
        <w:rPr>
          <w:rFonts w:ascii="Times New Roman" w:hAnsi="Times New Roman" w:cs="Times New Roman"/>
          <w:sz w:val="24"/>
          <w:szCs w:val="24"/>
        </w:rPr>
        <w:t>were</w:t>
      </w:r>
      <w:r w:rsidRPr="00614A52">
        <w:rPr>
          <w:rFonts w:ascii="Times New Roman" w:hAnsi="Times New Roman" w:cs="Times New Roman"/>
          <w:sz w:val="24"/>
          <w:szCs w:val="24"/>
        </w:rPr>
        <w:t xml:space="preserve"> scaled back to a modest 0.10-0.15% of GDP in 2019-2021, far below the initial ambitious plans to fight ‘waste’ by an in-depth spending review. </w:t>
      </w:r>
    </w:p>
    <w:p w14:paraId="46139C65"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The government scaled down spending on the introducti</w:t>
      </w:r>
      <w:r w:rsidR="00D608F7" w:rsidRPr="00614A52">
        <w:rPr>
          <w:rFonts w:ascii="Times New Roman" w:hAnsi="Times New Roman" w:cs="Times New Roman"/>
          <w:sz w:val="24"/>
          <w:szCs w:val="24"/>
        </w:rPr>
        <w:t>on of the so-called ‘</w:t>
      </w:r>
      <w:r w:rsidR="00F67ACC" w:rsidRPr="00614A52">
        <w:rPr>
          <w:rFonts w:ascii="Times New Roman" w:hAnsi="Times New Roman" w:cs="Times New Roman"/>
          <w:sz w:val="24"/>
          <w:szCs w:val="24"/>
        </w:rPr>
        <w:t xml:space="preserve">quota </w:t>
      </w:r>
      <w:r w:rsidR="00D608F7" w:rsidRPr="00614A52">
        <w:rPr>
          <w:rFonts w:ascii="Times New Roman" w:hAnsi="Times New Roman" w:cs="Times New Roman"/>
          <w:sz w:val="24"/>
          <w:szCs w:val="24"/>
        </w:rPr>
        <w:t>100’</w:t>
      </w:r>
      <w:r w:rsidRPr="00614A52">
        <w:rPr>
          <w:rFonts w:ascii="Times New Roman" w:hAnsi="Times New Roman" w:cs="Times New Roman"/>
          <w:sz w:val="24"/>
          <w:szCs w:val="24"/>
        </w:rPr>
        <w:t xml:space="preserve">. </w:t>
      </w:r>
      <w:r w:rsidR="00551A76" w:rsidRPr="00614A52">
        <w:rPr>
          <w:rFonts w:ascii="Times New Roman" w:hAnsi="Times New Roman" w:cs="Times New Roman"/>
          <w:sz w:val="24"/>
          <w:szCs w:val="24"/>
        </w:rPr>
        <w:t>The amount allotted wa</w:t>
      </w:r>
      <w:r w:rsidRPr="00614A52">
        <w:rPr>
          <w:rFonts w:ascii="Times New Roman" w:hAnsi="Times New Roman" w:cs="Times New Roman"/>
          <w:sz w:val="24"/>
          <w:szCs w:val="24"/>
        </w:rPr>
        <w:t>s only 0.22% of GDP in 2019,</w:t>
      </w:r>
      <w:r w:rsidR="001700BE" w:rsidRPr="00614A52">
        <w:rPr>
          <w:rFonts w:ascii="Times New Roman" w:hAnsi="Times New Roman" w:cs="Times New Roman"/>
          <w:sz w:val="24"/>
          <w:szCs w:val="24"/>
        </w:rPr>
        <w:t xml:space="preserve"> and was</w:t>
      </w:r>
      <w:r w:rsidRPr="00614A52">
        <w:rPr>
          <w:rFonts w:ascii="Times New Roman" w:hAnsi="Times New Roman" w:cs="Times New Roman"/>
          <w:sz w:val="24"/>
          <w:szCs w:val="24"/>
        </w:rPr>
        <w:t xml:space="preserve"> </w:t>
      </w:r>
      <w:r w:rsidR="00551A76" w:rsidRPr="00614A52">
        <w:rPr>
          <w:rFonts w:ascii="Times New Roman" w:hAnsi="Times New Roman" w:cs="Times New Roman"/>
          <w:sz w:val="24"/>
          <w:szCs w:val="24"/>
        </w:rPr>
        <w:t xml:space="preserve">projected </w:t>
      </w:r>
      <w:r w:rsidR="00D25AD8" w:rsidRPr="00614A52">
        <w:rPr>
          <w:rFonts w:ascii="Times New Roman" w:hAnsi="Times New Roman" w:cs="Times New Roman"/>
          <w:sz w:val="24"/>
          <w:szCs w:val="24"/>
        </w:rPr>
        <w:t xml:space="preserve">to </w:t>
      </w:r>
      <w:r w:rsidRPr="00614A52">
        <w:rPr>
          <w:rFonts w:ascii="Times New Roman" w:hAnsi="Times New Roman" w:cs="Times New Roman"/>
          <w:sz w:val="24"/>
          <w:szCs w:val="24"/>
        </w:rPr>
        <w:t xml:space="preserve">increase to 0.44% and 0.45% in 2020 and 2021. </w:t>
      </w:r>
      <w:r w:rsidR="00FE0A1E" w:rsidRPr="00614A52">
        <w:rPr>
          <w:rFonts w:ascii="Times New Roman" w:hAnsi="Times New Roman" w:cs="Times New Roman"/>
          <w:sz w:val="24"/>
          <w:szCs w:val="24"/>
        </w:rPr>
        <w:t xml:space="preserve">The </w:t>
      </w:r>
      <w:r w:rsidRPr="00614A52">
        <w:rPr>
          <w:rFonts w:ascii="Times New Roman" w:hAnsi="Times New Roman" w:cs="Times New Roman"/>
          <w:sz w:val="24"/>
          <w:szCs w:val="24"/>
        </w:rPr>
        <w:t>Budg</w:t>
      </w:r>
      <w:r w:rsidR="00551A76" w:rsidRPr="00614A52">
        <w:rPr>
          <w:rFonts w:ascii="Times New Roman" w:hAnsi="Times New Roman" w:cs="Times New Roman"/>
          <w:sz w:val="24"/>
          <w:szCs w:val="24"/>
        </w:rPr>
        <w:t>et</w:t>
      </w:r>
      <w:r w:rsidR="00FE0A1E"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only </w:t>
      </w:r>
      <w:r w:rsidR="00FE0A1E" w:rsidRPr="00614A52">
        <w:rPr>
          <w:rFonts w:ascii="Times New Roman" w:hAnsi="Times New Roman" w:cs="Times New Roman"/>
          <w:sz w:val="24"/>
          <w:szCs w:val="24"/>
        </w:rPr>
        <w:t xml:space="preserve">provided for </w:t>
      </w:r>
      <w:r w:rsidRPr="00614A52">
        <w:rPr>
          <w:rFonts w:ascii="Times New Roman" w:hAnsi="Times New Roman" w:cs="Times New Roman"/>
          <w:sz w:val="24"/>
          <w:szCs w:val="24"/>
        </w:rPr>
        <w:t xml:space="preserve">an allocation of funds, as details </w:t>
      </w:r>
      <w:r w:rsidR="00D25AD8" w:rsidRPr="00614A52">
        <w:rPr>
          <w:rFonts w:ascii="Times New Roman" w:hAnsi="Times New Roman" w:cs="Times New Roman"/>
          <w:sz w:val="24"/>
          <w:szCs w:val="24"/>
        </w:rPr>
        <w:t>were to</w:t>
      </w:r>
      <w:r w:rsidR="00551A76"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be </w:t>
      </w:r>
      <w:r w:rsidR="001700BE" w:rsidRPr="00614A52">
        <w:rPr>
          <w:rFonts w:ascii="Times New Roman" w:hAnsi="Times New Roman" w:cs="Times New Roman"/>
          <w:sz w:val="24"/>
          <w:szCs w:val="24"/>
        </w:rPr>
        <w:t>later</w:t>
      </w:r>
      <w:r w:rsidR="00FE0A1E" w:rsidRPr="00614A52">
        <w:rPr>
          <w:rFonts w:ascii="Times New Roman" w:hAnsi="Times New Roman" w:cs="Times New Roman"/>
          <w:sz w:val="24"/>
          <w:szCs w:val="24"/>
        </w:rPr>
        <w:t xml:space="preserve"> </w:t>
      </w:r>
      <w:r w:rsidRPr="00614A52">
        <w:rPr>
          <w:rFonts w:ascii="Times New Roman" w:hAnsi="Times New Roman" w:cs="Times New Roman"/>
          <w:sz w:val="24"/>
          <w:szCs w:val="24"/>
        </w:rPr>
        <w:t>unveiled by a specific decree</w:t>
      </w:r>
      <w:r w:rsidR="00551A76" w:rsidRPr="00614A52">
        <w:rPr>
          <w:rFonts w:ascii="Times New Roman" w:hAnsi="Times New Roman" w:cs="Times New Roman"/>
          <w:sz w:val="24"/>
          <w:szCs w:val="24"/>
        </w:rPr>
        <w:t>. It wa</w:t>
      </w:r>
      <w:r w:rsidRPr="00614A52">
        <w:rPr>
          <w:rFonts w:ascii="Times New Roman" w:hAnsi="Times New Roman" w:cs="Times New Roman"/>
          <w:sz w:val="24"/>
          <w:szCs w:val="24"/>
        </w:rPr>
        <w:t>s not clear whether this appropriation of funds in the Budget w</w:t>
      </w:r>
      <w:r w:rsidR="00551A76" w:rsidRPr="00614A52">
        <w:rPr>
          <w:rFonts w:ascii="Times New Roman" w:hAnsi="Times New Roman" w:cs="Times New Roman"/>
          <w:sz w:val="24"/>
          <w:szCs w:val="24"/>
        </w:rPr>
        <w:t>as</w:t>
      </w:r>
      <w:r w:rsidRPr="00614A52">
        <w:rPr>
          <w:rFonts w:ascii="Times New Roman" w:hAnsi="Times New Roman" w:cs="Times New Roman"/>
          <w:sz w:val="24"/>
          <w:szCs w:val="24"/>
        </w:rPr>
        <w:t xml:space="preserve"> enough to </w:t>
      </w:r>
      <w:r w:rsidR="00FE0A1E" w:rsidRPr="00614A52">
        <w:rPr>
          <w:rFonts w:ascii="Times New Roman" w:hAnsi="Times New Roman" w:cs="Times New Roman"/>
          <w:sz w:val="24"/>
          <w:szCs w:val="24"/>
        </w:rPr>
        <w:t>make good on the electoral promise of</w:t>
      </w:r>
      <w:r w:rsidRPr="00614A52">
        <w:rPr>
          <w:rFonts w:ascii="Times New Roman" w:hAnsi="Times New Roman" w:cs="Times New Roman"/>
          <w:sz w:val="24"/>
          <w:szCs w:val="24"/>
        </w:rPr>
        <w:t xml:space="preserve"> a sizeable reduction in retirement age</w:t>
      </w:r>
      <w:r w:rsidR="00551A76" w:rsidRPr="00614A52">
        <w:rPr>
          <w:rFonts w:ascii="Times New Roman" w:hAnsi="Times New Roman" w:cs="Times New Roman"/>
          <w:sz w:val="24"/>
          <w:szCs w:val="24"/>
        </w:rPr>
        <w:t xml:space="preserve">. </w:t>
      </w:r>
      <w:r w:rsidR="00F9738C" w:rsidRPr="00614A52">
        <w:rPr>
          <w:rFonts w:ascii="Times New Roman" w:hAnsi="Times New Roman" w:cs="Times New Roman"/>
          <w:sz w:val="24"/>
          <w:szCs w:val="24"/>
        </w:rPr>
        <w:t>The government</w:t>
      </w:r>
      <w:r w:rsidR="00EE20D2" w:rsidRPr="00614A52">
        <w:rPr>
          <w:rFonts w:ascii="Times New Roman" w:hAnsi="Times New Roman" w:cs="Times New Roman"/>
          <w:sz w:val="24"/>
          <w:szCs w:val="24"/>
        </w:rPr>
        <w:t xml:space="preserve"> introduced </w:t>
      </w:r>
      <w:r w:rsidR="00F9738C" w:rsidRPr="00614A52">
        <w:rPr>
          <w:rFonts w:ascii="Times New Roman" w:hAnsi="Times New Roman" w:cs="Times New Roman"/>
          <w:sz w:val="24"/>
          <w:szCs w:val="24"/>
        </w:rPr>
        <w:t>l</w:t>
      </w:r>
      <w:r w:rsidRPr="00614A52">
        <w:rPr>
          <w:rFonts w:ascii="Times New Roman" w:hAnsi="Times New Roman" w:cs="Times New Roman"/>
          <w:sz w:val="24"/>
          <w:szCs w:val="24"/>
        </w:rPr>
        <w:t>imitations for access</w:t>
      </w:r>
      <w:r w:rsidR="00FE0A1E" w:rsidRPr="00614A52">
        <w:rPr>
          <w:rFonts w:ascii="Times New Roman" w:hAnsi="Times New Roman" w:cs="Times New Roman"/>
          <w:sz w:val="24"/>
          <w:szCs w:val="24"/>
        </w:rPr>
        <w:t>ing</w:t>
      </w:r>
      <w:r w:rsidRPr="00614A52">
        <w:rPr>
          <w:rFonts w:ascii="Times New Roman" w:hAnsi="Times New Roman" w:cs="Times New Roman"/>
          <w:sz w:val="24"/>
          <w:szCs w:val="24"/>
        </w:rPr>
        <w:t xml:space="preserve"> early retirement</w:t>
      </w:r>
      <w:r w:rsidR="00551A76" w:rsidRPr="00614A52">
        <w:rPr>
          <w:rFonts w:ascii="Times New Roman" w:hAnsi="Times New Roman" w:cs="Times New Roman"/>
          <w:sz w:val="24"/>
          <w:szCs w:val="24"/>
        </w:rPr>
        <w:t xml:space="preserve"> and claim</w:t>
      </w:r>
      <w:r w:rsidR="00D608F7" w:rsidRPr="00614A52">
        <w:rPr>
          <w:rFonts w:ascii="Times New Roman" w:hAnsi="Times New Roman" w:cs="Times New Roman"/>
          <w:sz w:val="24"/>
          <w:szCs w:val="24"/>
        </w:rPr>
        <w:t>ed</w:t>
      </w:r>
      <w:r w:rsidR="00551A76" w:rsidRPr="00614A52">
        <w:rPr>
          <w:rFonts w:ascii="Times New Roman" w:hAnsi="Times New Roman" w:cs="Times New Roman"/>
          <w:sz w:val="24"/>
          <w:szCs w:val="24"/>
        </w:rPr>
        <w:t xml:space="preserve"> the reform was </w:t>
      </w:r>
      <w:r w:rsidR="00EE20D2" w:rsidRPr="00614A52">
        <w:rPr>
          <w:rFonts w:ascii="Times New Roman" w:hAnsi="Times New Roman" w:cs="Times New Roman"/>
          <w:sz w:val="24"/>
          <w:szCs w:val="24"/>
        </w:rPr>
        <w:t xml:space="preserve">to be </w:t>
      </w:r>
      <w:r w:rsidR="00551A76" w:rsidRPr="00614A52">
        <w:rPr>
          <w:rFonts w:ascii="Times New Roman" w:hAnsi="Times New Roman" w:cs="Times New Roman"/>
          <w:sz w:val="24"/>
          <w:szCs w:val="24"/>
        </w:rPr>
        <w:t>introduced on an experimental basis for three years</w:t>
      </w:r>
      <w:r w:rsidR="00FE0A1E" w:rsidRPr="00614A52">
        <w:rPr>
          <w:rFonts w:ascii="Times New Roman" w:hAnsi="Times New Roman" w:cs="Times New Roman"/>
          <w:sz w:val="24"/>
          <w:szCs w:val="24"/>
        </w:rPr>
        <w:t xml:space="preserve"> only</w:t>
      </w:r>
      <w:r w:rsidRPr="00614A52">
        <w:rPr>
          <w:rFonts w:ascii="Times New Roman" w:hAnsi="Times New Roman" w:cs="Times New Roman"/>
          <w:sz w:val="24"/>
          <w:szCs w:val="24"/>
        </w:rPr>
        <w:t xml:space="preserve">. Pension restraining measures, in the form </w:t>
      </w:r>
      <w:r w:rsidR="00F67ACC" w:rsidRPr="00614A52">
        <w:rPr>
          <w:rFonts w:ascii="Times New Roman" w:hAnsi="Times New Roman" w:cs="Times New Roman"/>
          <w:sz w:val="24"/>
          <w:szCs w:val="24"/>
        </w:rPr>
        <w:t xml:space="preserve">of </w:t>
      </w:r>
      <w:r w:rsidRPr="00614A52">
        <w:rPr>
          <w:rFonts w:ascii="Times New Roman" w:hAnsi="Times New Roman" w:cs="Times New Roman"/>
          <w:sz w:val="24"/>
          <w:szCs w:val="24"/>
        </w:rPr>
        <w:t xml:space="preserve">reduced indexation and a solidarity tax </w:t>
      </w:r>
      <w:r w:rsidR="00FE0A1E" w:rsidRPr="00614A52">
        <w:rPr>
          <w:rFonts w:ascii="Times New Roman" w:hAnsi="Times New Roman" w:cs="Times New Roman"/>
          <w:sz w:val="24"/>
          <w:szCs w:val="24"/>
        </w:rPr>
        <w:t xml:space="preserve">on </w:t>
      </w:r>
      <w:r w:rsidRPr="00614A52">
        <w:rPr>
          <w:rFonts w:ascii="Times New Roman" w:hAnsi="Times New Roman" w:cs="Times New Roman"/>
          <w:sz w:val="24"/>
          <w:szCs w:val="24"/>
        </w:rPr>
        <w:t xml:space="preserve">pensions </w:t>
      </w:r>
      <w:r w:rsidR="00FE0A1E" w:rsidRPr="00614A52">
        <w:rPr>
          <w:rFonts w:ascii="Times New Roman" w:hAnsi="Times New Roman" w:cs="Times New Roman"/>
          <w:sz w:val="24"/>
          <w:szCs w:val="24"/>
        </w:rPr>
        <w:t>above</w:t>
      </w:r>
      <w:r w:rsidRPr="00614A52">
        <w:rPr>
          <w:rFonts w:ascii="Times New Roman" w:hAnsi="Times New Roman" w:cs="Times New Roman"/>
          <w:sz w:val="24"/>
          <w:szCs w:val="24"/>
        </w:rPr>
        <w:t xml:space="preserve"> €100,000 per year, d</w:t>
      </w:r>
      <w:r w:rsidR="00551A76" w:rsidRPr="00614A52">
        <w:rPr>
          <w:rFonts w:ascii="Times New Roman" w:hAnsi="Times New Roman" w:cs="Times New Roman"/>
          <w:sz w:val="24"/>
          <w:szCs w:val="24"/>
        </w:rPr>
        <w:t>id</w:t>
      </w:r>
      <w:r w:rsidRPr="00614A52">
        <w:rPr>
          <w:rFonts w:ascii="Times New Roman" w:hAnsi="Times New Roman" w:cs="Times New Roman"/>
          <w:sz w:val="24"/>
          <w:szCs w:val="24"/>
        </w:rPr>
        <w:t xml:space="preserve"> little to fund the extra spending. The de-indexation, however, </w:t>
      </w:r>
      <w:r w:rsidR="00551A76" w:rsidRPr="00614A52">
        <w:rPr>
          <w:rFonts w:ascii="Times New Roman" w:hAnsi="Times New Roman" w:cs="Times New Roman"/>
          <w:sz w:val="24"/>
          <w:szCs w:val="24"/>
        </w:rPr>
        <w:t xml:space="preserve">was projected </w:t>
      </w:r>
      <w:r w:rsidR="00551A76" w:rsidRPr="00614A52">
        <w:rPr>
          <w:rFonts w:ascii="Times New Roman" w:hAnsi="Times New Roman" w:cs="Times New Roman"/>
          <w:noProof/>
          <w:sz w:val="24"/>
          <w:szCs w:val="24"/>
        </w:rPr>
        <w:t xml:space="preserve">to increase pension savings </w:t>
      </w:r>
      <w:r w:rsidR="00C31E34" w:rsidRPr="00614A52">
        <w:rPr>
          <w:rFonts w:ascii="Times New Roman" w:hAnsi="Times New Roman" w:cs="Times New Roman"/>
          <w:noProof/>
          <w:sz w:val="24"/>
          <w:szCs w:val="24"/>
        </w:rPr>
        <w:t xml:space="preserve">sharply </w:t>
      </w:r>
      <w:r w:rsidR="00551A76" w:rsidRPr="00614A52">
        <w:rPr>
          <w:rFonts w:ascii="Times New Roman" w:hAnsi="Times New Roman" w:cs="Times New Roman"/>
          <w:noProof/>
          <w:sz w:val="24"/>
          <w:szCs w:val="24"/>
        </w:rPr>
        <w:t>over time</w:t>
      </w:r>
      <w:r w:rsidR="00FE0A1E" w:rsidRPr="00614A52">
        <w:rPr>
          <w:rFonts w:ascii="Times New Roman" w:hAnsi="Times New Roman" w:cs="Times New Roman"/>
          <w:sz w:val="24"/>
          <w:szCs w:val="24"/>
        </w:rPr>
        <w:t xml:space="preserve">, so </w:t>
      </w:r>
      <w:r w:rsidR="00EE20D2" w:rsidRPr="00614A52">
        <w:rPr>
          <w:rFonts w:ascii="Times New Roman" w:hAnsi="Times New Roman" w:cs="Times New Roman"/>
          <w:sz w:val="24"/>
          <w:szCs w:val="24"/>
        </w:rPr>
        <w:t xml:space="preserve">it </w:t>
      </w:r>
      <w:r w:rsidRPr="00614A52">
        <w:rPr>
          <w:rFonts w:ascii="Times New Roman" w:hAnsi="Times New Roman" w:cs="Times New Roman"/>
          <w:sz w:val="24"/>
          <w:szCs w:val="24"/>
        </w:rPr>
        <w:t>may become a way to redistribute resources within the pension system</w:t>
      </w:r>
      <w:r w:rsidR="00551A76" w:rsidRPr="00614A52">
        <w:rPr>
          <w:rFonts w:ascii="Times New Roman" w:hAnsi="Times New Roman" w:cs="Times New Roman"/>
          <w:sz w:val="24"/>
          <w:szCs w:val="24"/>
        </w:rPr>
        <w:t xml:space="preserve"> beyond the initial 3-year period</w:t>
      </w:r>
      <w:r w:rsidRPr="00614A52">
        <w:rPr>
          <w:rFonts w:ascii="Times New Roman" w:hAnsi="Times New Roman" w:cs="Times New Roman"/>
          <w:sz w:val="24"/>
          <w:szCs w:val="24"/>
        </w:rPr>
        <w:t>, without significantly increasing the overall spending on pensions as a percentage of GDP</w:t>
      </w:r>
      <w:r w:rsidR="00F9738C" w:rsidRPr="00614A52">
        <w:rPr>
          <w:rFonts w:ascii="Times New Roman" w:hAnsi="Times New Roman" w:cs="Times New Roman"/>
          <w:sz w:val="24"/>
          <w:szCs w:val="24"/>
        </w:rPr>
        <w:t xml:space="preserve">. </w:t>
      </w:r>
      <w:r w:rsidRPr="00614A52">
        <w:rPr>
          <w:rFonts w:ascii="Times New Roman" w:hAnsi="Times New Roman" w:cs="Times New Roman"/>
          <w:sz w:val="24"/>
          <w:szCs w:val="24"/>
        </w:rPr>
        <w:t>The second flagship initiative of the government</w:t>
      </w:r>
      <w:r w:rsidR="00551A76" w:rsidRPr="00614A52">
        <w:rPr>
          <w:rFonts w:ascii="Times New Roman" w:hAnsi="Times New Roman" w:cs="Times New Roman"/>
          <w:sz w:val="24"/>
          <w:szCs w:val="24"/>
        </w:rPr>
        <w:t>, i.e. the citizenship income, wa</w:t>
      </w:r>
      <w:r w:rsidRPr="00614A52">
        <w:rPr>
          <w:rFonts w:ascii="Times New Roman" w:hAnsi="Times New Roman" w:cs="Times New Roman"/>
          <w:sz w:val="24"/>
          <w:szCs w:val="24"/>
        </w:rPr>
        <w:t>s downsized as</w:t>
      </w:r>
      <w:r w:rsidR="00551A76" w:rsidRPr="00614A52">
        <w:rPr>
          <w:rFonts w:ascii="Times New Roman" w:hAnsi="Times New Roman" w:cs="Times New Roman"/>
          <w:sz w:val="24"/>
          <w:szCs w:val="24"/>
        </w:rPr>
        <w:t xml:space="preserve"> well</w:t>
      </w:r>
      <w:r w:rsidR="00F67ACC"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at about 0.3% of GDP throughout the forecast horizon. </w:t>
      </w:r>
    </w:p>
    <w:p w14:paraId="1016FDF1"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Finally, the well-publicised plans to boost public investments </w:t>
      </w:r>
      <w:r w:rsidR="00551A76" w:rsidRPr="00614A52">
        <w:rPr>
          <w:rFonts w:ascii="Times New Roman" w:hAnsi="Times New Roman" w:cs="Times New Roman"/>
          <w:sz w:val="24"/>
          <w:szCs w:val="24"/>
        </w:rPr>
        <w:t xml:space="preserve">were reduced substantially, </w:t>
      </w:r>
      <w:r w:rsidR="00C31E34" w:rsidRPr="00614A52">
        <w:rPr>
          <w:rFonts w:ascii="Times New Roman" w:hAnsi="Times New Roman" w:cs="Times New Roman"/>
          <w:noProof/>
          <w:sz w:val="24"/>
          <w:szCs w:val="24"/>
        </w:rPr>
        <w:t>even though</w:t>
      </w:r>
      <w:r w:rsidR="00FE0A1E"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they would </w:t>
      </w:r>
      <w:r w:rsidR="00551A76" w:rsidRPr="00614A52">
        <w:rPr>
          <w:rFonts w:ascii="Times New Roman" w:hAnsi="Times New Roman" w:cs="Times New Roman"/>
          <w:sz w:val="24"/>
          <w:szCs w:val="24"/>
        </w:rPr>
        <w:t xml:space="preserve">have </w:t>
      </w:r>
      <w:r w:rsidRPr="00614A52">
        <w:rPr>
          <w:rFonts w:ascii="Times New Roman" w:hAnsi="Times New Roman" w:cs="Times New Roman"/>
          <w:sz w:val="24"/>
          <w:szCs w:val="24"/>
        </w:rPr>
        <w:t>provide</w:t>
      </w:r>
      <w:r w:rsidR="00551A76" w:rsidRPr="00614A52">
        <w:rPr>
          <w:rFonts w:ascii="Times New Roman" w:hAnsi="Times New Roman" w:cs="Times New Roman"/>
          <w:sz w:val="24"/>
          <w:szCs w:val="24"/>
        </w:rPr>
        <w:t>d</w:t>
      </w:r>
      <w:r w:rsidRPr="00614A52">
        <w:rPr>
          <w:rFonts w:ascii="Times New Roman" w:hAnsi="Times New Roman" w:cs="Times New Roman"/>
          <w:sz w:val="24"/>
          <w:szCs w:val="24"/>
        </w:rPr>
        <w:t xml:space="preserve"> the highest</w:t>
      </w:r>
      <w:r w:rsidR="00551A76" w:rsidRPr="00614A52">
        <w:rPr>
          <w:rFonts w:ascii="Times New Roman" w:hAnsi="Times New Roman" w:cs="Times New Roman"/>
          <w:sz w:val="24"/>
          <w:szCs w:val="24"/>
        </w:rPr>
        <w:t xml:space="preserve"> multiplier effect. Partly, </w:t>
      </w:r>
      <w:r w:rsidR="00FE0A1E" w:rsidRPr="00614A52">
        <w:rPr>
          <w:rFonts w:ascii="Times New Roman" w:hAnsi="Times New Roman" w:cs="Times New Roman"/>
          <w:sz w:val="24"/>
          <w:szCs w:val="24"/>
        </w:rPr>
        <w:t xml:space="preserve">this </w:t>
      </w:r>
      <w:r w:rsidR="00551A76" w:rsidRPr="00614A52">
        <w:rPr>
          <w:rFonts w:ascii="Times New Roman" w:hAnsi="Times New Roman" w:cs="Times New Roman"/>
          <w:sz w:val="24"/>
          <w:szCs w:val="24"/>
        </w:rPr>
        <w:t>wa</w:t>
      </w:r>
      <w:r w:rsidRPr="00614A52">
        <w:rPr>
          <w:rFonts w:ascii="Times New Roman" w:hAnsi="Times New Roman" w:cs="Times New Roman"/>
          <w:sz w:val="24"/>
          <w:szCs w:val="24"/>
        </w:rPr>
        <w:t xml:space="preserve">s the recognition that budgeting </w:t>
      </w:r>
      <w:r w:rsidR="00FE0A1E" w:rsidRPr="00614A52">
        <w:rPr>
          <w:rFonts w:ascii="Times New Roman" w:hAnsi="Times New Roman" w:cs="Times New Roman"/>
          <w:sz w:val="24"/>
          <w:szCs w:val="24"/>
        </w:rPr>
        <w:t xml:space="preserve">investment </w:t>
      </w:r>
      <w:r w:rsidRPr="00614A52">
        <w:rPr>
          <w:rFonts w:ascii="Times New Roman" w:hAnsi="Times New Roman" w:cs="Times New Roman"/>
          <w:sz w:val="24"/>
          <w:szCs w:val="24"/>
        </w:rPr>
        <w:t>is not enough</w:t>
      </w:r>
      <w:r w:rsidR="00FE0A1E" w:rsidRPr="00614A52">
        <w:rPr>
          <w:rFonts w:ascii="Times New Roman" w:hAnsi="Times New Roman" w:cs="Times New Roman"/>
          <w:sz w:val="24"/>
          <w:szCs w:val="24"/>
        </w:rPr>
        <w:t xml:space="preserve">, absent </w:t>
      </w:r>
      <w:r w:rsidR="00551A76" w:rsidRPr="00614A52">
        <w:rPr>
          <w:rFonts w:ascii="Times New Roman" w:hAnsi="Times New Roman" w:cs="Times New Roman"/>
          <w:sz w:val="24"/>
          <w:szCs w:val="24"/>
        </w:rPr>
        <w:t xml:space="preserve">proper </w:t>
      </w:r>
      <w:r w:rsidRPr="00614A52">
        <w:rPr>
          <w:rFonts w:ascii="Times New Roman" w:hAnsi="Times New Roman" w:cs="Times New Roman"/>
          <w:sz w:val="24"/>
          <w:szCs w:val="24"/>
        </w:rPr>
        <w:t>administrative procedures</w:t>
      </w:r>
      <w:r w:rsidR="000E1FBE" w:rsidRPr="00614A52">
        <w:rPr>
          <w:rFonts w:ascii="Times New Roman" w:hAnsi="Times New Roman" w:cs="Times New Roman"/>
          <w:sz w:val="24"/>
          <w:szCs w:val="24"/>
        </w:rPr>
        <w:t xml:space="preserve"> t</w:t>
      </w:r>
      <w:r w:rsidRPr="00614A52">
        <w:rPr>
          <w:rFonts w:ascii="Times New Roman" w:hAnsi="Times New Roman" w:cs="Times New Roman"/>
          <w:sz w:val="24"/>
          <w:szCs w:val="24"/>
        </w:rPr>
        <w:t xml:space="preserve">o facilitate </w:t>
      </w:r>
      <w:r w:rsidR="000E1FBE" w:rsidRPr="00614A52">
        <w:rPr>
          <w:rFonts w:ascii="Times New Roman" w:hAnsi="Times New Roman" w:cs="Times New Roman"/>
          <w:sz w:val="24"/>
          <w:szCs w:val="24"/>
        </w:rPr>
        <w:t>implementation.</w:t>
      </w:r>
      <w:r w:rsidRPr="00614A52">
        <w:rPr>
          <w:rFonts w:ascii="Times New Roman" w:hAnsi="Times New Roman" w:cs="Times New Roman"/>
          <w:sz w:val="24"/>
          <w:szCs w:val="24"/>
        </w:rPr>
        <w:t xml:space="preserve"> Partly, public investments </w:t>
      </w:r>
      <w:r w:rsidR="00D25AD8" w:rsidRPr="00614A52">
        <w:rPr>
          <w:rFonts w:ascii="Times New Roman" w:hAnsi="Times New Roman" w:cs="Times New Roman"/>
          <w:sz w:val="24"/>
          <w:szCs w:val="24"/>
        </w:rPr>
        <w:t>were</w:t>
      </w:r>
      <w:r w:rsidRPr="00614A52">
        <w:rPr>
          <w:rFonts w:ascii="Times New Roman" w:hAnsi="Times New Roman" w:cs="Times New Roman"/>
          <w:sz w:val="24"/>
          <w:szCs w:val="24"/>
        </w:rPr>
        <w:t xml:space="preserve">, as usual, the </w:t>
      </w:r>
      <w:r w:rsidR="00FE0A1E" w:rsidRPr="00614A52">
        <w:rPr>
          <w:rFonts w:ascii="Times New Roman" w:hAnsi="Times New Roman" w:cs="Times New Roman"/>
          <w:sz w:val="24"/>
          <w:szCs w:val="24"/>
        </w:rPr>
        <w:t xml:space="preserve">first casualty </w:t>
      </w:r>
      <w:r w:rsidR="00551A76" w:rsidRPr="00614A52">
        <w:rPr>
          <w:rFonts w:ascii="Times New Roman" w:hAnsi="Times New Roman" w:cs="Times New Roman"/>
          <w:sz w:val="24"/>
          <w:szCs w:val="24"/>
        </w:rPr>
        <w:t>when government</w:t>
      </w:r>
      <w:r w:rsidR="00FE0A1E" w:rsidRPr="00614A52">
        <w:rPr>
          <w:rFonts w:ascii="Times New Roman" w:hAnsi="Times New Roman" w:cs="Times New Roman"/>
          <w:sz w:val="24"/>
          <w:szCs w:val="24"/>
        </w:rPr>
        <w:t>s</w:t>
      </w:r>
      <w:r w:rsidR="00551A76" w:rsidRPr="00614A52">
        <w:rPr>
          <w:rFonts w:ascii="Times New Roman" w:hAnsi="Times New Roman" w:cs="Times New Roman"/>
          <w:sz w:val="24"/>
          <w:szCs w:val="24"/>
        </w:rPr>
        <w:t xml:space="preserve"> faced</w:t>
      </w:r>
      <w:r w:rsidRPr="00614A52">
        <w:rPr>
          <w:rFonts w:ascii="Times New Roman" w:hAnsi="Times New Roman" w:cs="Times New Roman"/>
          <w:sz w:val="24"/>
          <w:szCs w:val="24"/>
        </w:rPr>
        <w:t xml:space="preserve"> the need to cut on the Budget, as they c</w:t>
      </w:r>
      <w:r w:rsidR="00551A76" w:rsidRPr="00614A52">
        <w:rPr>
          <w:rFonts w:ascii="Times New Roman" w:hAnsi="Times New Roman" w:cs="Times New Roman"/>
          <w:sz w:val="24"/>
          <w:szCs w:val="24"/>
        </w:rPr>
        <w:t xml:space="preserve">ould </w:t>
      </w:r>
      <w:r w:rsidRPr="00614A52">
        <w:rPr>
          <w:rFonts w:ascii="Times New Roman" w:hAnsi="Times New Roman" w:cs="Times New Roman"/>
          <w:noProof/>
          <w:sz w:val="24"/>
          <w:szCs w:val="24"/>
        </w:rPr>
        <w:t>be delayed</w:t>
      </w:r>
      <w:r w:rsidRPr="00614A52">
        <w:rPr>
          <w:rFonts w:ascii="Times New Roman" w:hAnsi="Times New Roman" w:cs="Times New Roman"/>
          <w:sz w:val="24"/>
          <w:szCs w:val="24"/>
        </w:rPr>
        <w:t xml:space="preserve"> </w:t>
      </w:r>
      <w:r w:rsidR="00FE0A1E" w:rsidRPr="00614A52">
        <w:rPr>
          <w:rFonts w:ascii="Times New Roman" w:hAnsi="Times New Roman" w:cs="Times New Roman"/>
          <w:sz w:val="24"/>
          <w:szCs w:val="24"/>
        </w:rPr>
        <w:t>at a low</w:t>
      </w:r>
      <w:r w:rsidRPr="00614A52">
        <w:rPr>
          <w:rFonts w:ascii="Times New Roman" w:hAnsi="Times New Roman" w:cs="Times New Roman"/>
          <w:sz w:val="24"/>
          <w:szCs w:val="24"/>
        </w:rPr>
        <w:t xml:space="preserve"> political cost. Following negotiations with the Commission and the reduction of various investment funds, the overall Budget show</w:t>
      </w:r>
      <w:r w:rsidR="00551A76" w:rsidRPr="00614A52">
        <w:rPr>
          <w:rFonts w:ascii="Times New Roman" w:hAnsi="Times New Roman" w:cs="Times New Roman"/>
          <w:sz w:val="24"/>
          <w:szCs w:val="24"/>
        </w:rPr>
        <w:t>ed</w:t>
      </w:r>
      <w:r w:rsidRPr="00614A52">
        <w:rPr>
          <w:rFonts w:ascii="Times New Roman" w:hAnsi="Times New Roman" w:cs="Times New Roman"/>
          <w:sz w:val="24"/>
          <w:szCs w:val="24"/>
        </w:rPr>
        <w:t xml:space="preserve"> almost half decimal point reduction in public investments</w:t>
      </w:r>
      <w:r w:rsidR="00551A76" w:rsidRPr="00614A52">
        <w:rPr>
          <w:rFonts w:ascii="Times New Roman" w:hAnsi="Times New Roman" w:cs="Times New Roman"/>
          <w:sz w:val="24"/>
          <w:szCs w:val="24"/>
        </w:rPr>
        <w:t xml:space="preserve"> in 2019 (€1.0</w:t>
      </w:r>
      <w:r w:rsidR="00F9738C" w:rsidRPr="00614A52">
        <w:rPr>
          <w:rFonts w:ascii="Times New Roman" w:hAnsi="Times New Roman" w:cs="Times New Roman"/>
          <w:sz w:val="24"/>
          <w:szCs w:val="24"/>
        </w:rPr>
        <w:t xml:space="preserve"> billion</w:t>
      </w:r>
      <w:r w:rsidR="00551A76" w:rsidRPr="00614A52">
        <w:rPr>
          <w:rFonts w:ascii="Times New Roman" w:hAnsi="Times New Roman" w:cs="Times New Roman"/>
          <w:sz w:val="24"/>
          <w:szCs w:val="24"/>
        </w:rPr>
        <w:t>), while there wa</w:t>
      </w:r>
      <w:r w:rsidRPr="00614A52">
        <w:rPr>
          <w:rFonts w:ascii="Times New Roman" w:hAnsi="Times New Roman" w:cs="Times New Roman"/>
          <w:sz w:val="24"/>
          <w:szCs w:val="24"/>
        </w:rPr>
        <w:t xml:space="preserve">s an increase of 0.3% of GDP in 2020-2021.   </w:t>
      </w:r>
    </w:p>
    <w:p w14:paraId="1C07C684" w14:textId="77777777" w:rsid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All the above changes in taxation inevitably </w:t>
      </w:r>
      <w:r w:rsidR="00FE0A1E" w:rsidRPr="00614A52">
        <w:rPr>
          <w:rFonts w:ascii="Times New Roman" w:hAnsi="Times New Roman" w:cs="Times New Roman"/>
          <w:sz w:val="24"/>
          <w:szCs w:val="24"/>
        </w:rPr>
        <w:t xml:space="preserve">translated into </w:t>
      </w:r>
      <w:r w:rsidRPr="00614A52">
        <w:rPr>
          <w:rFonts w:ascii="Times New Roman" w:hAnsi="Times New Roman" w:cs="Times New Roman"/>
          <w:sz w:val="24"/>
          <w:szCs w:val="24"/>
        </w:rPr>
        <w:t xml:space="preserve">an increase in the </w:t>
      </w:r>
      <w:r w:rsidR="00551A76" w:rsidRPr="00614A52">
        <w:rPr>
          <w:rFonts w:ascii="Times New Roman" w:hAnsi="Times New Roman" w:cs="Times New Roman"/>
          <w:sz w:val="24"/>
          <w:szCs w:val="24"/>
        </w:rPr>
        <w:t xml:space="preserve">projected </w:t>
      </w:r>
      <w:r w:rsidRPr="00614A52">
        <w:rPr>
          <w:rFonts w:ascii="Times New Roman" w:hAnsi="Times New Roman" w:cs="Times New Roman"/>
          <w:sz w:val="24"/>
          <w:szCs w:val="24"/>
        </w:rPr>
        <w:t>tax burden from 42.0% of GDP in 2018 to 42.4% in 2019, from an initial projection of 41.9% for 2019</w:t>
      </w:r>
      <w:r w:rsidR="00450990" w:rsidRPr="00614A52">
        <w:rPr>
          <w:rStyle w:val="Rimandonotadichiusura"/>
          <w:rFonts w:ascii="Times New Roman" w:hAnsi="Times New Roman" w:cs="Times New Roman"/>
          <w:sz w:val="24"/>
          <w:szCs w:val="24"/>
        </w:rPr>
        <w:endnoteReference w:id="5"/>
      </w:r>
      <w:r w:rsidRPr="00614A52">
        <w:rPr>
          <w:rFonts w:ascii="Times New Roman" w:hAnsi="Times New Roman" w:cs="Times New Roman"/>
          <w:sz w:val="24"/>
          <w:szCs w:val="24"/>
        </w:rPr>
        <w:t xml:space="preserve">, </w:t>
      </w:r>
      <w:r w:rsidR="00450990" w:rsidRPr="00614A52">
        <w:rPr>
          <w:rFonts w:ascii="Times New Roman" w:hAnsi="Times New Roman" w:cs="Times New Roman"/>
          <w:sz w:val="24"/>
          <w:szCs w:val="24"/>
        </w:rPr>
        <w:t>following</w:t>
      </w:r>
      <w:r w:rsidRPr="00614A52">
        <w:rPr>
          <w:rFonts w:ascii="Times New Roman" w:hAnsi="Times New Roman" w:cs="Times New Roman"/>
          <w:sz w:val="24"/>
          <w:szCs w:val="24"/>
        </w:rPr>
        <w:t xml:space="preserve"> f</w:t>
      </w:r>
      <w:r w:rsidR="00314E82" w:rsidRPr="00614A52">
        <w:rPr>
          <w:rFonts w:ascii="Times New Roman" w:hAnsi="Times New Roman" w:cs="Times New Roman"/>
          <w:sz w:val="24"/>
          <w:szCs w:val="24"/>
        </w:rPr>
        <w:t xml:space="preserve">ive years of gradual reduction. </w:t>
      </w:r>
    </w:p>
    <w:p w14:paraId="014E5E60" w14:textId="228D266C" w:rsidR="00314E82" w:rsidRPr="00614A52"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Ove</w:t>
      </w:r>
      <w:r w:rsidR="00450990" w:rsidRPr="00614A52">
        <w:rPr>
          <w:rFonts w:ascii="Times New Roman" w:hAnsi="Times New Roman" w:cs="Times New Roman"/>
          <w:sz w:val="24"/>
          <w:szCs w:val="24"/>
        </w:rPr>
        <w:t>rall, it wa</w:t>
      </w:r>
      <w:r w:rsidR="00F9738C" w:rsidRPr="00614A52">
        <w:rPr>
          <w:rFonts w:ascii="Times New Roman" w:hAnsi="Times New Roman" w:cs="Times New Roman"/>
          <w:sz w:val="24"/>
          <w:szCs w:val="24"/>
        </w:rPr>
        <w:t>s hardly the revolutionary ‘People’s Budget’</w:t>
      </w:r>
      <w:r w:rsidRPr="00614A52">
        <w:rPr>
          <w:rFonts w:ascii="Times New Roman" w:hAnsi="Times New Roman" w:cs="Times New Roman"/>
          <w:sz w:val="24"/>
          <w:szCs w:val="24"/>
        </w:rPr>
        <w:t xml:space="preserve"> </w:t>
      </w:r>
      <w:r w:rsidR="00FE0A1E" w:rsidRPr="00614A52">
        <w:rPr>
          <w:rFonts w:ascii="Times New Roman" w:hAnsi="Times New Roman" w:cs="Times New Roman"/>
          <w:sz w:val="24"/>
          <w:szCs w:val="24"/>
        </w:rPr>
        <w:t xml:space="preserve">that had </w:t>
      </w:r>
      <w:r w:rsidR="00FE0A1E" w:rsidRPr="00614A52">
        <w:rPr>
          <w:rFonts w:ascii="Times New Roman" w:hAnsi="Times New Roman" w:cs="Times New Roman"/>
          <w:noProof/>
          <w:sz w:val="24"/>
          <w:szCs w:val="24"/>
        </w:rPr>
        <w:t>been promised</w:t>
      </w:r>
      <w:r w:rsidR="00FE0A1E" w:rsidRPr="00614A52">
        <w:rPr>
          <w:rFonts w:ascii="Times New Roman" w:hAnsi="Times New Roman" w:cs="Times New Roman"/>
          <w:sz w:val="24"/>
          <w:szCs w:val="24"/>
        </w:rPr>
        <w:t>.</w:t>
      </w:r>
      <w:r w:rsidR="00314E82" w:rsidRPr="00614A52">
        <w:rPr>
          <w:rFonts w:ascii="Times New Roman" w:hAnsi="Times New Roman" w:cs="Times New Roman"/>
          <w:sz w:val="24"/>
          <w:szCs w:val="24"/>
        </w:rPr>
        <w:t xml:space="preserve"> </w:t>
      </w:r>
      <w:r w:rsidRPr="00614A52">
        <w:rPr>
          <w:rFonts w:ascii="Times New Roman" w:hAnsi="Times New Roman" w:cs="Times New Roman"/>
          <w:sz w:val="24"/>
          <w:szCs w:val="24"/>
        </w:rPr>
        <w:t>Former Finance Minister Padoan said the</w:t>
      </w:r>
      <w:r w:rsidR="00D25AD8" w:rsidRPr="00614A52">
        <w:rPr>
          <w:rFonts w:ascii="Times New Roman" w:hAnsi="Times New Roman" w:cs="Times New Roman"/>
          <w:sz w:val="24"/>
          <w:szCs w:val="24"/>
        </w:rPr>
        <w:t xml:space="preserve"> agreement with the Commission wa</w:t>
      </w:r>
      <w:r w:rsidRPr="00614A52">
        <w:rPr>
          <w:rFonts w:ascii="Times New Roman" w:hAnsi="Times New Roman" w:cs="Times New Roman"/>
          <w:sz w:val="24"/>
          <w:szCs w:val="24"/>
        </w:rPr>
        <w:t>s a Pyrrhic victory</w:t>
      </w:r>
      <w:r w:rsidR="00450990" w:rsidRPr="00614A52">
        <w:rPr>
          <w:rStyle w:val="Rimandonotadichiusura"/>
          <w:rFonts w:ascii="Times New Roman" w:hAnsi="Times New Roman" w:cs="Times New Roman"/>
          <w:sz w:val="24"/>
          <w:szCs w:val="24"/>
        </w:rPr>
        <w:endnoteReference w:id="6"/>
      </w:r>
      <w:r w:rsidR="00450990" w:rsidRPr="00614A52">
        <w:rPr>
          <w:rFonts w:ascii="Times New Roman" w:hAnsi="Times New Roman" w:cs="Times New Roman"/>
          <w:sz w:val="24"/>
          <w:szCs w:val="24"/>
        </w:rPr>
        <w:t xml:space="preserve">. </w:t>
      </w:r>
      <w:r w:rsidR="00FE0A1E" w:rsidRPr="00614A52">
        <w:rPr>
          <w:rFonts w:ascii="Times New Roman" w:hAnsi="Times New Roman" w:cs="Times New Roman"/>
          <w:sz w:val="24"/>
          <w:szCs w:val="24"/>
        </w:rPr>
        <w:t>Possibly</w:t>
      </w:r>
      <w:r w:rsidR="00450990" w:rsidRPr="00614A52">
        <w:rPr>
          <w:rFonts w:ascii="Times New Roman" w:hAnsi="Times New Roman" w:cs="Times New Roman"/>
          <w:sz w:val="24"/>
          <w:szCs w:val="24"/>
        </w:rPr>
        <w:t>, it wa</w:t>
      </w:r>
      <w:r w:rsidRPr="00614A52">
        <w:rPr>
          <w:rFonts w:ascii="Times New Roman" w:hAnsi="Times New Roman" w:cs="Times New Roman"/>
          <w:sz w:val="24"/>
          <w:szCs w:val="24"/>
        </w:rPr>
        <w:t xml:space="preserve">s even </w:t>
      </w:r>
      <w:r w:rsidR="00450990" w:rsidRPr="00614A52">
        <w:rPr>
          <w:rFonts w:ascii="Times New Roman" w:hAnsi="Times New Roman" w:cs="Times New Roman"/>
          <w:sz w:val="24"/>
          <w:szCs w:val="24"/>
        </w:rPr>
        <w:t>worse</w:t>
      </w:r>
      <w:r w:rsidR="00FE0A1E" w:rsidRPr="00614A52">
        <w:rPr>
          <w:rFonts w:ascii="Times New Roman" w:hAnsi="Times New Roman" w:cs="Times New Roman"/>
          <w:sz w:val="24"/>
          <w:szCs w:val="24"/>
        </w:rPr>
        <w:t xml:space="preserve">: </w:t>
      </w:r>
      <w:r w:rsidRPr="00614A52">
        <w:rPr>
          <w:rFonts w:ascii="Times New Roman" w:hAnsi="Times New Roman" w:cs="Times New Roman"/>
          <w:sz w:val="24"/>
          <w:szCs w:val="24"/>
        </w:rPr>
        <w:t>a Faustian pact to kick the can down t</w:t>
      </w:r>
      <w:r w:rsidR="00450990" w:rsidRPr="00614A52">
        <w:rPr>
          <w:rFonts w:ascii="Times New Roman" w:hAnsi="Times New Roman" w:cs="Times New Roman"/>
          <w:sz w:val="24"/>
          <w:szCs w:val="24"/>
        </w:rPr>
        <w:t>he road and pretend that Italy wa</w:t>
      </w:r>
      <w:r w:rsidRPr="00614A52">
        <w:rPr>
          <w:rFonts w:ascii="Times New Roman" w:hAnsi="Times New Roman" w:cs="Times New Roman"/>
          <w:sz w:val="24"/>
          <w:szCs w:val="24"/>
        </w:rPr>
        <w:t xml:space="preserve">s compliant </w:t>
      </w:r>
      <w:r w:rsidR="00450990" w:rsidRPr="00614A52">
        <w:rPr>
          <w:rFonts w:ascii="Times New Roman" w:hAnsi="Times New Roman" w:cs="Times New Roman"/>
          <w:sz w:val="24"/>
          <w:szCs w:val="24"/>
        </w:rPr>
        <w:t xml:space="preserve">for </w:t>
      </w:r>
      <w:r w:rsidRPr="00614A52">
        <w:rPr>
          <w:rFonts w:ascii="Times New Roman" w:hAnsi="Times New Roman" w:cs="Times New Roman"/>
          <w:sz w:val="24"/>
          <w:szCs w:val="24"/>
        </w:rPr>
        <w:t xml:space="preserve">2019, </w:t>
      </w:r>
      <w:r w:rsidR="00FC6095" w:rsidRPr="00614A52">
        <w:rPr>
          <w:rFonts w:ascii="Times New Roman" w:hAnsi="Times New Roman" w:cs="Times New Roman"/>
          <w:sz w:val="24"/>
          <w:szCs w:val="24"/>
        </w:rPr>
        <w:t xml:space="preserve">pushing </w:t>
      </w:r>
      <w:r w:rsidRPr="00614A52">
        <w:rPr>
          <w:rFonts w:ascii="Times New Roman" w:hAnsi="Times New Roman" w:cs="Times New Roman"/>
          <w:sz w:val="24"/>
          <w:szCs w:val="24"/>
        </w:rPr>
        <w:t>a massive problem</w:t>
      </w:r>
      <w:r w:rsidR="00FC6095" w:rsidRPr="00614A52">
        <w:rPr>
          <w:rFonts w:ascii="Times New Roman" w:hAnsi="Times New Roman" w:cs="Times New Roman"/>
          <w:sz w:val="24"/>
          <w:szCs w:val="24"/>
        </w:rPr>
        <w:t xml:space="preserve"> </w:t>
      </w:r>
      <w:r w:rsidR="00FE0A1E" w:rsidRPr="00614A52">
        <w:rPr>
          <w:rFonts w:ascii="Times New Roman" w:hAnsi="Times New Roman" w:cs="Times New Roman"/>
          <w:sz w:val="24"/>
          <w:szCs w:val="24"/>
        </w:rPr>
        <w:t xml:space="preserve">of adjustment further into the </w:t>
      </w:r>
      <w:r w:rsidRPr="00614A52">
        <w:rPr>
          <w:rFonts w:ascii="Times New Roman" w:hAnsi="Times New Roman" w:cs="Times New Roman"/>
          <w:sz w:val="24"/>
          <w:szCs w:val="24"/>
        </w:rPr>
        <w:t>future</w:t>
      </w:r>
      <w:r w:rsidRPr="00614A52">
        <w:rPr>
          <w:rFonts w:ascii="Times New Roman" w:hAnsi="Times New Roman" w:cs="Times New Roman"/>
          <w:noProof/>
          <w:sz w:val="24"/>
          <w:szCs w:val="24"/>
        </w:rPr>
        <w:t>.</w:t>
      </w:r>
    </w:p>
    <w:p w14:paraId="710B89F4" w14:textId="77777777" w:rsidR="000B254B" w:rsidRPr="00614A52" w:rsidRDefault="000B254B" w:rsidP="00614A52">
      <w:pPr>
        <w:tabs>
          <w:tab w:val="left" w:pos="284"/>
          <w:tab w:val="left" w:pos="426"/>
        </w:tabs>
        <w:spacing w:after="120" w:line="300" w:lineRule="auto"/>
        <w:jc w:val="both"/>
        <w:rPr>
          <w:rFonts w:ascii="Times New Roman" w:hAnsi="Times New Roman" w:cs="Times New Roman"/>
          <w:sz w:val="24"/>
          <w:szCs w:val="24"/>
        </w:rPr>
      </w:pPr>
    </w:p>
    <w:p w14:paraId="7CB8BF26" w14:textId="6E0297EC" w:rsidR="00AC139C" w:rsidRPr="00614A52" w:rsidRDefault="00BC3788" w:rsidP="00614A52">
      <w:pPr>
        <w:pStyle w:val="Paragrafoelenco"/>
        <w:numPr>
          <w:ilvl w:val="0"/>
          <w:numId w:val="5"/>
        </w:numPr>
        <w:tabs>
          <w:tab w:val="left" w:pos="284"/>
          <w:tab w:val="left" w:pos="426"/>
        </w:tabs>
        <w:spacing w:after="120" w:line="300" w:lineRule="auto"/>
        <w:ind w:hanging="436"/>
        <w:jc w:val="both"/>
        <w:rPr>
          <w:rFonts w:ascii="Times New Roman" w:hAnsi="Times New Roman" w:cs="Times New Roman"/>
          <w:b/>
          <w:sz w:val="24"/>
          <w:szCs w:val="24"/>
        </w:rPr>
      </w:pPr>
      <w:r w:rsidRPr="00614A52">
        <w:rPr>
          <w:rFonts w:ascii="Times New Roman" w:hAnsi="Times New Roman" w:cs="Times New Roman"/>
          <w:b/>
          <w:sz w:val="24"/>
          <w:szCs w:val="24"/>
        </w:rPr>
        <w:t>Three weak assumptions at the base of the ‘budgetary ‘borderline compromise’</w:t>
      </w:r>
      <w:r w:rsidR="00314E82" w:rsidRPr="00614A52">
        <w:rPr>
          <w:rFonts w:ascii="Times New Roman" w:hAnsi="Times New Roman" w:cs="Times New Roman"/>
          <w:b/>
          <w:sz w:val="24"/>
          <w:szCs w:val="24"/>
        </w:rPr>
        <w:t xml:space="preserve"> exercise</w:t>
      </w:r>
      <w:r w:rsidR="00AC139C" w:rsidRPr="00614A52">
        <w:rPr>
          <w:rFonts w:ascii="Times New Roman" w:hAnsi="Times New Roman" w:cs="Times New Roman"/>
          <w:b/>
          <w:sz w:val="24"/>
          <w:szCs w:val="24"/>
        </w:rPr>
        <w:t xml:space="preserve">   </w:t>
      </w:r>
    </w:p>
    <w:p w14:paraId="566088BE" w14:textId="77777777" w:rsidR="00614A52" w:rsidRDefault="00BC3788"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Italian budget is a weak and dangerous compromise in that it </w:t>
      </w:r>
      <w:r w:rsidRPr="00614A52">
        <w:rPr>
          <w:rFonts w:ascii="Times New Roman" w:hAnsi="Times New Roman" w:cs="Times New Roman"/>
          <w:noProof/>
          <w:sz w:val="24"/>
          <w:szCs w:val="24"/>
        </w:rPr>
        <w:t>is based</w:t>
      </w:r>
      <w:r w:rsidRPr="00614A52">
        <w:rPr>
          <w:rFonts w:ascii="Times New Roman" w:hAnsi="Times New Roman" w:cs="Times New Roman"/>
          <w:sz w:val="24"/>
          <w:szCs w:val="24"/>
        </w:rPr>
        <w:t xml:space="preserve"> on very optimistic and weak assumptions. Three of them need to be stressed: very rosy expectations on future GDP growth; the ambiguous use of the so-called safeguard clauses; and the over-optimistic privatisation receipts.</w:t>
      </w:r>
    </w:p>
    <w:p w14:paraId="50CF7BF3" w14:textId="77777777" w:rsidR="00614A52" w:rsidRDefault="00314E82"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expansionary stimulus was substantially smaller than its original version. </w:t>
      </w:r>
      <w:r w:rsidR="00AC139C" w:rsidRPr="00614A52">
        <w:rPr>
          <w:rFonts w:ascii="Times New Roman" w:hAnsi="Times New Roman" w:cs="Times New Roman"/>
          <w:sz w:val="24"/>
          <w:szCs w:val="24"/>
        </w:rPr>
        <w:t>On top of that,</w:t>
      </w:r>
      <w:r w:rsidR="0004639B" w:rsidRPr="00614A52">
        <w:rPr>
          <w:rFonts w:ascii="Times New Roman" w:hAnsi="Times New Roman" w:cs="Times New Roman"/>
          <w:sz w:val="24"/>
          <w:szCs w:val="24"/>
        </w:rPr>
        <w:t xml:space="preserve"> the outlook for the economy had</w:t>
      </w:r>
      <w:r w:rsidR="00AC139C" w:rsidRPr="00614A52">
        <w:rPr>
          <w:rFonts w:ascii="Times New Roman" w:hAnsi="Times New Roman" w:cs="Times New Roman"/>
          <w:sz w:val="24"/>
          <w:szCs w:val="24"/>
        </w:rPr>
        <w:t xml:space="preserve"> deteriorated since September. Not only 3Q18 GDP came out on the weak side, posting a -0.1% qoq, but also leading indicators, foreign trade, industrial production and consumption all weakened</w:t>
      </w:r>
      <w:r w:rsidR="0004639B" w:rsidRPr="00614A52">
        <w:rPr>
          <w:rFonts w:ascii="Times New Roman" w:hAnsi="Times New Roman" w:cs="Times New Roman"/>
          <w:sz w:val="24"/>
          <w:szCs w:val="24"/>
        </w:rPr>
        <w:t xml:space="preserve">, and the </w:t>
      </w:r>
      <w:r w:rsidR="00AC139C" w:rsidRPr="00614A52">
        <w:rPr>
          <w:rFonts w:ascii="Times New Roman" w:hAnsi="Times New Roman" w:cs="Times New Roman"/>
          <w:sz w:val="24"/>
          <w:szCs w:val="24"/>
        </w:rPr>
        <w:t>chance of a technical recession</w:t>
      </w:r>
      <w:r w:rsidR="0004639B" w:rsidRPr="00614A52">
        <w:rPr>
          <w:rFonts w:ascii="Times New Roman" w:hAnsi="Times New Roman" w:cs="Times New Roman"/>
          <w:sz w:val="24"/>
          <w:szCs w:val="24"/>
        </w:rPr>
        <w:t xml:space="preserve"> had increased</w:t>
      </w:r>
      <w:r w:rsidR="00AC139C" w:rsidRPr="00614A52">
        <w:rPr>
          <w:rFonts w:ascii="Times New Roman" w:hAnsi="Times New Roman" w:cs="Times New Roman"/>
          <w:sz w:val="24"/>
          <w:szCs w:val="24"/>
        </w:rPr>
        <w:t xml:space="preserve">. </w:t>
      </w:r>
    </w:p>
    <w:p w14:paraId="291DD2AA" w14:textId="4A61F3AD" w:rsidR="00AC139C" w:rsidRDefault="00AC139C"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Thus, as part of the deal with the Commission, the government revised economic projections to 1.0%, 1.1% and 1.0% for 2019, 2020 and 2021 respectively. The negati</w:t>
      </w:r>
      <w:r w:rsidR="00314E82" w:rsidRPr="00614A52">
        <w:rPr>
          <w:rFonts w:ascii="Times New Roman" w:hAnsi="Times New Roman" w:cs="Times New Roman"/>
          <w:sz w:val="24"/>
          <w:szCs w:val="24"/>
        </w:rPr>
        <w:t>ve carryover into 2019 justified</w:t>
      </w:r>
      <w:r w:rsidRPr="00614A52">
        <w:rPr>
          <w:rFonts w:ascii="Times New Roman" w:hAnsi="Times New Roman" w:cs="Times New Roman"/>
          <w:sz w:val="24"/>
          <w:szCs w:val="24"/>
        </w:rPr>
        <w:t xml:space="preserve"> lowering GDP projections by 0.35pp, according to the government. The rem</w:t>
      </w:r>
      <w:r w:rsidR="0004639B" w:rsidRPr="00614A52">
        <w:rPr>
          <w:rFonts w:ascii="Times New Roman" w:hAnsi="Times New Roman" w:cs="Times New Roman"/>
          <w:sz w:val="24"/>
          <w:szCs w:val="24"/>
        </w:rPr>
        <w:t>aining part, i.e. about 0.2pp, wa</w:t>
      </w:r>
      <w:r w:rsidRPr="00614A52">
        <w:rPr>
          <w:rFonts w:ascii="Times New Roman" w:hAnsi="Times New Roman" w:cs="Times New Roman"/>
          <w:sz w:val="24"/>
          <w:szCs w:val="24"/>
        </w:rPr>
        <w:t xml:space="preserve">s due to the reduction in the expansionary stimulus to demand </w:t>
      </w:r>
      <w:r w:rsidR="00942862" w:rsidRPr="00614A52">
        <w:rPr>
          <w:rFonts w:ascii="Times New Roman" w:hAnsi="Times New Roman" w:cs="Times New Roman"/>
          <w:sz w:val="24"/>
          <w:szCs w:val="24"/>
        </w:rPr>
        <w:t xml:space="preserve">in </w:t>
      </w:r>
      <w:r w:rsidRPr="00614A52">
        <w:rPr>
          <w:rFonts w:ascii="Times New Roman" w:hAnsi="Times New Roman" w:cs="Times New Roman"/>
          <w:sz w:val="24"/>
          <w:szCs w:val="24"/>
        </w:rPr>
        <w:t xml:space="preserve">the </w:t>
      </w:r>
      <w:r w:rsidR="00942862" w:rsidRPr="00614A52">
        <w:rPr>
          <w:rFonts w:ascii="Times New Roman" w:hAnsi="Times New Roman" w:cs="Times New Roman"/>
          <w:sz w:val="24"/>
          <w:szCs w:val="24"/>
        </w:rPr>
        <w:t xml:space="preserve">revised </w:t>
      </w:r>
      <w:r w:rsidRPr="00614A52">
        <w:rPr>
          <w:rFonts w:ascii="Times New Roman" w:hAnsi="Times New Roman" w:cs="Times New Roman"/>
          <w:sz w:val="24"/>
          <w:szCs w:val="24"/>
        </w:rPr>
        <w:t>Budget</w:t>
      </w:r>
      <w:r w:rsidR="0004639B" w:rsidRPr="00614A52">
        <w:rPr>
          <w:rStyle w:val="Rimandonotadichiusura"/>
          <w:rFonts w:ascii="Times New Roman" w:hAnsi="Times New Roman" w:cs="Times New Roman"/>
          <w:sz w:val="24"/>
          <w:szCs w:val="24"/>
        </w:rPr>
        <w:endnoteReference w:id="7"/>
      </w:r>
      <w:r w:rsidRPr="00614A52">
        <w:rPr>
          <w:rFonts w:ascii="Times New Roman" w:hAnsi="Times New Roman" w:cs="Times New Roman"/>
          <w:sz w:val="24"/>
          <w:szCs w:val="24"/>
        </w:rPr>
        <w:t xml:space="preserve">. </w:t>
      </w:r>
    </w:p>
    <w:p w14:paraId="2ACE0B84" w14:textId="77777777" w:rsidR="00614A52" w:rsidRPr="00614A52" w:rsidRDefault="00614A52" w:rsidP="00614A52">
      <w:pPr>
        <w:tabs>
          <w:tab w:val="left" w:pos="284"/>
          <w:tab w:val="left" w:pos="426"/>
        </w:tabs>
        <w:spacing w:after="120" w:line="300" w:lineRule="auto"/>
        <w:ind w:firstLine="567"/>
        <w:jc w:val="both"/>
        <w:rPr>
          <w:rFonts w:ascii="Times New Roman" w:hAnsi="Times New Roman" w:cs="Times New Roman"/>
          <w:sz w:val="24"/>
          <w:szCs w:val="24"/>
        </w:rPr>
      </w:pPr>
    </w:p>
    <w:p w14:paraId="782799B3" w14:textId="5392CFD1"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Tab. </w:t>
      </w:r>
      <w:r w:rsidR="001700BE" w:rsidRPr="00614A52">
        <w:rPr>
          <w:rFonts w:ascii="Times New Roman" w:hAnsi="Times New Roman" w:cs="Times New Roman"/>
          <w:sz w:val="20"/>
          <w:szCs w:val="20"/>
        </w:rPr>
        <w:t>2</w:t>
      </w:r>
      <w:r w:rsidRPr="00614A52">
        <w:rPr>
          <w:rFonts w:ascii="Times New Roman" w:hAnsi="Times New Roman" w:cs="Times New Roman"/>
          <w:sz w:val="20"/>
          <w:szCs w:val="20"/>
        </w:rPr>
        <w:t>.</w:t>
      </w:r>
      <w:r w:rsidRPr="00614A52">
        <w:rPr>
          <w:rFonts w:ascii="Times New Roman" w:hAnsi="Times New Roman" w:cs="Times New Roman"/>
          <w:sz w:val="20"/>
          <w:szCs w:val="20"/>
        </w:rPr>
        <w:tab/>
      </w:r>
      <w:r w:rsidRPr="00614A52">
        <w:rPr>
          <w:rFonts w:ascii="Times New Roman" w:hAnsi="Times New Roman" w:cs="Times New Roman"/>
          <w:i/>
          <w:sz w:val="20"/>
          <w:szCs w:val="20"/>
        </w:rPr>
        <w:t xml:space="preserve">Alternative </w:t>
      </w:r>
      <w:r w:rsidR="0007465E" w:rsidRPr="00614A52">
        <w:rPr>
          <w:rFonts w:ascii="Times New Roman" w:hAnsi="Times New Roman" w:cs="Times New Roman"/>
          <w:i/>
          <w:sz w:val="20"/>
          <w:szCs w:val="20"/>
        </w:rPr>
        <w:t xml:space="preserve">scenario: </w:t>
      </w:r>
      <w:r w:rsidRPr="00614A52">
        <w:rPr>
          <w:rFonts w:ascii="Times New Roman" w:hAnsi="Times New Roman" w:cs="Times New Roman"/>
          <w:i/>
          <w:sz w:val="20"/>
          <w:szCs w:val="20"/>
        </w:rPr>
        <w:t xml:space="preserve">economic and public finance </w:t>
      </w:r>
      <w:r w:rsidR="0007465E" w:rsidRPr="00614A52">
        <w:rPr>
          <w:rFonts w:ascii="Times New Roman" w:hAnsi="Times New Roman" w:cs="Times New Roman"/>
          <w:i/>
          <w:sz w:val="20"/>
          <w:szCs w:val="20"/>
        </w:rPr>
        <w:t>projections</w:t>
      </w:r>
    </w:p>
    <w:tbl>
      <w:tblPr>
        <w:tblW w:w="4735" w:type="pct"/>
        <w:tblCellMar>
          <w:left w:w="71" w:type="dxa"/>
          <w:right w:w="71" w:type="dxa"/>
        </w:tblCellMar>
        <w:tblLook w:val="0000" w:firstRow="0" w:lastRow="0" w:firstColumn="0" w:lastColumn="0" w:noHBand="0" w:noVBand="0"/>
      </w:tblPr>
      <w:tblGrid>
        <w:gridCol w:w="4319"/>
        <w:gridCol w:w="798"/>
        <w:gridCol w:w="800"/>
        <w:gridCol w:w="800"/>
        <w:gridCol w:w="800"/>
      </w:tblGrid>
      <w:tr w:rsidR="00595688" w:rsidRPr="00614A52" w14:paraId="714562E4" w14:textId="77777777" w:rsidTr="00D93918">
        <w:trPr>
          <w:cantSplit/>
        </w:trPr>
        <w:tc>
          <w:tcPr>
            <w:tcW w:w="2872" w:type="pct"/>
            <w:tcBorders>
              <w:top w:val="single" w:sz="6" w:space="0" w:color="auto"/>
              <w:bottom w:val="single" w:sz="6" w:space="0" w:color="auto"/>
            </w:tcBorders>
          </w:tcPr>
          <w:p w14:paraId="22404EF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Borders>
              <w:top w:val="single" w:sz="6" w:space="0" w:color="auto"/>
              <w:bottom w:val="single" w:sz="6" w:space="0" w:color="auto"/>
            </w:tcBorders>
          </w:tcPr>
          <w:p w14:paraId="1822BCD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2018</w:t>
            </w:r>
          </w:p>
        </w:tc>
        <w:tc>
          <w:tcPr>
            <w:tcW w:w="532" w:type="pct"/>
            <w:tcBorders>
              <w:top w:val="single" w:sz="6" w:space="0" w:color="auto"/>
              <w:bottom w:val="single" w:sz="6" w:space="0" w:color="auto"/>
            </w:tcBorders>
          </w:tcPr>
          <w:p w14:paraId="07B34CC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2019</w:t>
            </w:r>
          </w:p>
        </w:tc>
        <w:tc>
          <w:tcPr>
            <w:tcW w:w="532" w:type="pct"/>
            <w:tcBorders>
              <w:top w:val="single" w:sz="6" w:space="0" w:color="auto"/>
              <w:bottom w:val="single" w:sz="6" w:space="0" w:color="auto"/>
            </w:tcBorders>
          </w:tcPr>
          <w:p w14:paraId="04959C3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2020</w:t>
            </w:r>
          </w:p>
        </w:tc>
        <w:tc>
          <w:tcPr>
            <w:tcW w:w="532" w:type="pct"/>
            <w:tcBorders>
              <w:top w:val="single" w:sz="6" w:space="0" w:color="auto"/>
              <w:bottom w:val="single" w:sz="6" w:space="0" w:color="auto"/>
            </w:tcBorders>
          </w:tcPr>
          <w:p w14:paraId="7A9640E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2021</w:t>
            </w:r>
          </w:p>
        </w:tc>
      </w:tr>
      <w:tr w:rsidR="00595688" w:rsidRPr="00614A52" w14:paraId="0CCA1540" w14:textId="77777777" w:rsidTr="00D93918">
        <w:trPr>
          <w:cantSplit/>
          <w:trHeight w:hRule="exact" w:val="80"/>
        </w:trPr>
        <w:tc>
          <w:tcPr>
            <w:tcW w:w="2872" w:type="pct"/>
          </w:tcPr>
          <w:p w14:paraId="0DEFB7D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406CAC6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241F3B4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5D319AF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5312A17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50E0EDAD" w14:textId="77777777" w:rsidTr="00D93918">
        <w:trPr>
          <w:cantSplit/>
        </w:trPr>
        <w:tc>
          <w:tcPr>
            <w:tcW w:w="2872" w:type="pct"/>
          </w:tcPr>
          <w:p w14:paraId="3F9DEDC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Real GDP, % yoy</w:t>
            </w:r>
          </w:p>
        </w:tc>
        <w:tc>
          <w:tcPr>
            <w:tcW w:w="531" w:type="pct"/>
          </w:tcPr>
          <w:p w14:paraId="28B6ACC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1.0</w:t>
            </w:r>
          </w:p>
        </w:tc>
        <w:tc>
          <w:tcPr>
            <w:tcW w:w="532" w:type="pct"/>
          </w:tcPr>
          <w:p w14:paraId="030E1EF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0.3</w:t>
            </w:r>
          </w:p>
        </w:tc>
        <w:tc>
          <w:tcPr>
            <w:tcW w:w="532" w:type="pct"/>
          </w:tcPr>
          <w:p w14:paraId="4FC69BB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c>
          <w:tcPr>
            <w:tcW w:w="532" w:type="pct"/>
          </w:tcPr>
          <w:p w14:paraId="11504E8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r>
      <w:tr w:rsidR="00595688" w:rsidRPr="00614A52" w14:paraId="73A5D637" w14:textId="77777777" w:rsidTr="00D93918">
        <w:trPr>
          <w:cantSplit/>
        </w:trPr>
        <w:tc>
          <w:tcPr>
            <w:tcW w:w="2872" w:type="pct"/>
          </w:tcPr>
          <w:p w14:paraId="600AE9E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GDP deflator, % yoy</w:t>
            </w:r>
          </w:p>
        </w:tc>
        <w:tc>
          <w:tcPr>
            <w:tcW w:w="531" w:type="pct"/>
          </w:tcPr>
          <w:p w14:paraId="1DBB230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1.1</w:t>
            </w:r>
          </w:p>
        </w:tc>
        <w:tc>
          <w:tcPr>
            <w:tcW w:w="532" w:type="pct"/>
          </w:tcPr>
          <w:p w14:paraId="2F3B5F3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0.9</w:t>
            </w:r>
          </w:p>
        </w:tc>
        <w:tc>
          <w:tcPr>
            <w:tcW w:w="532" w:type="pct"/>
          </w:tcPr>
          <w:p w14:paraId="13BFB59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1.1</w:t>
            </w:r>
          </w:p>
        </w:tc>
        <w:tc>
          <w:tcPr>
            <w:tcW w:w="532" w:type="pct"/>
          </w:tcPr>
          <w:p w14:paraId="3CA7279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1.2</w:t>
            </w:r>
          </w:p>
        </w:tc>
      </w:tr>
      <w:tr w:rsidR="00595688" w:rsidRPr="00614A52" w14:paraId="0662424F" w14:textId="77777777" w:rsidTr="00D93918">
        <w:trPr>
          <w:cantSplit/>
        </w:trPr>
        <w:tc>
          <w:tcPr>
            <w:tcW w:w="2872" w:type="pct"/>
          </w:tcPr>
          <w:p w14:paraId="3C17F57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Nominal GDP, % yoy</w:t>
            </w:r>
          </w:p>
        </w:tc>
        <w:tc>
          <w:tcPr>
            <w:tcW w:w="531" w:type="pct"/>
          </w:tcPr>
          <w:p w14:paraId="7E2FB47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2.1</w:t>
            </w:r>
          </w:p>
        </w:tc>
        <w:tc>
          <w:tcPr>
            <w:tcW w:w="532" w:type="pct"/>
          </w:tcPr>
          <w:p w14:paraId="072AE67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1.2</w:t>
            </w:r>
          </w:p>
        </w:tc>
        <w:tc>
          <w:tcPr>
            <w:tcW w:w="532" w:type="pct"/>
          </w:tcPr>
          <w:p w14:paraId="13D9182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1.5</w:t>
            </w:r>
          </w:p>
        </w:tc>
        <w:tc>
          <w:tcPr>
            <w:tcW w:w="532" w:type="pct"/>
          </w:tcPr>
          <w:p w14:paraId="0A80B31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1.6</w:t>
            </w:r>
          </w:p>
        </w:tc>
      </w:tr>
      <w:tr w:rsidR="00595688" w:rsidRPr="00614A52" w14:paraId="49541207" w14:textId="77777777" w:rsidTr="00D93918">
        <w:trPr>
          <w:cantSplit/>
        </w:trPr>
        <w:tc>
          <w:tcPr>
            <w:tcW w:w="2872" w:type="pct"/>
          </w:tcPr>
          <w:p w14:paraId="02968DD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Nominal GDP, Euro billion</w:t>
            </w:r>
          </w:p>
        </w:tc>
        <w:tc>
          <w:tcPr>
            <w:tcW w:w="531" w:type="pct"/>
          </w:tcPr>
          <w:p w14:paraId="64CC535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1761.4</w:t>
            </w:r>
          </w:p>
        </w:tc>
        <w:tc>
          <w:tcPr>
            <w:tcW w:w="532" w:type="pct"/>
          </w:tcPr>
          <w:p w14:paraId="0DA5E91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1782.6</w:t>
            </w:r>
          </w:p>
        </w:tc>
        <w:tc>
          <w:tcPr>
            <w:tcW w:w="532" w:type="pct"/>
          </w:tcPr>
          <w:p w14:paraId="30EC79A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1809.7</w:t>
            </w:r>
          </w:p>
        </w:tc>
        <w:tc>
          <w:tcPr>
            <w:tcW w:w="532" w:type="pct"/>
          </w:tcPr>
          <w:p w14:paraId="7B03515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1839.1</w:t>
            </w:r>
          </w:p>
        </w:tc>
      </w:tr>
      <w:tr w:rsidR="00595688" w:rsidRPr="00614A52" w14:paraId="0BECC888" w14:textId="77777777" w:rsidTr="00D93918">
        <w:trPr>
          <w:cantSplit/>
          <w:trHeight w:hRule="exact" w:val="125"/>
        </w:trPr>
        <w:tc>
          <w:tcPr>
            <w:tcW w:w="2872" w:type="pct"/>
          </w:tcPr>
          <w:p w14:paraId="394482F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1461113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6ADDB8B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5703AFC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437C203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3A78FE46" w14:textId="77777777" w:rsidTr="00D93918">
        <w:trPr>
          <w:cantSplit/>
        </w:trPr>
        <w:tc>
          <w:tcPr>
            <w:tcW w:w="2872" w:type="pct"/>
          </w:tcPr>
          <w:p w14:paraId="15D5C82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Potential GDP growth, yoy</w:t>
            </w:r>
          </w:p>
        </w:tc>
        <w:tc>
          <w:tcPr>
            <w:tcW w:w="531" w:type="pct"/>
          </w:tcPr>
          <w:p w14:paraId="456B286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c>
          <w:tcPr>
            <w:tcW w:w="532" w:type="pct"/>
          </w:tcPr>
          <w:p w14:paraId="3AF8BFE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c>
          <w:tcPr>
            <w:tcW w:w="532" w:type="pct"/>
          </w:tcPr>
          <w:p w14:paraId="73E77A6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c>
          <w:tcPr>
            <w:tcW w:w="532" w:type="pct"/>
          </w:tcPr>
          <w:p w14:paraId="1250A28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r>
      <w:tr w:rsidR="00595688" w:rsidRPr="00614A52" w14:paraId="6EA1ABC2" w14:textId="77777777" w:rsidTr="00D93918">
        <w:trPr>
          <w:cantSplit/>
        </w:trPr>
        <w:tc>
          <w:tcPr>
            <w:tcW w:w="2872" w:type="pct"/>
          </w:tcPr>
          <w:p w14:paraId="4EBF915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Output gap, % potential GDP</w:t>
            </w:r>
          </w:p>
        </w:tc>
        <w:tc>
          <w:tcPr>
            <w:tcW w:w="531" w:type="pct"/>
          </w:tcPr>
          <w:p w14:paraId="2638264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c>
          <w:tcPr>
            <w:tcW w:w="532" w:type="pct"/>
          </w:tcPr>
          <w:p w14:paraId="5322346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c>
          <w:tcPr>
            <w:tcW w:w="532" w:type="pct"/>
          </w:tcPr>
          <w:p w14:paraId="624265B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c>
          <w:tcPr>
            <w:tcW w:w="532" w:type="pct"/>
          </w:tcPr>
          <w:p w14:paraId="2844B35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-0.7</w:t>
            </w:r>
          </w:p>
        </w:tc>
      </w:tr>
      <w:tr w:rsidR="00595688" w:rsidRPr="00614A52" w14:paraId="5B14E6F0" w14:textId="77777777" w:rsidTr="00D93918">
        <w:trPr>
          <w:cantSplit/>
        </w:trPr>
        <w:tc>
          <w:tcPr>
            <w:tcW w:w="2872" w:type="pct"/>
          </w:tcPr>
          <w:p w14:paraId="4B471B6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Cyclical component, % GDP</w:t>
            </w:r>
          </w:p>
        </w:tc>
        <w:tc>
          <w:tcPr>
            <w:tcW w:w="531" w:type="pct"/>
          </w:tcPr>
          <w:p w14:paraId="01F3F87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-0.9</w:t>
            </w:r>
          </w:p>
        </w:tc>
        <w:tc>
          <w:tcPr>
            <w:tcW w:w="532" w:type="pct"/>
          </w:tcPr>
          <w:p w14:paraId="078EEAB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-0.8</w:t>
            </w:r>
          </w:p>
        </w:tc>
        <w:tc>
          <w:tcPr>
            <w:tcW w:w="532" w:type="pct"/>
          </w:tcPr>
          <w:p w14:paraId="10CEEB9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c>
          <w:tcPr>
            <w:tcW w:w="532" w:type="pct"/>
          </w:tcPr>
          <w:p w14:paraId="6D2FBA8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r>
      <w:tr w:rsidR="00595688" w:rsidRPr="00614A52" w14:paraId="6D158C70" w14:textId="77777777" w:rsidTr="00D93918">
        <w:trPr>
          <w:cantSplit/>
          <w:trHeight w:val="351"/>
        </w:trPr>
        <w:tc>
          <w:tcPr>
            <w:tcW w:w="2872" w:type="pct"/>
          </w:tcPr>
          <w:p w14:paraId="4BEC657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One-off measures, % GDP</w:t>
            </w:r>
          </w:p>
        </w:tc>
        <w:tc>
          <w:tcPr>
            <w:tcW w:w="531" w:type="pct"/>
          </w:tcPr>
          <w:p w14:paraId="46FD961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0973E6F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3E70802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7CF20E2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r>
      <w:tr w:rsidR="00595688" w:rsidRPr="00614A52" w14:paraId="56FB9D4B" w14:textId="77777777" w:rsidTr="00D93918">
        <w:trPr>
          <w:cantSplit/>
        </w:trPr>
        <w:tc>
          <w:tcPr>
            <w:tcW w:w="2872" w:type="pct"/>
          </w:tcPr>
          <w:p w14:paraId="6EB98D3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General government balance, % GDP</w:t>
            </w:r>
          </w:p>
        </w:tc>
        <w:tc>
          <w:tcPr>
            <w:tcW w:w="531" w:type="pct"/>
          </w:tcPr>
          <w:p w14:paraId="5F6B397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-2.0</w:t>
            </w:r>
          </w:p>
        </w:tc>
        <w:tc>
          <w:tcPr>
            <w:tcW w:w="532" w:type="pct"/>
          </w:tcPr>
          <w:p w14:paraId="2F87826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-2.5</w:t>
            </w:r>
          </w:p>
        </w:tc>
        <w:tc>
          <w:tcPr>
            <w:tcW w:w="532" w:type="pct"/>
          </w:tcPr>
          <w:p w14:paraId="7CA1DDB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-3.9</w:t>
            </w:r>
          </w:p>
        </w:tc>
        <w:tc>
          <w:tcPr>
            <w:tcW w:w="532" w:type="pct"/>
          </w:tcPr>
          <w:p w14:paraId="68C48A5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-4.3</w:t>
            </w:r>
          </w:p>
        </w:tc>
      </w:tr>
      <w:tr w:rsidR="00595688" w:rsidRPr="00614A52" w14:paraId="506AD9AF" w14:textId="77777777" w:rsidTr="00D93918">
        <w:trPr>
          <w:cantSplit/>
        </w:trPr>
        <w:tc>
          <w:tcPr>
            <w:tcW w:w="2872" w:type="pct"/>
          </w:tcPr>
          <w:p w14:paraId="0DCE2BD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Primary balance, % GDP</w:t>
            </w:r>
          </w:p>
        </w:tc>
        <w:tc>
          <w:tcPr>
            <w:tcW w:w="531" w:type="pct"/>
          </w:tcPr>
          <w:p w14:paraId="3975095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w:t>
            </w:r>
          </w:p>
        </w:tc>
        <w:tc>
          <w:tcPr>
            <w:tcW w:w="532" w:type="pct"/>
          </w:tcPr>
          <w:p w14:paraId="59F4ECF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1.2</w:t>
            </w:r>
          </w:p>
        </w:tc>
        <w:tc>
          <w:tcPr>
            <w:tcW w:w="532" w:type="pct"/>
          </w:tcPr>
          <w:p w14:paraId="24343BD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c>
          <w:tcPr>
            <w:tcW w:w="532" w:type="pct"/>
          </w:tcPr>
          <w:p w14:paraId="02E96F9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-0.3</w:t>
            </w:r>
          </w:p>
        </w:tc>
      </w:tr>
      <w:tr w:rsidR="00595688" w:rsidRPr="00614A52" w14:paraId="62B61D9F" w14:textId="77777777" w:rsidTr="00D93918">
        <w:trPr>
          <w:cantSplit/>
        </w:trPr>
        <w:tc>
          <w:tcPr>
            <w:tcW w:w="2872" w:type="pct"/>
          </w:tcPr>
          <w:p w14:paraId="2E2DE2A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Interest expenditure, % GDP</w:t>
            </w:r>
          </w:p>
        </w:tc>
        <w:tc>
          <w:tcPr>
            <w:tcW w:w="531" w:type="pct"/>
          </w:tcPr>
          <w:p w14:paraId="315CBD2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-3.7</w:t>
            </w:r>
          </w:p>
        </w:tc>
        <w:tc>
          <w:tcPr>
            <w:tcW w:w="532" w:type="pct"/>
          </w:tcPr>
          <w:p w14:paraId="4DD0E8D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-3.7</w:t>
            </w:r>
          </w:p>
        </w:tc>
        <w:tc>
          <w:tcPr>
            <w:tcW w:w="532" w:type="pct"/>
          </w:tcPr>
          <w:p w14:paraId="6280727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-3.8</w:t>
            </w:r>
          </w:p>
        </w:tc>
        <w:tc>
          <w:tcPr>
            <w:tcW w:w="532" w:type="pct"/>
          </w:tcPr>
          <w:p w14:paraId="74B51A1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-4.0</w:t>
            </w:r>
          </w:p>
        </w:tc>
      </w:tr>
      <w:tr w:rsidR="00595688" w:rsidRPr="00614A52" w14:paraId="26125089" w14:textId="77777777" w:rsidTr="00D93918">
        <w:trPr>
          <w:cantSplit/>
          <w:trHeight w:val="139"/>
        </w:trPr>
        <w:tc>
          <w:tcPr>
            <w:tcW w:w="2872" w:type="pct"/>
          </w:tcPr>
          <w:p w14:paraId="7F9B4AF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0398607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07B8A03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50E6938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38B5809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7709EEBE" w14:textId="77777777" w:rsidTr="00D93918">
        <w:trPr>
          <w:cantSplit/>
        </w:trPr>
        <w:tc>
          <w:tcPr>
            <w:tcW w:w="2872" w:type="pct"/>
          </w:tcPr>
          <w:p w14:paraId="27A8560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Structural primary balance, % GDP</w:t>
            </w:r>
          </w:p>
        </w:tc>
        <w:tc>
          <w:tcPr>
            <w:tcW w:w="531" w:type="pct"/>
          </w:tcPr>
          <w:p w14:paraId="7FF96EE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1.9</w:t>
            </w:r>
          </w:p>
        </w:tc>
        <w:tc>
          <w:tcPr>
            <w:tcW w:w="532" w:type="pct"/>
          </w:tcPr>
          <w:p w14:paraId="1F21B49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1.5</w:t>
            </w:r>
          </w:p>
        </w:tc>
        <w:tc>
          <w:tcPr>
            <w:tcW w:w="532" w:type="pct"/>
          </w:tcPr>
          <w:p w14:paraId="6B1A091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0.3</w:t>
            </w:r>
          </w:p>
        </w:tc>
        <w:tc>
          <w:tcPr>
            <w:tcW w:w="532" w:type="pct"/>
          </w:tcPr>
          <w:p w14:paraId="60DC1B2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r>
      <w:tr w:rsidR="00595688" w:rsidRPr="00614A52" w14:paraId="5E4A9675" w14:textId="77777777" w:rsidTr="00D93918">
        <w:trPr>
          <w:cantSplit/>
        </w:trPr>
        <w:tc>
          <w:tcPr>
            <w:tcW w:w="2872" w:type="pct"/>
          </w:tcPr>
          <w:p w14:paraId="5318F7D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lastRenderedPageBreak/>
              <w:t>Change in the structural primary balance</w:t>
            </w:r>
          </w:p>
        </w:tc>
        <w:tc>
          <w:tcPr>
            <w:tcW w:w="531" w:type="pct"/>
          </w:tcPr>
          <w:p w14:paraId="7FE8E70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24F3849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c>
          <w:tcPr>
            <w:tcW w:w="532" w:type="pct"/>
          </w:tcPr>
          <w:p w14:paraId="2D3212F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-1.2</w:t>
            </w:r>
          </w:p>
        </w:tc>
        <w:tc>
          <w:tcPr>
            <w:tcW w:w="532" w:type="pct"/>
          </w:tcPr>
          <w:p w14:paraId="750F12A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r>
      <w:tr w:rsidR="00595688" w:rsidRPr="00614A52" w14:paraId="2C8F6692" w14:textId="77777777" w:rsidTr="00D93918">
        <w:trPr>
          <w:cantSplit/>
        </w:trPr>
        <w:tc>
          <w:tcPr>
            <w:tcW w:w="2872" w:type="pct"/>
          </w:tcPr>
          <w:p w14:paraId="6E7AFCF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7F47703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72A9AC3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72400AD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1DED1D7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662E7224" w14:textId="77777777" w:rsidTr="00D93918">
        <w:trPr>
          <w:cantSplit/>
        </w:trPr>
        <w:tc>
          <w:tcPr>
            <w:tcW w:w="2872" w:type="pct"/>
          </w:tcPr>
          <w:p w14:paraId="145EC5C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Structural balance, % GDP</w:t>
            </w:r>
          </w:p>
        </w:tc>
        <w:tc>
          <w:tcPr>
            <w:tcW w:w="531" w:type="pct"/>
          </w:tcPr>
          <w:p w14:paraId="12D756B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-1.8</w:t>
            </w:r>
          </w:p>
        </w:tc>
        <w:tc>
          <w:tcPr>
            <w:tcW w:w="532" w:type="pct"/>
          </w:tcPr>
          <w:p w14:paraId="6A266D0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-2.2</w:t>
            </w:r>
          </w:p>
        </w:tc>
        <w:tc>
          <w:tcPr>
            <w:tcW w:w="532" w:type="pct"/>
          </w:tcPr>
          <w:p w14:paraId="5F3117A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-3.5</w:t>
            </w:r>
          </w:p>
        </w:tc>
        <w:tc>
          <w:tcPr>
            <w:tcW w:w="532" w:type="pct"/>
          </w:tcPr>
          <w:p w14:paraId="7966574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-4.0</w:t>
            </w:r>
          </w:p>
        </w:tc>
      </w:tr>
      <w:tr w:rsidR="00595688" w:rsidRPr="00614A52" w14:paraId="48E47BC5" w14:textId="77777777" w:rsidTr="00D93918">
        <w:trPr>
          <w:cantSplit/>
        </w:trPr>
        <w:tc>
          <w:tcPr>
            <w:tcW w:w="2872" w:type="pct"/>
          </w:tcPr>
          <w:p w14:paraId="1EDDAFF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Change in the structural balance</w:t>
            </w:r>
          </w:p>
        </w:tc>
        <w:tc>
          <w:tcPr>
            <w:tcW w:w="531" w:type="pct"/>
          </w:tcPr>
          <w:p w14:paraId="39B444E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0.1</w:t>
            </w:r>
          </w:p>
        </w:tc>
        <w:tc>
          <w:tcPr>
            <w:tcW w:w="532" w:type="pct"/>
          </w:tcPr>
          <w:p w14:paraId="53C38E1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-0.4</w:t>
            </w:r>
          </w:p>
        </w:tc>
        <w:tc>
          <w:tcPr>
            <w:tcW w:w="532" w:type="pct"/>
          </w:tcPr>
          <w:p w14:paraId="102F934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w:t>
            </w:r>
          </w:p>
        </w:tc>
        <w:tc>
          <w:tcPr>
            <w:tcW w:w="532" w:type="pct"/>
          </w:tcPr>
          <w:p w14:paraId="0C30D83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r>
      <w:tr w:rsidR="00595688" w:rsidRPr="00614A52" w14:paraId="01E55711" w14:textId="77777777" w:rsidTr="00D93918">
        <w:trPr>
          <w:cantSplit/>
        </w:trPr>
        <w:tc>
          <w:tcPr>
            <w:tcW w:w="2872" w:type="pct"/>
          </w:tcPr>
          <w:p w14:paraId="006D05B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71810C7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7EC7A936"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4CB377B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1C04DED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3626456A" w14:textId="77777777" w:rsidTr="00D93918">
        <w:trPr>
          <w:cantSplit/>
        </w:trPr>
        <w:tc>
          <w:tcPr>
            <w:tcW w:w="2872" w:type="pct"/>
          </w:tcPr>
          <w:p w14:paraId="5649D7C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Flexibility clauses</w:t>
            </w:r>
          </w:p>
        </w:tc>
        <w:tc>
          <w:tcPr>
            <w:tcW w:w="531" w:type="pct"/>
          </w:tcPr>
          <w:p w14:paraId="69E8CF4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2363E42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c>
          <w:tcPr>
            <w:tcW w:w="532" w:type="pct"/>
          </w:tcPr>
          <w:p w14:paraId="4A34897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c>
          <w:tcPr>
            <w:tcW w:w="532" w:type="pct"/>
          </w:tcPr>
          <w:p w14:paraId="5C8A067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0.0</w:t>
            </w:r>
          </w:p>
        </w:tc>
      </w:tr>
      <w:tr w:rsidR="00595688" w:rsidRPr="00614A52" w14:paraId="111AC07B" w14:textId="77777777" w:rsidTr="00D93918">
        <w:trPr>
          <w:cantSplit/>
        </w:trPr>
        <w:tc>
          <w:tcPr>
            <w:tcW w:w="2872" w:type="pct"/>
          </w:tcPr>
          <w:p w14:paraId="7541D2F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Change in structural balance net of flex</w:t>
            </w:r>
          </w:p>
        </w:tc>
        <w:tc>
          <w:tcPr>
            <w:tcW w:w="531" w:type="pct"/>
          </w:tcPr>
          <w:p w14:paraId="7947374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3C2182A1"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-0.2</w:t>
            </w:r>
          </w:p>
        </w:tc>
        <w:tc>
          <w:tcPr>
            <w:tcW w:w="532" w:type="pct"/>
          </w:tcPr>
          <w:p w14:paraId="6C9D257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w:t>
            </w:r>
          </w:p>
        </w:tc>
        <w:tc>
          <w:tcPr>
            <w:tcW w:w="532" w:type="pct"/>
          </w:tcPr>
          <w:p w14:paraId="63B425CB"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-0.5</w:t>
            </w:r>
          </w:p>
        </w:tc>
      </w:tr>
      <w:tr w:rsidR="00595688" w:rsidRPr="00614A52" w14:paraId="68219D91" w14:textId="77777777" w:rsidTr="00D93918">
        <w:trPr>
          <w:cantSplit/>
        </w:trPr>
        <w:tc>
          <w:tcPr>
            <w:tcW w:w="2872" w:type="pct"/>
          </w:tcPr>
          <w:p w14:paraId="4A56D91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Pr>
          <w:p w14:paraId="00D3403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4353574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6F48C5D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Pr>
          <w:p w14:paraId="55DBB0F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4F37B87A" w14:textId="77777777" w:rsidTr="00D93918">
        <w:trPr>
          <w:cantSplit/>
        </w:trPr>
        <w:tc>
          <w:tcPr>
            <w:tcW w:w="2872" w:type="pct"/>
          </w:tcPr>
          <w:p w14:paraId="6CA6C4B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Public debt, % GDP</w:t>
            </w:r>
          </w:p>
        </w:tc>
        <w:tc>
          <w:tcPr>
            <w:tcW w:w="531" w:type="pct"/>
          </w:tcPr>
          <w:p w14:paraId="54D4FEF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131.8</w:t>
            </w:r>
          </w:p>
        </w:tc>
        <w:tc>
          <w:tcPr>
            <w:tcW w:w="532" w:type="pct"/>
          </w:tcPr>
          <w:p w14:paraId="0A47026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133.5</w:t>
            </w:r>
          </w:p>
        </w:tc>
        <w:tc>
          <w:tcPr>
            <w:tcW w:w="532" w:type="pct"/>
          </w:tcPr>
          <w:p w14:paraId="6134291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135.7</w:t>
            </w:r>
          </w:p>
        </w:tc>
        <w:tc>
          <w:tcPr>
            <w:tcW w:w="532" w:type="pct"/>
          </w:tcPr>
          <w:p w14:paraId="29196B5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138.0</w:t>
            </w:r>
          </w:p>
        </w:tc>
      </w:tr>
      <w:tr w:rsidR="00595688" w:rsidRPr="00614A52" w14:paraId="21B3D0D7" w14:textId="77777777" w:rsidTr="00D93918">
        <w:trPr>
          <w:cantSplit/>
        </w:trPr>
        <w:tc>
          <w:tcPr>
            <w:tcW w:w="2872" w:type="pct"/>
          </w:tcPr>
          <w:p w14:paraId="27AD124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 xml:space="preserve">Change in public debt </w:t>
            </w:r>
          </w:p>
        </w:tc>
        <w:tc>
          <w:tcPr>
            <w:tcW w:w="531" w:type="pct"/>
          </w:tcPr>
          <w:p w14:paraId="35A35EE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0.6</w:t>
            </w:r>
          </w:p>
        </w:tc>
        <w:tc>
          <w:tcPr>
            <w:tcW w:w="532" w:type="pct"/>
          </w:tcPr>
          <w:p w14:paraId="577D6CD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1.7</w:t>
            </w:r>
          </w:p>
        </w:tc>
        <w:tc>
          <w:tcPr>
            <w:tcW w:w="532" w:type="pct"/>
          </w:tcPr>
          <w:p w14:paraId="01C607B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2.1</w:t>
            </w:r>
          </w:p>
        </w:tc>
        <w:tc>
          <w:tcPr>
            <w:tcW w:w="532" w:type="pct"/>
          </w:tcPr>
          <w:p w14:paraId="2521EDFD"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2.4</w:t>
            </w:r>
          </w:p>
        </w:tc>
      </w:tr>
      <w:tr w:rsidR="00595688" w:rsidRPr="00614A52" w14:paraId="2A3E7AB7" w14:textId="77777777" w:rsidTr="00D93918">
        <w:trPr>
          <w:cantSplit/>
        </w:trPr>
        <w:tc>
          <w:tcPr>
            <w:tcW w:w="2872" w:type="pct"/>
          </w:tcPr>
          <w:p w14:paraId="0A5F8EFE"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noProof/>
                <w:sz w:val="20"/>
                <w:szCs w:val="20"/>
              </w:rPr>
              <w:t>Stock</w:t>
            </w:r>
            <w:r w:rsidRPr="00614A52">
              <w:rPr>
                <w:rFonts w:ascii="Times New Roman" w:hAnsi="Times New Roman" w:cs="Times New Roman"/>
                <w:sz w:val="20"/>
                <w:szCs w:val="20"/>
              </w:rPr>
              <w:t xml:space="preserve"> of public debt, Euro billion</w:t>
            </w:r>
          </w:p>
        </w:tc>
        <w:tc>
          <w:tcPr>
            <w:tcW w:w="531" w:type="pct"/>
          </w:tcPr>
          <w:p w14:paraId="0EFD534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2321.4</w:t>
            </w:r>
          </w:p>
        </w:tc>
        <w:tc>
          <w:tcPr>
            <w:tcW w:w="532" w:type="pct"/>
          </w:tcPr>
          <w:p w14:paraId="2771B78C"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2380.5</w:t>
            </w:r>
          </w:p>
        </w:tc>
        <w:tc>
          <w:tcPr>
            <w:tcW w:w="532" w:type="pct"/>
          </w:tcPr>
          <w:p w14:paraId="509B3207"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2455.5</w:t>
            </w:r>
          </w:p>
        </w:tc>
        <w:tc>
          <w:tcPr>
            <w:tcW w:w="532" w:type="pct"/>
          </w:tcPr>
          <w:p w14:paraId="6CDB0AE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r w:rsidRPr="00614A52">
              <w:rPr>
                <w:rFonts w:ascii="Times New Roman" w:hAnsi="Times New Roman" w:cs="Times New Roman"/>
                <w:sz w:val="20"/>
                <w:szCs w:val="20"/>
              </w:rPr>
              <w:t>2538.9</w:t>
            </w:r>
          </w:p>
        </w:tc>
      </w:tr>
      <w:tr w:rsidR="00595688" w:rsidRPr="00614A52" w14:paraId="25E4B6F7" w14:textId="77777777" w:rsidTr="00D93918">
        <w:trPr>
          <w:cantSplit/>
          <w:trHeight w:hRule="exact" w:val="80"/>
        </w:trPr>
        <w:tc>
          <w:tcPr>
            <w:tcW w:w="2872" w:type="pct"/>
            <w:tcBorders>
              <w:bottom w:val="single" w:sz="6" w:space="0" w:color="auto"/>
            </w:tcBorders>
          </w:tcPr>
          <w:p w14:paraId="39F691E0"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Borders>
              <w:bottom w:val="single" w:sz="6" w:space="0" w:color="auto"/>
            </w:tcBorders>
          </w:tcPr>
          <w:p w14:paraId="43471E95"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1A6D1CAA"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66F153C3"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53274DE9"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r w:rsidR="00595688" w:rsidRPr="00614A52" w14:paraId="267CFBEB" w14:textId="77777777" w:rsidTr="00D93918">
        <w:trPr>
          <w:cantSplit/>
          <w:trHeight w:hRule="exact" w:val="80"/>
        </w:trPr>
        <w:tc>
          <w:tcPr>
            <w:tcW w:w="2872" w:type="pct"/>
            <w:tcBorders>
              <w:bottom w:val="single" w:sz="6" w:space="0" w:color="auto"/>
            </w:tcBorders>
          </w:tcPr>
          <w:p w14:paraId="524BFAF8"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1" w:type="pct"/>
            <w:tcBorders>
              <w:bottom w:val="single" w:sz="6" w:space="0" w:color="auto"/>
            </w:tcBorders>
          </w:tcPr>
          <w:p w14:paraId="47E7E2BF"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25F28D6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6526B3D4"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c>
          <w:tcPr>
            <w:tcW w:w="532" w:type="pct"/>
            <w:tcBorders>
              <w:bottom w:val="single" w:sz="6" w:space="0" w:color="auto"/>
            </w:tcBorders>
          </w:tcPr>
          <w:p w14:paraId="18CDB3F2" w14:textId="77777777" w:rsidR="00595688" w:rsidRPr="00614A52" w:rsidRDefault="00595688" w:rsidP="00614A52">
            <w:pPr>
              <w:widowControl w:val="0"/>
              <w:spacing w:before="20" w:after="20" w:line="288" w:lineRule="auto"/>
              <w:jc w:val="both"/>
              <w:rPr>
                <w:rFonts w:ascii="Times New Roman" w:hAnsi="Times New Roman" w:cs="Times New Roman"/>
                <w:sz w:val="20"/>
                <w:szCs w:val="20"/>
              </w:rPr>
            </w:pPr>
          </w:p>
        </w:tc>
      </w:tr>
    </w:tbl>
    <w:p w14:paraId="23D93845" w14:textId="423B78D7" w:rsidR="00595688" w:rsidRPr="00614A52" w:rsidRDefault="00595688" w:rsidP="00614A52">
      <w:pPr>
        <w:widowControl w:val="0"/>
        <w:spacing w:before="20" w:after="20" w:line="288" w:lineRule="auto"/>
        <w:jc w:val="both"/>
        <w:rPr>
          <w:rFonts w:ascii="Times New Roman" w:hAnsi="Times New Roman" w:cs="Times New Roman"/>
          <w:noProof/>
          <w:sz w:val="20"/>
          <w:szCs w:val="20"/>
        </w:rPr>
      </w:pPr>
      <w:r w:rsidRPr="00614A52">
        <w:rPr>
          <w:rFonts w:ascii="Times New Roman" w:hAnsi="Times New Roman" w:cs="Times New Roman"/>
          <w:i/>
          <w:noProof/>
          <w:sz w:val="20"/>
          <w:szCs w:val="20"/>
        </w:rPr>
        <w:t>Source</w:t>
      </w:r>
      <w:r w:rsidRPr="00614A52">
        <w:rPr>
          <w:rFonts w:ascii="Times New Roman" w:hAnsi="Times New Roman" w:cs="Times New Roman"/>
          <w:noProof/>
          <w:sz w:val="20"/>
          <w:szCs w:val="20"/>
        </w:rPr>
        <w:t>: our estimates.</w:t>
      </w:r>
    </w:p>
    <w:p w14:paraId="7E97A9DE" w14:textId="77777777" w:rsidR="00582993" w:rsidRPr="00614A52" w:rsidRDefault="00582993" w:rsidP="00614A52">
      <w:pPr>
        <w:widowControl w:val="0"/>
        <w:spacing w:after="120" w:line="300" w:lineRule="auto"/>
        <w:jc w:val="both"/>
        <w:rPr>
          <w:rFonts w:ascii="Times New Roman" w:hAnsi="Times New Roman" w:cs="Times New Roman"/>
          <w:sz w:val="24"/>
          <w:szCs w:val="24"/>
        </w:rPr>
      </w:pPr>
    </w:p>
    <w:p w14:paraId="05806A25" w14:textId="77777777" w:rsidR="00614A52" w:rsidRDefault="00251FBE"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Available leading indicators at the end of 2018, suggests that </w:t>
      </w:r>
      <w:r w:rsidR="00AC139C" w:rsidRPr="00614A52">
        <w:rPr>
          <w:rFonts w:ascii="Times New Roman" w:hAnsi="Times New Roman" w:cs="Times New Roman"/>
          <w:sz w:val="24"/>
          <w:szCs w:val="24"/>
        </w:rPr>
        <w:t>2019 will be off a weak start</w:t>
      </w:r>
      <w:r w:rsidRPr="00614A52">
        <w:rPr>
          <w:rFonts w:ascii="Times New Roman" w:hAnsi="Times New Roman" w:cs="Times New Roman"/>
          <w:sz w:val="24"/>
          <w:szCs w:val="24"/>
        </w:rPr>
        <w:t xml:space="preserve"> and that</w:t>
      </w:r>
      <w:r w:rsidR="00AC139C" w:rsidRPr="00614A52">
        <w:rPr>
          <w:rFonts w:ascii="Times New Roman" w:hAnsi="Times New Roman" w:cs="Times New Roman"/>
          <w:sz w:val="24"/>
          <w:szCs w:val="24"/>
        </w:rPr>
        <w:t xml:space="preserve"> GDP growth is likely to be much lower</w:t>
      </w:r>
      <w:r w:rsidRPr="00614A52">
        <w:rPr>
          <w:rFonts w:ascii="Times New Roman" w:hAnsi="Times New Roman" w:cs="Times New Roman"/>
          <w:sz w:val="24"/>
          <w:szCs w:val="24"/>
        </w:rPr>
        <w:t xml:space="preserve"> than official projections. Assuming</w:t>
      </w:r>
      <w:r w:rsidR="00EE7073" w:rsidRPr="00614A52">
        <w:rPr>
          <w:rFonts w:ascii="Times New Roman" w:hAnsi="Times New Roman" w:cs="Times New Roman"/>
          <w:sz w:val="24"/>
          <w:szCs w:val="24"/>
        </w:rPr>
        <w:t xml:space="preserve"> 0.3</w:t>
      </w:r>
      <w:r w:rsidR="00AC139C" w:rsidRPr="00614A52">
        <w:rPr>
          <w:rFonts w:ascii="Times New Roman" w:hAnsi="Times New Roman" w:cs="Times New Roman"/>
          <w:sz w:val="24"/>
          <w:szCs w:val="24"/>
        </w:rPr>
        <w:t>% GDP growth in 2019 and 0.4% in both 2020 and 2021</w:t>
      </w:r>
      <w:r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 xml:space="preserve">general government deficit </w:t>
      </w:r>
      <w:r w:rsidRPr="00614A52">
        <w:rPr>
          <w:rFonts w:ascii="Times New Roman" w:hAnsi="Times New Roman" w:cs="Times New Roman"/>
          <w:sz w:val="24"/>
          <w:szCs w:val="24"/>
        </w:rPr>
        <w:t xml:space="preserve">would increase </w:t>
      </w:r>
      <w:r w:rsidR="00AC139C" w:rsidRPr="00614A52">
        <w:rPr>
          <w:rFonts w:ascii="Times New Roman" w:hAnsi="Times New Roman" w:cs="Times New Roman"/>
          <w:sz w:val="24"/>
          <w:szCs w:val="24"/>
        </w:rPr>
        <w:t>by 0.</w:t>
      </w:r>
      <w:r w:rsidR="00EE7073" w:rsidRPr="00614A52">
        <w:rPr>
          <w:rFonts w:ascii="Times New Roman" w:hAnsi="Times New Roman" w:cs="Times New Roman"/>
          <w:sz w:val="24"/>
          <w:szCs w:val="24"/>
        </w:rPr>
        <w:t>38</w:t>
      </w:r>
      <w:r w:rsidR="00AC139C" w:rsidRPr="00614A52">
        <w:rPr>
          <w:rFonts w:ascii="Times New Roman" w:hAnsi="Times New Roman" w:cs="Times New Roman"/>
          <w:sz w:val="24"/>
          <w:szCs w:val="24"/>
        </w:rPr>
        <w:t>pp in 2019, 0.</w:t>
      </w:r>
      <w:r w:rsidR="00EE7073" w:rsidRPr="00614A52">
        <w:rPr>
          <w:rFonts w:ascii="Times New Roman" w:hAnsi="Times New Roman" w:cs="Times New Roman"/>
          <w:sz w:val="24"/>
          <w:szCs w:val="24"/>
        </w:rPr>
        <w:t>75</w:t>
      </w:r>
      <w:r w:rsidR="00AC139C" w:rsidRPr="00614A52">
        <w:rPr>
          <w:rFonts w:ascii="Times New Roman" w:hAnsi="Times New Roman" w:cs="Times New Roman"/>
          <w:sz w:val="24"/>
          <w:szCs w:val="24"/>
        </w:rPr>
        <w:t xml:space="preserve">pp in 2020 and </w:t>
      </w:r>
      <w:r w:rsidR="00EE7073" w:rsidRPr="00614A52">
        <w:rPr>
          <w:rFonts w:ascii="Times New Roman" w:hAnsi="Times New Roman" w:cs="Times New Roman"/>
          <w:sz w:val="24"/>
          <w:szCs w:val="24"/>
        </w:rPr>
        <w:t>1.06pp</w:t>
      </w:r>
      <w:r w:rsidR="00AC139C" w:rsidRPr="00614A52">
        <w:rPr>
          <w:rFonts w:ascii="Times New Roman" w:hAnsi="Times New Roman" w:cs="Times New Roman"/>
          <w:sz w:val="24"/>
          <w:szCs w:val="24"/>
        </w:rPr>
        <w:t xml:space="preserve"> in 2021, relative to t</w:t>
      </w:r>
      <w:r w:rsidRPr="00614A52">
        <w:rPr>
          <w:rFonts w:ascii="Times New Roman" w:hAnsi="Times New Roman" w:cs="Times New Roman"/>
          <w:sz w:val="24"/>
          <w:szCs w:val="24"/>
        </w:rPr>
        <w:t>he government’s policy scenario</w:t>
      </w:r>
      <w:r w:rsidR="00AC139C" w:rsidRPr="00614A52">
        <w:rPr>
          <w:rFonts w:ascii="Times New Roman" w:hAnsi="Times New Roman" w:cs="Times New Roman"/>
          <w:sz w:val="24"/>
          <w:szCs w:val="24"/>
        </w:rPr>
        <w:t>.</w:t>
      </w:r>
    </w:p>
    <w:p w14:paraId="392D55A9" w14:textId="77777777" w:rsidR="00614A52" w:rsidRDefault="00251FBE"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second key issue is related to </w:t>
      </w:r>
      <w:r w:rsidR="00AC139C" w:rsidRPr="00614A52">
        <w:rPr>
          <w:rFonts w:ascii="Times New Roman" w:hAnsi="Times New Roman" w:cs="Times New Roman"/>
          <w:sz w:val="24"/>
          <w:szCs w:val="24"/>
        </w:rPr>
        <w:t>safeguard clauses</w:t>
      </w:r>
      <w:r w:rsidRPr="00614A52">
        <w:rPr>
          <w:rFonts w:ascii="Times New Roman" w:hAnsi="Times New Roman" w:cs="Times New Roman"/>
          <w:sz w:val="24"/>
          <w:szCs w:val="24"/>
        </w:rPr>
        <w:t xml:space="preserve">. </w:t>
      </w:r>
      <w:r w:rsidR="00FC6095" w:rsidRPr="00614A52">
        <w:rPr>
          <w:rFonts w:ascii="Times New Roman" w:hAnsi="Times New Roman" w:cs="Times New Roman"/>
          <w:sz w:val="24"/>
          <w:szCs w:val="24"/>
        </w:rPr>
        <w:t xml:space="preserve">The </w:t>
      </w:r>
      <w:r w:rsidR="00AC139C" w:rsidRPr="00614A52">
        <w:rPr>
          <w:rFonts w:ascii="Times New Roman" w:hAnsi="Times New Roman" w:cs="Times New Roman"/>
          <w:sz w:val="24"/>
          <w:szCs w:val="24"/>
        </w:rPr>
        <w:t xml:space="preserve">Monti government </w:t>
      </w:r>
      <w:r w:rsidR="00FC6095" w:rsidRPr="00614A52">
        <w:rPr>
          <w:rFonts w:ascii="Times New Roman" w:hAnsi="Times New Roman" w:cs="Times New Roman"/>
          <w:sz w:val="24"/>
          <w:szCs w:val="24"/>
        </w:rPr>
        <w:t xml:space="preserve">first </w:t>
      </w:r>
      <w:r w:rsidR="00AC139C" w:rsidRPr="00614A52">
        <w:rPr>
          <w:rFonts w:ascii="Times New Roman" w:hAnsi="Times New Roman" w:cs="Times New Roman"/>
          <w:sz w:val="24"/>
          <w:szCs w:val="24"/>
        </w:rPr>
        <w:t xml:space="preserve">introduced safeguard clauses for 2012 to </w:t>
      </w:r>
      <w:r w:rsidR="00AC139C" w:rsidRPr="00614A52">
        <w:rPr>
          <w:rFonts w:ascii="Times New Roman" w:hAnsi="Times New Roman" w:cs="Times New Roman"/>
          <w:noProof/>
          <w:sz w:val="24"/>
          <w:szCs w:val="24"/>
        </w:rPr>
        <w:t>make a reduction in</w:t>
      </w:r>
      <w:r w:rsidR="00AC139C" w:rsidRPr="00614A52">
        <w:rPr>
          <w:rFonts w:ascii="Times New Roman" w:hAnsi="Times New Roman" w:cs="Times New Roman"/>
          <w:sz w:val="24"/>
          <w:szCs w:val="24"/>
        </w:rPr>
        <w:t xml:space="preserve"> spending binding. </w:t>
      </w:r>
      <w:r w:rsidR="00C56B37" w:rsidRPr="00614A52">
        <w:rPr>
          <w:rFonts w:ascii="Times New Roman" w:hAnsi="Times New Roman" w:cs="Times New Roman"/>
          <w:noProof/>
          <w:sz w:val="24"/>
          <w:szCs w:val="24"/>
        </w:rPr>
        <w:t>The</w:t>
      </w:r>
      <w:r w:rsidR="00AC139C" w:rsidRPr="00614A52">
        <w:rPr>
          <w:rFonts w:ascii="Times New Roman" w:hAnsi="Times New Roman" w:cs="Times New Roman"/>
          <w:noProof/>
          <w:sz w:val="24"/>
          <w:szCs w:val="24"/>
        </w:rPr>
        <w:t xml:space="preserve"> practice</w:t>
      </w:r>
      <w:r w:rsidR="00AC139C" w:rsidRPr="00614A52">
        <w:rPr>
          <w:rFonts w:ascii="Times New Roman" w:hAnsi="Times New Roman" w:cs="Times New Roman"/>
          <w:sz w:val="24"/>
          <w:szCs w:val="24"/>
        </w:rPr>
        <w:t xml:space="preserve"> </w:t>
      </w:r>
      <w:r w:rsidR="00C56B37" w:rsidRPr="00614A52">
        <w:rPr>
          <w:rFonts w:ascii="Times New Roman" w:hAnsi="Times New Roman" w:cs="Times New Roman"/>
          <w:sz w:val="24"/>
          <w:szCs w:val="24"/>
        </w:rPr>
        <w:t xml:space="preserve">was </w:t>
      </w:r>
      <w:r w:rsidR="00AC139C" w:rsidRPr="00614A52">
        <w:rPr>
          <w:rFonts w:ascii="Times New Roman" w:hAnsi="Times New Roman" w:cs="Times New Roman"/>
          <w:sz w:val="24"/>
          <w:szCs w:val="24"/>
        </w:rPr>
        <w:t xml:space="preserve">followed year after year since then. In order to avoid triggering the increases in VAT </w:t>
      </w:r>
      <w:r w:rsidR="00FC6095" w:rsidRPr="00614A52">
        <w:rPr>
          <w:rFonts w:ascii="Times New Roman" w:hAnsi="Times New Roman" w:cs="Times New Roman"/>
          <w:sz w:val="24"/>
          <w:szCs w:val="24"/>
        </w:rPr>
        <w:t xml:space="preserve">legislated with </w:t>
      </w:r>
      <w:r w:rsidR="00AC139C" w:rsidRPr="00614A52">
        <w:rPr>
          <w:rFonts w:ascii="Times New Roman" w:hAnsi="Times New Roman" w:cs="Times New Roman"/>
          <w:sz w:val="24"/>
          <w:szCs w:val="24"/>
        </w:rPr>
        <w:t>the safeguard clauses, the government</w:t>
      </w:r>
      <w:r w:rsidR="00FC6095" w:rsidRPr="00614A52">
        <w:rPr>
          <w:rFonts w:ascii="Times New Roman" w:hAnsi="Times New Roman" w:cs="Times New Roman"/>
          <w:sz w:val="24"/>
          <w:szCs w:val="24"/>
        </w:rPr>
        <w:t xml:space="preserve">s </w:t>
      </w:r>
      <w:r w:rsidR="00AC139C" w:rsidRPr="00614A52">
        <w:rPr>
          <w:rFonts w:ascii="Times New Roman" w:hAnsi="Times New Roman" w:cs="Times New Roman"/>
          <w:sz w:val="24"/>
          <w:szCs w:val="24"/>
        </w:rPr>
        <w:t>had to come up with extra financing by structurally reducing expenditure. Over time, however, the original rationale of these clauses was lost, as financing increasingly came</w:t>
      </w:r>
      <w:r w:rsidR="00EE7073" w:rsidRPr="00614A52">
        <w:rPr>
          <w:rFonts w:ascii="Times New Roman" w:hAnsi="Times New Roman" w:cs="Times New Roman"/>
          <w:sz w:val="24"/>
          <w:szCs w:val="24"/>
        </w:rPr>
        <w:t xml:space="preserve"> from the deficit</w:t>
      </w:r>
      <w:r w:rsidR="00AC139C" w:rsidRPr="00614A52">
        <w:rPr>
          <w:rFonts w:ascii="Times New Roman" w:hAnsi="Times New Roman" w:cs="Times New Roman"/>
          <w:sz w:val="24"/>
          <w:szCs w:val="24"/>
        </w:rPr>
        <w:t xml:space="preserve">. </w:t>
      </w:r>
    </w:p>
    <w:p w14:paraId="4A277B63" w14:textId="77777777" w:rsidR="00614A52" w:rsidRDefault="00EE7073" w:rsidP="00614A52">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In addition</w:t>
      </w:r>
      <w:r w:rsidR="00AC139C" w:rsidRPr="00614A52">
        <w:rPr>
          <w:rFonts w:ascii="Times New Roman" w:hAnsi="Times New Roman" w:cs="Times New Roman"/>
          <w:sz w:val="24"/>
          <w:szCs w:val="24"/>
        </w:rPr>
        <w:t xml:space="preserve">, the </w:t>
      </w:r>
      <w:r w:rsidR="00C56B37" w:rsidRPr="00614A52">
        <w:rPr>
          <w:rFonts w:ascii="Times New Roman" w:hAnsi="Times New Roman" w:cs="Times New Roman"/>
          <w:noProof/>
          <w:sz w:val="24"/>
          <w:szCs w:val="24"/>
        </w:rPr>
        <w:t xml:space="preserve">size of the </w:t>
      </w:r>
      <w:r w:rsidR="00AC139C" w:rsidRPr="00614A52">
        <w:rPr>
          <w:rFonts w:ascii="Times New Roman" w:hAnsi="Times New Roman" w:cs="Times New Roman"/>
          <w:sz w:val="24"/>
          <w:szCs w:val="24"/>
        </w:rPr>
        <w:t xml:space="preserve">safeguard clauses </w:t>
      </w:r>
      <w:r w:rsidR="00C56B37" w:rsidRPr="00614A52">
        <w:rPr>
          <w:rFonts w:ascii="Times New Roman" w:hAnsi="Times New Roman" w:cs="Times New Roman"/>
          <w:sz w:val="24"/>
          <w:szCs w:val="24"/>
        </w:rPr>
        <w:t xml:space="preserve">has </w:t>
      </w:r>
      <w:r w:rsidR="00AC139C" w:rsidRPr="00614A52">
        <w:rPr>
          <w:rFonts w:ascii="Times New Roman" w:hAnsi="Times New Roman" w:cs="Times New Roman"/>
          <w:sz w:val="24"/>
          <w:szCs w:val="24"/>
        </w:rPr>
        <w:t>steadily</w:t>
      </w:r>
      <w:r w:rsidR="00314E82" w:rsidRPr="00614A52">
        <w:rPr>
          <w:rFonts w:ascii="Times New Roman" w:hAnsi="Times New Roman" w:cs="Times New Roman"/>
          <w:sz w:val="24"/>
          <w:szCs w:val="24"/>
        </w:rPr>
        <w:t xml:space="preserve"> risen</w:t>
      </w:r>
      <w:r w:rsidR="00AC139C" w:rsidRPr="00614A52">
        <w:rPr>
          <w:rFonts w:ascii="Times New Roman" w:hAnsi="Times New Roman" w:cs="Times New Roman"/>
          <w:sz w:val="24"/>
          <w:szCs w:val="24"/>
        </w:rPr>
        <w:t xml:space="preserve">, </w:t>
      </w:r>
      <w:r w:rsidR="00251FBE" w:rsidRPr="00614A52">
        <w:rPr>
          <w:rFonts w:ascii="Times New Roman" w:hAnsi="Times New Roman" w:cs="Times New Roman"/>
          <w:sz w:val="24"/>
          <w:szCs w:val="24"/>
        </w:rPr>
        <w:t>as</w:t>
      </w:r>
      <w:r w:rsidR="00AC139C" w:rsidRPr="00614A52">
        <w:rPr>
          <w:rFonts w:ascii="Times New Roman" w:hAnsi="Times New Roman" w:cs="Times New Roman"/>
          <w:sz w:val="24"/>
          <w:szCs w:val="24"/>
        </w:rPr>
        <w:t xml:space="preserve"> it bec</w:t>
      </w:r>
      <w:r w:rsidR="00251FBE" w:rsidRPr="00614A52">
        <w:rPr>
          <w:rFonts w:ascii="Times New Roman" w:hAnsi="Times New Roman" w:cs="Times New Roman"/>
          <w:sz w:val="24"/>
          <w:szCs w:val="24"/>
        </w:rPr>
        <w:t>a</w:t>
      </w:r>
      <w:r w:rsidR="00AC139C" w:rsidRPr="00614A52">
        <w:rPr>
          <w:rFonts w:ascii="Times New Roman" w:hAnsi="Times New Roman" w:cs="Times New Roman"/>
          <w:sz w:val="24"/>
          <w:szCs w:val="24"/>
        </w:rPr>
        <w:t xml:space="preserve">me increasingly difficult to address in advance projected future deficit increases. </w:t>
      </w:r>
      <w:r w:rsidR="00C56B37" w:rsidRPr="00614A52">
        <w:rPr>
          <w:rFonts w:ascii="Times New Roman" w:hAnsi="Times New Roman" w:cs="Times New Roman"/>
          <w:sz w:val="24"/>
          <w:szCs w:val="24"/>
        </w:rPr>
        <w:t xml:space="preserve">The fact that </w:t>
      </w:r>
      <w:r w:rsidR="00AC139C" w:rsidRPr="00614A52">
        <w:rPr>
          <w:rFonts w:ascii="Times New Roman" w:hAnsi="Times New Roman" w:cs="Times New Roman"/>
          <w:sz w:val="24"/>
          <w:szCs w:val="24"/>
        </w:rPr>
        <w:t xml:space="preserve">these increases </w:t>
      </w:r>
      <w:r w:rsidR="00AC139C" w:rsidRPr="00614A52">
        <w:rPr>
          <w:rFonts w:ascii="Times New Roman" w:hAnsi="Times New Roman" w:cs="Times New Roman"/>
          <w:noProof/>
          <w:sz w:val="24"/>
          <w:szCs w:val="24"/>
        </w:rPr>
        <w:t>are legislated</w:t>
      </w:r>
      <w:r w:rsidR="00AC139C" w:rsidRPr="00614A52">
        <w:rPr>
          <w:rFonts w:ascii="Times New Roman" w:hAnsi="Times New Roman" w:cs="Times New Roman"/>
          <w:sz w:val="24"/>
          <w:szCs w:val="24"/>
        </w:rPr>
        <w:t xml:space="preserve"> as safeguard clauses </w:t>
      </w:r>
      <w:r w:rsidR="00AC139C" w:rsidRPr="00614A52">
        <w:rPr>
          <w:rFonts w:ascii="Times New Roman" w:hAnsi="Times New Roman" w:cs="Times New Roman"/>
          <w:noProof/>
          <w:sz w:val="24"/>
          <w:szCs w:val="24"/>
        </w:rPr>
        <w:t>does</w:t>
      </w:r>
      <w:r w:rsidR="00AC139C" w:rsidRPr="00614A52">
        <w:rPr>
          <w:rFonts w:ascii="Times New Roman" w:hAnsi="Times New Roman" w:cs="Times New Roman"/>
          <w:sz w:val="24"/>
          <w:szCs w:val="24"/>
        </w:rPr>
        <w:t xml:space="preserve"> not </w:t>
      </w:r>
      <w:r w:rsidR="00C56B37" w:rsidRPr="00614A52">
        <w:rPr>
          <w:rFonts w:ascii="Times New Roman" w:hAnsi="Times New Roman" w:cs="Times New Roman"/>
          <w:sz w:val="24"/>
          <w:szCs w:val="24"/>
        </w:rPr>
        <w:t xml:space="preserve">matter </w:t>
      </w:r>
      <w:r w:rsidR="00AC139C" w:rsidRPr="00614A52">
        <w:rPr>
          <w:rFonts w:ascii="Times New Roman" w:hAnsi="Times New Roman" w:cs="Times New Roman"/>
          <w:sz w:val="24"/>
          <w:szCs w:val="24"/>
        </w:rPr>
        <w:t>much</w:t>
      </w:r>
      <w:r w:rsidR="00C56B37" w:rsidRPr="00614A52">
        <w:rPr>
          <w:rFonts w:ascii="Times New Roman" w:hAnsi="Times New Roman" w:cs="Times New Roman"/>
          <w:sz w:val="24"/>
          <w:szCs w:val="24"/>
        </w:rPr>
        <w:t xml:space="preserve"> in practice, because all political parties have the incentive to avoid pulling the trigger on a VAT rise</w:t>
      </w:r>
      <w:r w:rsidR="00AC139C" w:rsidRPr="00614A52">
        <w:rPr>
          <w:rFonts w:ascii="Times New Roman" w:hAnsi="Times New Roman" w:cs="Times New Roman"/>
          <w:sz w:val="24"/>
          <w:szCs w:val="24"/>
        </w:rPr>
        <w:t xml:space="preserve">. They are fig leaves to avoid </w:t>
      </w:r>
      <w:r w:rsidR="00C56B37" w:rsidRPr="00614A52">
        <w:rPr>
          <w:rFonts w:ascii="Times New Roman" w:hAnsi="Times New Roman" w:cs="Times New Roman"/>
          <w:sz w:val="24"/>
          <w:szCs w:val="24"/>
        </w:rPr>
        <w:t xml:space="preserve">formally </w:t>
      </w:r>
      <w:r w:rsidR="00FC6095" w:rsidRPr="00614A52">
        <w:rPr>
          <w:rFonts w:ascii="Times New Roman" w:hAnsi="Times New Roman" w:cs="Times New Roman"/>
          <w:sz w:val="24"/>
          <w:szCs w:val="24"/>
        </w:rPr>
        <w:t xml:space="preserve">pencilling in </w:t>
      </w:r>
      <w:r w:rsidR="00AC139C" w:rsidRPr="00614A52">
        <w:rPr>
          <w:rFonts w:ascii="Times New Roman" w:hAnsi="Times New Roman" w:cs="Times New Roman"/>
          <w:sz w:val="24"/>
          <w:szCs w:val="24"/>
        </w:rPr>
        <w:t xml:space="preserve">a </w:t>
      </w:r>
      <w:r w:rsidR="00C56B37" w:rsidRPr="00614A52">
        <w:rPr>
          <w:rFonts w:ascii="Times New Roman" w:hAnsi="Times New Roman" w:cs="Times New Roman"/>
          <w:sz w:val="24"/>
          <w:szCs w:val="24"/>
        </w:rPr>
        <w:t xml:space="preserve">higher </w:t>
      </w:r>
      <w:r w:rsidR="00AC139C" w:rsidRPr="00614A52">
        <w:rPr>
          <w:rFonts w:ascii="Times New Roman" w:hAnsi="Times New Roman" w:cs="Times New Roman"/>
          <w:sz w:val="24"/>
          <w:szCs w:val="24"/>
        </w:rPr>
        <w:t>deficit</w:t>
      </w:r>
      <w:r w:rsidR="00C56B37"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 xml:space="preserve">in future years’ projections. Therefore, it is more </w:t>
      </w:r>
      <w:r w:rsidR="00C56B37" w:rsidRPr="00614A52">
        <w:rPr>
          <w:rFonts w:ascii="Times New Roman" w:hAnsi="Times New Roman" w:cs="Times New Roman"/>
          <w:sz w:val="24"/>
          <w:szCs w:val="24"/>
        </w:rPr>
        <w:t xml:space="preserve">realistic </w:t>
      </w:r>
      <w:r w:rsidR="00AC139C" w:rsidRPr="00614A52">
        <w:rPr>
          <w:rFonts w:ascii="Times New Roman" w:hAnsi="Times New Roman" w:cs="Times New Roman"/>
          <w:sz w:val="24"/>
          <w:szCs w:val="24"/>
        </w:rPr>
        <w:t xml:space="preserve">to net </w:t>
      </w:r>
      <w:r w:rsidR="00C56B37" w:rsidRPr="00614A52">
        <w:rPr>
          <w:rFonts w:ascii="Times New Roman" w:hAnsi="Times New Roman" w:cs="Times New Roman"/>
          <w:sz w:val="24"/>
          <w:szCs w:val="24"/>
        </w:rPr>
        <w:t xml:space="preserve">the </w:t>
      </w:r>
      <w:r w:rsidR="00AC139C" w:rsidRPr="00614A52">
        <w:rPr>
          <w:rFonts w:ascii="Times New Roman" w:hAnsi="Times New Roman" w:cs="Times New Roman"/>
          <w:sz w:val="24"/>
          <w:szCs w:val="24"/>
        </w:rPr>
        <w:t>safeguard clauses from fiscal projections</w:t>
      </w:r>
      <w:r w:rsidR="00AC139C" w:rsidRPr="00614A52">
        <w:rPr>
          <w:rFonts w:ascii="Times New Roman" w:hAnsi="Times New Roman" w:cs="Times New Roman"/>
          <w:noProof/>
          <w:sz w:val="24"/>
          <w:szCs w:val="24"/>
        </w:rPr>
        <w:t>.</w:t>
      </w:r>
      <w:r w:rsidR="00C31E34" w:rsidRPr="00614A52">
        <w:rPr>
          <w:rFonts w:ascii="Times New Roman" w:hAnsi="Times New Roman" w:cs="Times New Roman"/>
          <w:noProof/>
          <w:sz w:val="24"/>
          <w:szCs w:val="24"/>
        </w:rPr>
        <w:t xml:space="preserve"> </w:t>
      </w:r>
      <w:r w:rsidR="00E320F7" w:rsidRPr="00614A52">
        <w:rPr>
          <w:rFonts w:ascii="Times New Roman" w:hAnsi="Times New Roman" w:cs="Times New Roman"/>
          <w:noProof/>
          <w:sz w:val="24"/>
          <w:szCs w:val="24"/>
        </w:rPr>
        <w:t>The</w:t>
      </w:r>
      <w:r w:rsidR="00E320F7" w:rsidRPr="00614A52">
        <w:rPr>
          <w:rFonts w:ascii="Times New Roman" w:hAnsi="Times New Roman" w:cs="Times New Roman"/>
          <w:sz w:val="24"/>
          <w:szCs w:val="24"/>
        </w:rPr>
        <w:t xml:space="preserve"> Italian Treasury cannot ignore them in official projections as it would mean denying the validity of the law, but correctly the European Commission no longer include them in its projections. </w:t>
      </w:r>
    </w:p>
    <w:p w14:paraId="7B8F2F35" w14:textId="2A6AC0F7" w:rsidR="00ED79A7" w:rsidRDefault="000B254B"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 xml:space="preserve">In the Budget, the government was able to decommission €12.4 billion VAT hikes for 2019 by recourse to </w:t>
      </w:r>
      <w:r w:rsidRPr="00614A52">
        <w:rPr>
          <w:rFonts w:ascii="Times New Roman" w:hAnsi="Times New Roman" w:cs="Times New Roman"/>
          <w:noProof/>
          <w:sz w:val="24"/>
          <w:szCs w:val="24"/>
        </w:rPr>
        <w:t>deficit. However,</w:t>
      </w:r>
      <w:r w:rsidRPr="00614A52">
        <w:rPr>
          <w:rFonts w:ascii="Times New Roman" w:hAnsi="Times New Roman" w:cs="Times New Roman"/>
          <w:sz w:val="24"/>
          <w:szCs w:val="24"/>
        </w:rPr>
        <w:t xml:space="preserve"> in order to square the circle and comply on paper with the deficit reduction path agreed with the Commission, it increased the size of existing safeguard clauses for 2020 and 2021. The fact that these clauses become </w:t>
      </w:r>
      <w:r w:rsidRPr="00614A52">
        <w:rPr>
          <w:rFonts w:ascii="Times New Roman" w:hAnsi="Times New Roman" w:cs="Times New Roman"/>
          <w:noProof/>
          <w:sz w:val="24"/>
          <w:szCs w:val="24"/>
        </w:rPr>
        <w:t>bigger</w:t>
      </w:r>
      <w:r w:rsidRPr="00614A52">
        <w:rPr>
          <w:rFonts w:ascii="Times New Roman" w:hAnsi="Times New Roman" w:cs="Times New Roman"/>
          <w:sz w:val="24"/>
          <w:szCs w:val="24"/>
        </w:rPr>
        <w:t xml:space="preserve"> every year is merely the recognition that Italy’s public finances have entered a path increasingly </w:t>
      </w:r>
      <w:r w:rsidRPr="00614A52">
        <w:rPr>
          <w:rFonts w:ascii="Times New Roman" w:hAnsi="Times New Roman" w:cs="Times New Roman"/>
          <w:noProof/>
          <w:sz w:val="24"/>
          <w:szCs w:val="24"/>
        </w:rPr>
        <w:t>difficult</w:t>
      </w:r>
      <w:r w:rsidRPr="00614A52">
        <w:rPr>
          <w:rFonts w:ascii="Times New Roman" w:hAnsi="Times New Roman" w:cs="Times New Roman"/>
          <w:sz w:val="24"/>
          <w:szCs w:val="24"/>
        </w:rPr>
        <w:t xml:space="preserve"> to sustain. Governments, unable to address in advance the growing deficits by tighter fiscal policy instead of safeguard clauses, always hope for an unlikely and surprising upturn in the economy to solve all problems. However, year after year, growth has under-delivered, </w:t>
      </w:r>
      <w:r w:rsidRPr="00614A52">
        <w:rPr>
          <w:rFonts w:ascii="Times New Roman" w:hAnsi="Times New Roman" w:cs="Times New Roman"/>
          <w:noProof/>
          <w:sz w:val="24"/>
          <w:szCs w:val="24"/>
        </w:rPr>
        <w:t>and</w:t>
      </w:r>
      <w:r w:rsidRPr="00614A52">
        <w:rPr>
          <w:rFonts w:ascii="Times New Roman" w:hAnsi="Times New Roman" w:cs="Times New Roman"/>
          <w:sz w:val="24"/>
          <w:szCs w:val="24"/>
        </w:rPr>
        <w:t xml:space="preserve"> the safeguard clauses have kept increasing. Those in place for 2020 and 2021 amount to €23.1 billion and €28.8 billion respectively, i.e. 1.2% and 1.6% of projected GDP. The headline VAT rate would increase from the current 22% to 25.2% in 2020 and 26.5% in 2021. Needless to say that by disregarding these clauses, the deficit would go up sharply well above the 3.0% threshold in 2020-2021</w:t>
      </w:r>
      <w:r w:rsidR="00220671" w:rsidRPr="00614A52">
        <w:rPr>
          <w:rFonts w:ascii="Times New Roman" w:hAnsi="Times New Roman" w:cs="Times New Roman"/>
          <w:sz w:val="24"/>
          <w:szCs w:val="24"/>
        </w:rPr>
        <w:t xml:space="preserve"> (Figure 1).</w:t>
      </w:r>
    </w:p>
    <w:p w14:paraId="5C797AF4" w14:textId="77777777" w:rsidR="006F147E" w:rsidRPr="00614A52" w:rsidRDefault="006F147E" w:rsidP="006F147E">
      <w:pPr>
        <w:tabs>
          <w:tab w:val="left" w:pos="284"/>
          <w:tab w:val="left" w:pos="426"/>
        </w:tabs>
        <w:spacing w:after="120" w:line="300" w:lineRule="auto"/>
        <w:ind w:firstLine="567"/>
        <w:jc w:val="both"/>
        <w:rPr>
          <w:rFonts w:ascii="Times New Roman" w:hAnsi="Times New Roman" w:cs="Times New Roman"/>
          <w:sz w:val="24"/>
          <w:szCs w:val="24"/>
        </w:rPr>
      </w:pPr>
    </w:p>
    <w:p w14:paraId="1DAC9D26" w14:textId="4973D3BF" w:rsidR="00311603" w:rsidRPr="00614A52" w:rsidRDefault="00311603" w:rsidP="00614A52">
      <w:pPr>
        <w:widowControl w:val="0"/>
        <w:spacing w:after="120" w:line="300" w:lineRule="auto"/>
        <w:jc w:val="both"/>
        <w:rPr>
          <w:rFonts w:ascii="Times New Roman" w:hAnsi="Times New Roman" w:cs="Times New Roman"/>
          <w:i/>
          <w:sz w:val="20"/>
          <w:szCs w:val="20"/>
        </w:rPr>
      </w:pPr>
      <w:r w:rsidRPr="00614A52">
        <w:rPr>
          <w:rFonts w:ascii="Times New Roman" w:hAnsi="Times New Roman" w:cs="Times New Roman"/>
          <w:sz w:val="20"/>
          <w:szCs w:val="20"/>
        </w:rPr>
        <w:t xml:space="preserve">Fig. 1.  </w:t>
      </w:r>
      <w:r w:rsidRPr="00614A52">
        <w:rPr>
          <w:rFonts w:ascii="Times New Roman" w:hAnsi="Times New Roman" w:cs="Times New Roman"/>
          <w:i/>
          <w:sz w:val="20"/>
          <w:szCs w:val="20"/>
        </w:rPr>
        <w:t>Safeguard clauses in Italy’s Budget</w:t>
      </w:r>
    </w:p>
    <w:p w14:paraId="02158211" w14:textId="77777777" w:rsidR="00311603" w:rsidRPr="00614A52" w:rsidRDefault="00311603" w:rsidP="00614A52">
      <w:pPr>
        <w:tabs>
          <w:tab w:val="left" w:pos="284"/>
          <w:tab w:val="left" w:pos="426"/>
        </w:tabs>
        <w:spacing w:after="120" w:line="300" w:lineRule="auto"/>
        <w:jc w:val="both"/>
        <w:rPr>
          <w:rFonts w:ascii="Times New Roman" w:hAnsi="Times New Roman" w:cs="Times New Roman"/>
          <w:i/>
          <w:noProof/>
          <w:sz w:val="24"/>
          <w:szCs w:val="24"/>
          <w:lang w:eastAsia="en-GB"/>
        </w:rPr>
      </w:pPr>
      <w:r w:rsidRPr="00614A52">
        <w:rPr>
          <w:rFonts w:ascii="Times New Roman" w:hAnsi="Times New Roman" w:cs="Times New Roman"/>
          <w:i/>
          <w:noProof/>
          <w:sz w:val="24"/>
          <w:szCs w:val="24"/>
          <w:lang w:val="it-IT" w:eastAsia="it-IT"/>
        </w:rPr>
        <w:drawing>
          <wp:inline distT="0" distB="0" distL="0" distR="0" wp14:anchorId="50E846A1" wp14:editId="79EA609B">
            <wp:extent cx="5012624" cy="327491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3115" cy="3281773"/>
                    </a:xfrm>
                    <a:prstGeom prst="rect">
                      <a:avLst/>
                    </a:prstGeom>
                    <a:noFill/>
                  </pic:spPr>
                </pic:pic>
              </a:graphicData>
            </a:graphic>
          </wp:inline>
        </w:drawing>
      </w:r>
      <w:r w:rsidRPr="00614A52">
        <w:rPr>
          <w:rFonts w:ascii="Times New Roman" w:hAnsi="Times New Roman" w:cs="Times New Roman"/>
          <w:i/>
          <w:sz w:val="20"/>
          <w:szCs w:val="20"/>
        </w:rPr>
        <w:t>Source</w:t>
      </w:r>
      <w:r w:rsidRPr="00614A52">
        <w:rPr>
          <w:rFonts w:ascii="Times New Roman" w:hAnsi="Times New Roman" w:cs="Times New Roman"/>
          <w:sz w:val="20"/>
          <w:szCs w:val="20"/>
        </w:rPr>
        <w:t xml:space="preserve">: Italy’s Ministry of Economy and Finance, </w:t>
      </w:r>
      <w:r w:rsidR="0039391F" w:rsidRPr="00614A52">
        <w:rPr>
          <w:rFonts w:ascii="Times New Roman" w:hAnsi="Times New Roman" w:cs="Times New Roman"/>
          <w:sz w:val="20"/>
          <w:szCs w:val="20"/>
        </w:rPr>
        <w:t xml:space="preserve">Confindustria, </w:t>
      </w:r>
      <w:r w:rsidRPr="00614A52">
        <w:rPr>
          <w:rFonts w:ascii="Times New Roman" w:hAnsi="Times New Roman" w:cs="Times New Roman"/>
          <w:sz w:val="20"/>
          <w:szCs w:val="20"/>
        </w:rPr>
        <w:t>our estimates.</w:t>
      </w:r>
      <w:r w:rsidRPr="00614A52">
        <w:rPr>
          <w:rFonts w:ascii="Times New Roman" w:hAnsi="Times New Roman" w:cs="Times New Roman"/>
          <w:sz w:val="24"/>
          <w:szCs w:val="24"/>
        </w:rPr>
        <w:t xml:space="preserve"> </w:t>
      </w:r>
    </w:p>
    <w:p w14:paraId="4C5D5127" w14:textId="77777777" w:rsidR="000B254B" w:rsidRPr="00614A52" w:rsidRDefault="000B254B" w:rsidP="00614A52">
      <w:pPr>
        <w:tabs>
          <w:tab w:val="left" w:pos="284"/>
          <w:tab w:val="left" w:pos="426"/>
        </w:tabs>
        <w:spacing w:after="120" w:line="300" w:lineRule="auto"/>
        <w:jc w:val="both"/>
        <w:rPr>
          <w:rFonts w:ascii="Times New Roman" w:hAnsi="Times New Roman" w:cs="Times New Roman"/>
          <w:sz w:val="24"/>
          <w:szCs w:val="24"/>
        </w:rPr>
      </w:pPr>
    </w:p>
    <w:p w14:paraId="06A5AA48" w14:textId="62B27ADE" w:rsidR="006F147E" w:rsidRDefault="00251FBE"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Finally</w:t>
      </w:r>
      <w:r w:rsidR="00AC139C" w:rsidRPr="00614A52">
        <w:rPr>
          <w:rFonts w:ascii="Times New Roman" w:hAnsi="Times New Roman" w:cs="Times New Roman"/>
          <w:sz w:val="24"/>
          <w:szCs w:val="24"/>
        </w:rPr>
        <w:t>,</w:t>
      </w:r>
      <w:r w:rsidR="00D21E22"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the unrealistic boost promised for privatisation receipts. Various governments ha</w:t>
      </w:r>
      <w:r w:rsidR="00D21E22" w:rsidRPr="00614A52">
        <w:rPr>
          <w:rFonts w:ascii="Times New Roman" w:hAnsi="Times New Roman" w:cs="Times New Roman"/>
          <w:sz w:val="24"/>
          <w:szCs w:val="24"/>
        </w:rPr>
        <w:t>ve</w:t>
      </w:r>
      <w:r w:rsidR="00AC139C" w:rsidRPr="00614A52">
        <w:rPr>
          <w:rFonts w:ascii="Times New Roman" w:hAnsi="Times New Roman" w:cs="Times New Roman"/>
          <w:sz w:val="24"/>
          <w:szCs w:val="24"/>
        </w:rPr>
        <w:t xml:space="preserve"> increasingly </w:t>
      </w:r>
      <w:r w:rsidR="00D21E22" w:rsidRPr="00614A52">
        <w:rPr>
          <w:rFonts w:ascii="Times New Roman" w:hAnsi="Times New Roman" w:cs="Times New Roman"/>
          <w:sz w:val="24"/>
          <w:szCs w:val="24"/>
        </w:rPr>
        <w:t xml:space="preserve">embellished </w:t>
      </w:r>
      <w:r w:rsidR="00AC139C" w:rsidRPr="00614A52">
        <w:rPr>
          <w:rFonts w:ascii="Times New Roman" w:hAnsi="Times New Roman" w:cs="Times New Roman"/>
          <w:sz w:val="24"/>
          <w:szCs w:val="24"/>
        </w:rPr>
        <w:t>deficit and debt figures with</w:t>
      </w:r>
      <w:r w:rsidRPr="00614A52">
        <w:rPr>
          <w:rFonts w:ascii="Times New Roman" w:hAnsi="Times New Roman" w:cs="Times New Roman"/>
          <w:sz w:val="24"/>
          <w:szCs w:val="24"/>
        </w:rPr>
        <w:t xml:space="preserve"> privatisation receipts that </w:t>
      </w:r>
      <w:r w:rsidR="00FC6095" w:rsidRPr="00614A52">
        <w:rPr>
          <w:rFonts w:ascii="Times New Roman" w:hAnsi="Times New Roman" w:cs="Times New Roman"/>
          <w:sz w:val="24"/>
          <w:szCs w:val="24"/>
        </w:rPr>
        <w:t>never</w:t>
      </w:r>
      <w:r w:rsidR="00AC139C" w:rsidRPr="00614A52">
        <w:rPr>
          <w:rFonts w:ascii="Times New Roman" w:hAnsi="Times New Roman" w:cs="Times New Roman"/>
          <w:sz w:val="24"/>
          <w:szCs w:val="24"/>
        </w:rPr>
        <w:t xml:space="preserve"> materialised. The</w:t>
      </w:r>
      <w:r w:rsidRPr="00614A52">
        <w:rPr>
          <w:rFonts w:ascii="Times New Roman" w:hAnsi="Times New Roman" w:cs="Times New Roman"/>
          <w:sz w:val="24"/>
          <w:szCs w:val="24"/>
        </w:rPr>
        <w:t xml:space="preserve"> Conte government projected</w:t>
      </w:r>
      <w:r w:rsidR="00AC139C" w:rsidRPr="00614A52">
        <w:rPr>
          <w:rFonts w:ascii="Times New Roman" w:hAnsi="Times New Roman" w:cs="Times New Roman"/>
          <w:sz w:val="24"/>
          <w:szCs w:val="24"/>
        </w:rPr>
        <w:t xml:space="preserve"> privatisation receipts at 1.0% of GDP in 2019, and 0.3% in 2020</w:t>
      </w:r>
      <w:r w:rsidR="00D21E22" w:rsidRPr="00614A52">
        <w:rPr>
          <w:rFonts w:ascii="Times New Roman" w:hAnsi="Times New Roman" w:cs="Times New Roman"/>
          <w:sz w:val="24"/>
          <w:szCs w:val="24"/>
        </w:rPr>
        <w:t xml:space="preserve">, plus extra revenues from </w:t>
      </w:r>
      <w:r w:rsidR="00C31E34" w:rsidRPr="00614A52">
        <w:rPr>
          <w:rFonts w:ascii="Times New Roman" w:hAnsi="Times New Roman" w:cs="Times New Roman"/>
          <w:sz w:val="24"/>
          <w:szCs w:val="24"/>
        </w:rPr>
        <w:t xml:space="preserve">the </w:t>
      </w:r>
      <w:r w:rsidR="00D21E22" w:rsidRPr="00614A52">
        <w:rPr>
          <w:rFonts w:ascii="Times New Roman" w:hAnsi="Times New Roman" w:cs="Times New Roman"/>
          <w:noProof/>
          <w:sz w:val="24"/>
          <w:szCs w:val="24"/>
        </w:rPr>
        <w:t>dismissal</w:t>
      </w:r>
      <w:r w:rsidR="00D21E22" w:rsidRPr="00614A52">
        <w:rPr>
          <w:rFonts w:ascii="Times New Roman" w:hAnsi="Times New Roman" w:cs="Times New Roman"/>
          <w:sz w:val="24"/>
          <w:szCs w:val="24"/>
        </w:rPr>
        <w:t xml:space="preserve"> of real estate assets. There are however several </w:t>
      </w:r>
      <w:r w:rsidR="00AC139C" w:rsidRPr="00614A52">
        <w:rPr>
          <w:rFonts w:ascii="Times New Roman" w:hAnsi="Times New Roman" w:cs="Times New Roman"/>
          <w:sz w:val="24"/>
          <w:szCs w:val="24"/>
        </w:rPr>
        <w:t xml:space="preserve">underlying reasons why such a high stream of privatisation receipts is </w:t>
      </w:r>
      <w:r w:rsidR="00D21E22" w:rsidRPr="00614A52">
        <w:rPr>
          <w:rFonts w:ascii="Times New Roman" w:hAnsi="Times New Roman" w:cs="Times New Roman"/>
          <w:sz w:val="24"/>
          <w:szCs w:val="24"/>
        </w:rPr>
        <w:t xml:space="preserve">hardly </w:t>
      </w:r>
      <w:r w:rsidR="00AC139C" w:rsidRPr="00614A52">
        <w:rPr>
          <w:rFonts w:ascii="Times New Roman" w:hAnsi="Times New Roman" w:cs="Times New Roman"/>
          <w:sz w:val="24"/>
          <w:szCs w:val="24"/>
        </w:rPr>
        <w:t xml:space="preserve">feasible. </w:t>
      </w:r>
      <w:r w:rsidR="00D21E22" w:rsidRPr="00614A52">
        <w:rPr>
          <w:rFonts w:ascii="Times New Roman" w:hAnsi="Times New Roman" w:cs="Times New Roman"/>
          <w:sz w:val="24"/>
          <w:szCs w:val="24"/>
        </w:rPr>
        <w:t>T</w:t>
      </w:r>
      <w:r w:rsidRPr="00614A52">
        <w:rPr>
          <w:rFonts w:ascii="Times New Roman" w:hAnsi="Times New Roman" w:cs="Times New Roman"/>
          <w:sz w:val="24"/>
          <w:szCs w:val="24"/>
        </w:rPr>
        <w:t xml:space="preserve">here </w:t>
      </w:r>
      <w:r w:rsidR="00D21E22" w:rsidRPr="00614A52">
        <w:rPr>
          <w:rFonts w:ascii="Times New Roman" w:hAnsi="Times New Roman" w:cs="Times New Roman"/>
          <w:sz w:val="24"/>
          <w:szCs w:val="24"/>
        </w:rPr>
        <w:t xml:space="preserve">are only six </w:t>
      </w:r>
      <w:r w:rsidR="00AC139C" w:rsidRPr="00614A52">
        <w:rPr>
          <w:rFonts w:ascii="Times New Roman" w:hAnsi="Times New Roman" w:cs="Times New Roman"/>
          <w:sz w:val="24"/>
          <w:szCs w:val="24"/>
        </w:rPr>
        <w:t>listed state-owned companies left in the Treasury’s portfolio. Altog</w:t>
      </w:r>
      <w:r w:rsidRPr="00614A52">
        <w:rPr>
          <w:rFonts w:ascii="Times New Roman" w:hAnsi="Times New Roman" w:cs="Times New Roman"/>
          <w:sz w:val="24"/>
          <w:szCs w:val="24"/>
        </w:rPr>
        <w:t xml:space="preserve">ether, the Treasury’s stakes </w:t>
      </w:r>
      <w:r w:rsidR="00D21E22" w:rsidRPr="00614A52">
        <w:rPr>
          <w:rFonts w:ascii="Times New Roman" w:hAnsi="Times New Roman" w:cs="Times New Roman"/>
          <w:sz w:val="24"/>
          <w:szCs w:val="24"/>
        </w:rPr>
        <w:t xml:space="preserve">in them </w:t>
      </w:r>
      <w:r w:rsidRPr="00614A52">
        <w:rPr>
          <w:rFonts w:ascii="Times New Roman" w:hAnsi="Times New Roman" w:cs="Times New Roman"/>
          <w:sz w:val="24"/>
          <w:szCs w:val="24"/>
        </w:rPr>
        <w:t>were</w:t>
      </w:r>
      <w:r w:rsidR="00AC139C" w:rsidRPr="00614A52">
        <w:rPr>
          <w:rFonts w:ascii="Times New Roman" w:hAnsi="Times New Roman" w:cs="Times New Roman"/>
          <w:sz w:val="24"/>
          <w:szCs w:val="24"/>
        </w:rPr>
        <w:t xml:space="preserve"> worth about 1.2% of GDP, at </w:t>
      </w:r>
      <w:r w:rsidRPr="00614A52">
        <w:rPr>
          <w:rFonts w:ascii="Times New Roman" w:hAnsi="Times New Roman" w:cs="Times New Roman"/>
          <w:noProof/>
          <w:sz w:val="24"/>
          <w:szCs w:val="24"/>
        </w:rPr>
        <w:t>December</w:t>
      </w:r>
      <w:r w:rsidRPr="00614A52">
        <w:rPr>
          <w:rFonts w:ascii="Times New Roman" w:hAnsi="Times New Roman" w:cs="Times New Roman"/>
          <w:sz w:val="24"/>
          <w:szCs w:val="24"/>
        </w:rPr>
        <w:t xml:space="preserve"> 2018 </w:t>
      </w:r>
      <w:r w:rsidR="00AC139C" w:rsidRPr="00614A52">
        <w:rPr>
          <w:rFonts w:ascii="Times New Roman" w:hAnsi="Times New Roman" w:cs="Times New Roman"/>
          <w:sz w:val="24"/>
          <w:szCs w:val="24"/>
        </w:rPr>
        <w:t>marke</w:t>
      </w:r>
      <w:r w:rsidRPr="00614A52">
        <w:rPr>
          <w:rFonts w:ascii="Times New Roman" w:hAnsi="Times New Roman" w:cs="Times New Roman"/>
          <w:sz w:val="24"/>
          <w:szCs w:val="24"/>
        </w:rPr>
        <w:t>t prices. The Treasury also owned</w:t>
      </w:r>
      <w:r w:rsidR="00AC139C" w:rsidRPr="00614A52">
        <w:rPr>
          <w:rFonts w:ascii="Times New Roman" w:hAnsi="Times New Roman" w:cs="Times New Roman"/>
          <w:sz w:val="24"/>
          <w:szCs w:val="24"/>
        </w:rPr>
        <w:t xml:space="preserve"> many non-listed </w:t>
      </w:r>
      <w:r w:rsidR="00A30D4C" w:rsidRPr="00614A52">
        <w:rPr>
          <w:rFonts w:ascii="Times New Roman" w:hAnsi="Times New Roman" w:cs="Times New Roman"/>
          <w:sz w:val="24"/>
          <w:szCs w:val="24"/>
        </w:rPr>
        <w:t>companies;</w:t>
      </w:r>
      <w:r w:rsidR="00AC139C" w:rsidRPr="00614A52">
        <w:rPr>
          <w:rFonts w:ascii="Times New Roman" w:hAnsi="Times New Roman" w:cs="Times New Roman"/>
          <w:sz w:val="24"/>
          <w:szCs w:val="24"/>
        </w:rPr>
        <w:t xml:space="preserve"> some of them are big</w:t>
      </w:r>
      <w:r w:rsidR="001700BE" w:rsidRPr="00614A52">
        <w:rPr>
          <w:rFonts w:ascii="Times New Roman" w:hAnsi="Times New Roman" w:cs="Times New Roman"/>
          <w:sz w:val="24"/>
          <w:szCs w:val="24"/>
        </w:rPr>
        <w:t>,</w:t>
      </w:r>
      <w:r w:rsidR="00AC139C" w:rsidRPr="00614A52">
        <w:rPr>
          <w:rFonts w:ascii="Times New Roman" w:hAnsi="Times New Roman" w:cs="Times New Roman"/>
          <w:sz w:val="24"/>
          <w:szCs w:val="24"/>
        </w:rPr>
        <w:t xml:space="preserve"> such as CDP and the national broadcasting service RAI. </w:t>
      </w:r>
      <w:r w:rsidR="00C31E34" w:rsidRPr="00614A52">
        <w:rPr>
          <w:rFonts w:ascii="Times New Roman" w:hAnsi="Times New Roman" w:cs="Times New Roman"/>
          <w:noProof/>
          <w:sz w:val="24"/>
          <w:szCs w:val="24"/>
        </w:rPr>
        <w:t>However,</w:t>
      </w:r>
      <w:r w:rsidR="00D21E22" w:rsidRPr="00614A52">
        <w:rPr>
          <w:rFonts w:ascii="Times New Roman" w:hAnsi="Times New Roman" w:cs="Times New Roman"/>
          <w:sz w:val="24"/>
          <w:szCs w:val="24"/>
        </w:rPr>
        <w:t xml:space="preserve"> </w:t>
      </w:r>
      <w:r w:rsidR="00AC139C" w:rsidRPr="00614A52">
        <w:rPr>
          <w:rFonts w:ascii="Times New Roman" w:hAnsi="Times New Roman" w:cs="Times New Roman"/>
          <w:sz w:val="24"/>
          <w:szCs w:val="24"/>
        </w:rPr>
        <w:t xml:space="preserve">both </w:t>
      </w:r>
      <w:r w:rsidRPr="00614A52">
        <w:rPr>
          <w:rFonts w:ascii="Times New Roman" w:hAnsi="Times New Roman" w:cs="Times New Roman"/>
          <w:sz w:val="24"/>
          <w:szCs w:val="24"/>
        </w:rPr>
        <w:t xml:space="preserve">League and </w:t>
      </w:r>
      <w:r w:rsidR="00D21E22" w:rsidRPr="00614A52">
        <w:rPr>
          <w:rFonts w:ascii="Times New Roman" w:hAnsi="Times New Roman" w:cs="Times New Roman"/>
          <w:sz w:val="24"/>
          <w:szCs w:val="24"/>
        </w:rPr>
        <w:t xml:space="preserve">M5S </w:t>
      </w:r>
      <w:r w:rsidRPr="00614A52">
        <w:rPr>
          <w:rFonts w:ascii="Times New Roman" w:hAnsi="Times New Roman" w:cs="Times New Roman"/>
          <w:sz w:val="24"/>
          <w:szCs w:val="24"/>
        </w:rPr>
        <w:t>had</w:t>
      </w:r>
      <w:r w:rsidR="00AC139C" w:rsidRPr="00614A52">
        <w:rPr>
          <w:rFonts w:ascii="Times New Roman" w:hAnsi="Times New Roman" w:cs="Times New Roman"/>
          <w:sz w:val="24"/>
          <w:szCs w:val="24"/>
        </w:rPr>
        <w:t xml:space="preserve"> </w:t>
      </w:r>
      <w:r w:rsidR="00D21E22" w:rsidRPr="00614A52">
        <w:rPr>
          <w:rFonts w:ascii="Times New Roman" w:hAnsi="Times New Roman" w:cs="Times New Roman"/>
          <w:sz w:val="24"/>
          <w:szCs w:val="24"/>
        </w:rPr>
        <w:t xml:space="preserve">publicly argued against dismissing </w:t>
      </w:r>
      <w:r w:rsidR="00AC139C" w:rsidRPr="00614A52">
        <w:rPr>
          <w:rFonts w:ascii="Times New Roman" w:hAnsi="Times New Roman" w:cs="Times New Roman"/>
          <w:sz w:val="24"/>
          <w:szCs w:val="24"/>
        </w:rPr>
        <w:t xml:space="preserve">the public </w:t>
      </w:r>
      <w:r w:rsidR="00EE7073" w:rsidRPr="00614A52">
        <w:rPr>
          <w:rFonts w:ascii="Times New Roman" w:hAnsi="Times New Roman" w:cs="Times New Roman"/>
          <w:sz w:val="24"/>
          <w:szCs w:val="24"/>
        </w:rPr>
        <w:t>‘jewellery’</w:t>
      </w:r>
      <w:r w:rsidR="00D21E22" w:rsidRPr="00614A52">
        <w:rPr>
          <w:rFonts w:ascii="Times New Roman" w:hAnsi="Times New Roman" w:cs="Times New Roman"/>
          <w:sz w:val="24"/>
          <w:szCs w:val="24"/>
        </w:rPr>
        <w:t>. T</w:t>
      </w:r>
      <w:r w:rsidR="00AC139C" w:rsidRPr="00614A52">
        <w:rPr>
          <w:rFonts w:ascii="Times New Roman" w:hAnsi="Times New Roman" w:cs="Times New Roman"/>
          <w:sz w:val="24"/>
          <w:szCs w:val="24"/>
        </w:rPr>
        <w:t xml:space="preserve">herefore, </w:t>
      </w:r>
      <w:r w:rsidR="00AC139C" w:rsidRPr="00614A52">
        <w:rPr>
          <w:rFonts w:ascii="Times New Roman" w:hAnsi="Times New Roman" w:cs="Times New Roman"/>
          <w:noProof/>
          <w:sz w:val="24"/>
          <w:szCs w:val="24"/>
        </w:rPr>
        <w:t>the</w:t>
      </w:r>
      <w:r w:rsidR="009B2983" w:rsidRPr="00614A52">
        <w:rPr>
          <w:rFonts w:ascii="Times New Roman" w:hAnsi="Times New Roman" w:cs="Times New Roman"/>
          <w:noProof/>
          <w:sz w:val="24"/>
          <w:szCs w:val="24"/>
        </w:rPr>
        <w:t xml:space="preserve"> </w:t>
      </w:r>
      <w:r w:rsidR="00AC139C" w:rsidRPr="00614A52">
        <w:rPr>
          <w:rFonts w:ascii="Times New Roman" w:hAnsi="Times New Roman" w:cs="Times New Roman"/>
          <w:noProof/>
          <w:sz w:val="24"/>
          <w:szCs w:val="24"/>
        </w:rPr>
        <w:t>1.0</w:t>
      </w:r>
      <w:r w:rsidR="00AC139C" w:rsidRPr="00614A52">
        <w:rPr>
          <w:rFonts w:ascii="Times New Roman" w:hAnsi="Times New Roman" w:cs="Times New Roman"/>
          <w:sz w:val="24"/>
          <w:szCs w:val="24"/>
        </w:rPr>
        <w:t xml:space="preserve">% of GDP pencilled in the Draft Budgetary Plan </w:t>
      </w:r>
      <w:r w:rsidRPr="00614A52">
        <w:rPr>
          <w:rFonts w:ascii="Times New Roman" w:hAnsi="Times New Roman" w:cs="Times New Roman"/>
          <w:sz w:val="24"/>
          <w:szCs w:val="24"/>
        </w:rPr>
        <w:t>had to</w:t>
      </w:r>
      <w:r w:rsidR="00AC139C" w:rsidRPr="00614A52">
        <w:rPr>
          <w:rFonts w:ascii="Times New Roman" w:hAnsi="Times New Roman" w:cs="Times New Roman"/>
          <w:sz w:val="24"/>
          <w:szCs w:val="24"/>
        </w:rPr>
        <w:t xml:space="preserve"> come from local government</w:t>
      </w:r>
      <w:r w:rsidR="00D21E22" w:rsidRPr="00614A52">
        <w:rPr>
          <w:rFonts w:ascii="Times New Roman" w:hAnsi="Times New Roman" w:cs="Times New Roman"/>
          <w:sz w:val="24"/>
          <w:szCs w:val="24"/>
        </w:rPr>
        <w:t xml:space="preserve">, but </w:t>
      </w:r>
      <w:r w:rsidR="00D21E22" w:rsidRPr="00614A52">
        <w:rPr>
          <w:rFonts w:ascii="Times New Roman" w:hAnsi="Times New Roman" w:cs="Times New Roman"/>
          <w:noProof/>
          <w:sz w:val="24"/>
          <w:szCs w:val="24"/>
        </w:rPr>
        <w:t>the</w:t>
      </w:r>
      <w:r w:rsidR="00AC139C" w:rsidRPr="00614A52">
        <w:rPr>
          <w:rFonts w:ascii="Times New Roman" w:hAnsi="Times New Roman" w:cs="Times New Roman"/>
          <w:noProof/>
          <w:sz w:val="24"/>
          <w:szCs w:val="24"/>
        </w:rPr>
        <w:t xml:space="preserve"> central</w:t>
      </w:r>
      <w:r w:rsidR="00AC139C" w:rsidRPr="00614A52">
        <w:rPr>
          <w:rFonts w:ascii="Times New Roman" w:hAnsi="Times New Roman" w:cs="Times New Roman"/>
          <w:sz w:val="24"/>
          <w:szCs w:val="24"/>
        </w:rPr>
        <w:t xml:space="preserve"> government cannot seize control of companies where there is a local government stake as the Constitution protects the rights of local government. This time, the government is promising that 5%-15% of the proceeds would stay at the local level, </w:t>
      </w:r>
      <w:r w:rsidR="00D21E22" w:rsidRPr="00614A52">
        <w:rPr>
          <w:rFonts w:ascii="Times New Roman" w:hAnsi="Times New Roman" w:cs="Times New Roman"/>
          <w:sz w:val="24"/>
          <w:szCs w:val="24"/>
        </w:rPr>
        <w:t xml:space="preserve">but </w:t>
      </w:r>
      <w:r w:rsidR="00AC139C" w:rsidRPr="00614A52">
        <w:rPr>
          <w:rFonts w:ascii="Times New Roman" w:hAnsi="Times New Roman" w:cs="Times New Roman"/>
          <w:sz w:val="24"/>
          <w:szCs w:val="24"/>
        </w:rPr>
        <w:t xml:space="preserve">it </w:t>
      </w:r>
      <w:r w:rsidR="00AC139C" w:rsidRPr="00614A52">
        <w:rPr>
          <w:rFonts w:ascii="Times New Roman" w:hAnsi="Times New Roman" w:cs="Times New Roman"/>
          <w:noProof/>
          <w:sz w:val="24"/>
          <w:szCs w:val="24"/>
        </w:rPr>
        <w:t>remains</w:t>
      </w:r>
      <w:r w:rsidR="00AC139C" w:rsidRPr="00614A52">
        <w:rPr>
          <w:rFonts w:ascii="Times New Roman" w:hAnsi="Times New Roman" w:cs="Times New Roman"/>
          <w:sz w:val="24"/>
          <w:szCs w:val="24"/>
        </w:rPr>
        <w:t xml:space="preserve"> </w:t>
      </w:r>
      <w:r w:rsidR="00D21E22" w:rsidRPr="00614A52">
        <w:rPr>
          <w:rFonts w:ascii="Times New Roman" w:hAnsi="Times New Roman" w:cs="Times New Roman"/>
          <w:sz w:val="24"/>
          <w:szCs w:val="24"/>
        </w:rPr>
        <w:t xml:space="preserve">unclear </w:t>
      </w:r>
      <w:r w:rsidR="00AC139C" w:rsidRPr="00614A52">
        <w:rPr>
          <w:rFonts w:ascii="Times New Roman" w:hAnsi="Times New Roman" w:cs="Times New Roman"/>
          <w:sz w:val="24"/>
          <w:szCs w:val="24"/>
        </w:rPr>
        <w:t xml:space="preserve">how the 1.0% of GDP </w:t>
      </w:r>
      <w:r w:rsidR="00D21E22" w:rsidRPr="00614A52">
        <w:rPr>
          <w:rFonts w:ascii="Times New Roman" w:hAnsi="Times New Roman" w:cs="Times New Roman"/>
          <w:sz w:val="24"/>
          <w:szCs w:val="24"/>
        </w:rPr>
        <w:t xml:space="preserve">target could </w:t>
      </w:r>
      <w:r w:rsidR="00D21E22" w:rsidRPr="00614A52">
        <w:rPr>
          <w:rFonts w:ascii="Times New Roman" w:hAnsi="Times New Roman" w:cs="Times New Roman"/>
          <w:noProof/>
          <w:sz w:val="24"/>
          <w:szCs w:val="24"/>
        </w:rPr>
        <w:t>be met</w:t>
      </w:r>
      <w:r w:rsidR="00D21E22" w:rsidRPr="00614A52">
        <w:rPr>
          <w:rFonts w:ascii="Times New Roman" w:hAnsi="Times New Roman" w:cs="Times New Roman"/>
          <w:sz w:val="24"/>
          <w:szCs w:val="24"/>
        </w:rPr>
        <w:t xml:space="preserve">, unless by </w:t>
      </w:r>
      <w:r w:rsidR="00AC139C" w:rsidRPr="00614A52">
        <w:rPr>
          <w:rFonts w:ascii="Times New Roman" w:hAnsi="Times New Roman" w:cs="Times New Roman"/>
          <w:sz w:val="24"/>
          <w:szCs w:val="24"/>
        </w:rPr>
        <w:t>sell</w:t>
      </w:r>
      <w:r w:rsidR="00D21E22" w:rsidRPr="00614A52">
        <w:rPr>
          <w:rFonts w:ascii="Times New Roman" w:hAnsi="Times New Roman" w:cs="Times New Roman"/>
          <w:sz w:val="24"/>
          <w:szCs w:val="24"/>
        </w:rPr>
        <w:t xml:space="preserve">ing </w:t>
      </w:r>
      <w:r w:rsidR="00AC139C" w:rsidRPr="00614A52">
        <w:rPr>
          <w:rFonts w:ascii="Times New Roman" w:hAnsi="Times New Roman" w:cs="Times New Roman"/>
          <w:sz w:val="24"/>
          <w:szCs w:val="24"/>
        </w:rPr>
        <w:t>some of the companies in the hands of the Treasury to C</w:t>
      </w:r>
      <w:r w:rsidR="00E320F7" w:rsidRPr="00614A52">
        <w:rPr>
          <w:rFonts w:ascii="Times New Roman" w:hAnsi="Times New Roman" w:cs="Times New Roman"/>
          <w:sz w:val="24"/>
          <w:szCs w:val="24"/>
        </w:rPr>
        <w:t>assa Depositi e Prestiti</w:t>
      </w:r>
      <w:r w:rsidR="00AC139C" w:rsidRPr="00614A52">
        <w:rPr>
          <w:rFonts w:ascii="Times New Roman" w:hAnsi="Times New Roman" w:cs="Times New Roman"/>
          <w:sz w:val="24"/>
          <w:szCs w:val="24"/>
        </w:rPr>
        <w:t>, for future privatisation.</w:t>
      </w:r>
    </w:p>
    <w:p w14:paraId="02DDBEF7" w14:textId="77777777" w:rsidR="006F147E" w:rsidRDefault="00AC13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On the real estate </w:t>
      </w:r>
      <w:r w:rsidR="00CB7120" w:rsidRPr="00614A52">
        <w:rPr>
          <w:rFonts w:ascii="Times New Roman" w:hAnsi="Times New Roman" w:cs="Times New Roman"/>
          <w:sz w:val="24"/>
          <w:szCs w:val="24"/>
        </w:rPr>
        <w:t xml:space="preserve">side, the government pencilled </w:t>
      </w:r>
      <w:r w:rsidR="00314E82" w:rsidRPr="00614A52">
        <w:rPr>
          <w:rFonts w:ascii="Times New Roman" w:hAnsi="Times New Roman" w:cs="Times New Roman"/>
          <w:sz w:val="24"/>
          <w:szCs w:val="24"/>
        </w:rPr>
        <w:t>€</w:t>
      </w:r>
      <w:r w:rsidRPr="00614A52">
        <w:rPr>
          <w:rFonts w:ascii="Times New Roman" w:hAnsi="Times New Roman" w:cs="Times New Roman"/>
          <w:sz w:val="24"/>
          <w:szCs w:val="24"/>
        </w:rPr>
        <w:t>0.95</w:t>
      </w:r>
      <w:r w:rsidR="00CB7120" w:rsidRPr="00614A52">
        <w:rPr>
          <w:rFonts w:ascii="Times New Roman" w:hAnsi="Times New Roman" w:cs="Times New Roman"/>
          <w:sz w:val="24"/>
          <w:szCs w:val="24"/>
        </w:rPr>
        <w:t xml:space="preserve"> billion</w:t>
      </w:r>
      <w:r w:rsidRPr="00614A52">
        <w:rPr>
          <w:rFonts w:ascii="Times New Roman" w:hAnsi="Times New Roman" w:cs="Times New Roman"/>
          <w:sz w:val="24"/>
          <w:szCs w:val="24"/>
        </w:rPr>
        <w:t xml:space="preserve"> of privatisation o</w:t>
      </w:r>
      <w:r w:rsidR="00CB7120" w:rsidRPr="00614A52">
        <w:rPr>
          <w:rFonts w:ascii="Times New Roman" w:hAnsi="Times New Roman" w:cs="Times New Roman"/>
          <w:sz w:val="24"/>
          <w:szCs w:val="24"/>
        </w:rPr>
        <w:t xml:space="preserve">n top of the already </w:t>
      </w:r>
      <w:r w:rsidR="007E4BD2" w:rsidRPr="00614A52">
        <w:rPr>
          <w:rFonts w:ascii="Times New Roman" w:hAnsi="Times New Roman" w:cs="Times New Roman"/>
          <w:sz w:val="24"/>
          <w:szCs w:val="24"/>
        </w:rPr>
        <w:t xml:space="preserve">included </w:t>
      </w:r>
      <w:r w:rsidR="00314E82" w:rsidRPr="00614A52">
        <w:rPr>
          <w:rFonts w:ascii="Times New Roman" w:hAnsi="Times New Roman" w:cs="Times New Roman"/>
          <w:sz w:val="24"/>
          <w:szCs w:val="24"/>
        </w:rPr>
        <w:t>€</w:t>
      </w:r>
      <w:r w:rsidRPr="00614A52">
        <w:rPr>
          <w:rFonts w:ascii="Times New Roman" w:hAnsi="Times New Roman" w:cs="Times New Roman"/>
          <w:sz w:val="24"/>
          <w:szCs w:val="24"/>
        </w:rPr>
        <w:t>0</w:t>
      </w:r>
      <w:r w:rsidR="00CB7120" w:rsidRPr="00614A52">
        <w:rPr>
          <w:rFonts w:ascii="Times New Roman" w:hAnsi="Times New Roman" w:cs="Times New Roman"/>
          <w:sz w:val="24"/>
          <w:szCs w:val="24"/>
        </w:rPr>
        <w:t>.7 billion</w:t>
      </w:r>
      <w:r w:rsidRPr="00614A52">
        <w:rPr>
          <w:rFonts w:ascii="Times New Roman" w:hAnsi="Times New Roman" w:cs="Times New Roman"/>
          <w:sz w:val="24"/>
          <w:szCs w:val="24"/>
        </w:rPr>
        <w:t xml:space="preserve">. Over the past few years, it has been able to cash about </w:t>
      </w:r>
      <w:r w:rsidR="00314E82" w:rsidRPr="00614A52">
        <w:rPr>
          <w:rFonts w:ascii="Times New Roman" w:hAnsi="Times New Roman" w:cs="Times New Roman"/>
          <w:sz w:val="24"/>
          <w:szCs w:val="24"/>
        </w:rPr>
        <w:t>€</w:t>
      </w:r>
      <w:r w:rsidRPr="00614A52">
        <w:rPr>
          <w:rFonts w:ascii="Times New Roman" w:hAnsi="Times New Roman" w:cs="Times New Roman"/>
          <w:sz w:val="24"/>
          <w:szCs w:val="24"/>
        </w:rPr>
        <w:t>1.0</w:t>
      </w:r>
      <w:r w:rsidR="00EE7073" w:rsidRPr="00614A52">
        <w:rPr>
          <w:rFonts w:ascii="Times New Roman" w:hAnsi="Times New Roman" w:cs="Times New Roman"/>
          <w:sz w:val="24"/>
          <w:szCs w:val="24"/>
        </w:rPr>
        <w:t xml:space="preserve"> billion</w:t>
      </w:r>
      <w:r w:rsidRPr="00614A52">
        <w:rPr>
          <w:rFonts w:ascii="Times New Roman" w:hAnsi="Times New Roman" w:cs="Times New Roman"/>
          <w:sz w:val="24"/>
          <w:szCs w:val="24"/>
        </w:rPr>
        <w:t xml:space="preserve"> per year, on average, </w:t>
      </w:r>
      <w:r w:rsidR="007E4BD2" w:rsidRPr="00614A52">
        <w:rPr>
          <w:rFonts w:ascii="Times New Roman" w:hAnsi="Times New Roman" w:cs="Times New Roman"/>
          <w:sz w:val="24"/>
          <w:szCs w:val="24"/>
        </w:rPr>
        <w:t>but the ‘</w:t>
      </w:r>
      <w:r w:rsidRPr="00614A52">
        <w:rPr>
          <w:rFonts w:ascii="Times New Roman" w:hAnsi="Times New Roman" w:cs="Times New Roman"/>
          <w:sz w:val="24"/>
          <w:szCs w:val="24"/>
        </w:rPr>
        <w:t>easy bits</w:t>
      </w:r>
      <w:r w:rsidR="007E4BD2" w:rsidRPr="00614A52">
        <w:rPr>
          <w:rFonts w:ascii="Times New Roman" w:hAnsi="Times New Roman" w:cs="Times New Roman"/>
          <w:sz w:val="24"/>
          <w:szCs w:val="24"/>
        </w:rPr>
        <w:t xml:space="preserve">’ have already </w:t>
      </w:r>
      <w:r w:rsidR="007E4BD2" w:rsidRPr="00614A52">
        <w:rPr>
          <w:rFonts w:ascii="Times New Roman" w:hAnsi="Times New Roman" w:cs="Times New Roman"/>
          <w:noProof/>
          <w:sz w:val="24"/>
          <w:szCs w:val="24"/>
        </w:rPr>
        <w:t>been privatised</w:t>
      </w:r>
      <w:r w:rsidRPr="00614A52">
        <w:rPr>
          <w:rFonts w:ascii="Times New Roman" w:hAnsi="Times New Roman" w:cs="Times New Roman"/>
          <w:sz w:val="24"/>
          <w:szCs w:val="24"/>
        </w:rPr>
        <w:t>. The total value of real esta</w:t>
      </w:r>
      <w:r w:rsidR="00CB7120" w:rsidRPr="00614A52">
        <w:rPr>
          <w:rFonts w:ascii="Times New Roman" w:hAnsi="Times New Roman" w:cs="Times New Roman"/>
          <w:sz w:val="24"/>
          <w:szCs w:val="24"/>
        </w:rPr>
        <w:t xml:space="preserve">te properties amounts to about </w:t>
      </w:r>
      <w:r w:rsidR="00314E82" w:rsidRPr="00614A52">
        <w:rPr>
          <w:rFonts w:ascii="Times New Roman" w:hAnsi="Times New Roman" w:cs="Times New Roman"/>
          <w:sz w:val="24"/>
          <w:szCs w:val="24"/>
        </w:rPr>
        <w:t>€</w:t>
      </w:r>
      <w:r w:rsidRPr="00614A52">
        <w:rPr>
          <w:rFonts w:ascii="Times New Roman" w:hAnsi="Times New Roman" w:cs="Times New Roman"/>
          <w:sz w:val="24"/>
          <w:szCs w:val="24"/>
        </w:rPr>
        <w:t>280</w:t>
      </w:r>
      <w:r w:rsidR="00CB7120" w:rsidRPr="00614A52">
        <w:rPr>
          <w:rFonts w:ascii="Times New Roman" w:hAnsi="Times New Roman" w:cs="Times New Roman"/>
          <w:sz w:val="24"/>
          <w:szCs w:val="24"/>
        </w:rPr>
        <w:t xml:space="preserve"> billion</w:t>
      </w:r>
      <w:r w:rsidR="007E4BD2" w:rsidRPr="00614A52">
        <w:rPr>
          <w:rFonts w:ascii="Times New Roman" w:hAnsi="Times New Roman" w:cs="Times New Roman"/>
          <w:sz w:val="24"/>
          <w:szCs w:val="24"/>
        </w:rPr>
        <w:t xml:space="preserve">, but </w:t>
      </w:r>
      <w:r w:rsidR="007E4BD2" w:rsidRPr="00614A52">
        <w:rPr>
          <w:rFonts w:ascii="Times New Roman" w:hAnsi="Times New Roman" w:cs="Times New Roman"/>
          <w:noProof/>
          <w:sz w:val="24"/>
          <w:szCs w:val="24"/>
        </w:rPr>
        <w:t>the</w:t>
      </w:r>
      <w:r w:rsidRPr="00614A52">
        <w:rPr>
          <w:rFonts w:ascii="Times New Roman" w:hAnsi="Times New Roman" w:cs="Times New Roman"/>
          <w:noProof/>
          <w:sz w:val="24"/>
          <w:szCs w:val="24"/>
        </w:rPr>
        <w:t xml:space="preserve"> amount</w:t>
      </w:r>
      <w:r w:rsidRPr="00614A52">
        <w:rPr>
          <w:rFonts w:ascii="Times New Roman" w:hAnsi="Times New Roman" w:cs="Times New Roman"/>
          <w:sz w:val="24"/>
          <w:szCs w:val="24"/>
        </w:rPr>
        <w:t xml:space="preserve"> of ‘avail</w:t>
      </w:r>
      <w:r w:rsidR="00CB7120" w:rsidRPr="00614A52">
        <w:rPr>
          <w:rFonts w:ascii="Times New Roman" w:hAnsi="Times New Roman" w:cs="Times New Roman"/>
          <w:sz w:val="24"/>
          <w:szCs w:val="24"/>
        </w:rPr>
        <w:t xml:space="preserve">able for sale’ does not exceed </w:t>
      </w:r>
      <w:r w:rsidR="00314E82" w:rsidRPr="00614A52">
        <w:rPr>
          <w:rFonts w:ascii="Times New Roman" w:hAnsi="Times New Roman" w:cs="Times New Roman"/>
          <w:sz w:val="24"/>
          <w:szCs w:val="24"/>
        </w:rPr>
        <w:t>€</w:t>
      </w:r>
      <w:r w:rsidRPr="00614A52">
        <w:rPr>
          <w:rFonts w:ascii="Times New Roman" w:hAnsi="Times New Roman" w:cs="Times New Roman"/>
          <w:sz w:val="24"/>
          <w:szCs w:val="24"/>
        </w:rPr>
        <w:t>12</w:t>
      </w:r>
      <w:r w:rsidR="00CB7120" w:rsidRPr="00614A52">
        <w:rPr>
          <w:rFonts w:ascii="Times New Roman" w:hAnsi="Times New Roman" w:cs="Times New Roman"/>
          <w:sz w:val="24"/>
          <w:szCs w:val="24"/>
        </w:rPr>
        <w:t xml:space="preserve"> billion</w:t>
      </w:r>
      <w:r w:rsidRPr="00614A52">
        <w:rPr>
          <w:rFonts w:ascii="Times New Roman" w:hAnsi="Times New Roman" w:cs="Times New Roman"/>
          <w:sz w:val="24"/>
          <w:szCs w:val="24"/>
        </w:rPr>
        <w:t xml:space="preserve">. </w:t>
      </w:r>
    </w:p>
    <w:p w14:paraId="6FAD88BA" w14:textId="77777777" w:rsidR="006F147E" w:rsidRDefault="00AC13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Overall, it is </w:t>
      </w:r>
      <w:r w:rsidR="005D3513" w:rsidRPr="00614A52">
        <w:rPr>
          <w:rFonts w:ascii="Times New Roman" w:hAnsi="Times New Roman" w:cs="Times New Roman"/>
          <w:sz w:val="24"/>
          <w:szCs w:val="24"/>
        </w:rPr>
        <w:t xml:space="preserve">more realistic </w:t>
      </w:r>
      <w:r w:rsidRPr="00614A52">
        <w:rPr>
          <w:rFonts w:ascii="Times New Roman" w:hAnsi="Times New Roman" w:cs="Times New Roman"/>
          <w:noProof/>
          <w:sz w:val="24"/>
          <w:szCs w:val="24"/>
        </w:rPr>
        <w:t xml:space="preserve">to expect </w:t>
      </w:r>
      <w:r w:rsidR="005D3513" w:rsidRPr="00614A52">
        <w:rPr>
          <w:rFonts w:ascii="Times New Roman" w:hAnsi="Times New Roman" w:cs="Times New Roman"/>
          <w:noProof/>
          <w:sz w:val="24"/>
          <w:szCs w:val="24"/>
        </w:rPr>
        <w:t xml:space="preserve">no </w:t>
      </w:r>
      <w:r w:rsidRPr="00614A52">
        <w:rPr>
          <w:rFonts w:ascii="Times New Roman" w:hAnsi="Times New Roman" w:cs="Times New Roman"/>
          <w:noProof/>
          <w:sz w:val="24"/>
          <w:szCs w:val="24"/>
        </w:rPr>
        <w:t>more than 0.1% of</w:t>
      </w:r>
      <w:r w:rsidRPr="00614A52">
        <w:rPr>
          <w:rFonts w:ascii="Times New Roman" w:hAnsi="Times New Roman" w:cs="Times New Roman"/>
          <w:sz w:val="24"/>
          <w:szCs w:val="24"/>
        </w:rPr>
        <w:t xml:space="preserve"> GDP in privatisation in 2019, 2020 and 2021, half of it coming from </w:t>
      </w:r>
      <w:r w:rsidR="00CB7120" w:rsidRPr="00614A52">
        <w:rPr>
          <w:rFonts w:ascii="Times New Roman" w:hAnsi="Times New Roman" w:cs="Times New Roman"/>
          <w:sz w:val="24"/>
          <w:szCs w:val="24"/>
        </w:rPr>
        <w:t xml:space="preserve">proceeds in </w:t>
      </w:r>
      <w:r w:rsidRPr="00614A52">
        <w:rPr>
          <w:rFonts w:ascii="Times New Roman" w:hAnsi="Times New Roman" w:cs="Times New Roman"/>
          <w:sz w:val="24"/>
          <w:szCs w:val="24"/>
        </w:rPr>
        <w:t>real estate assets and thus reducing both deficit and debt</w:t>
      </w:r>
      <w:r w:rsidR="000E1FBE" w:rsidRPr="00614A52">
        <w:rPr>
          <w:rFonts w:ascii="Times New Roman" w:hAnsi="Times New Roman" w:cs="Times New Roman"/>
          <w:sz w:val="24"/>
          <w:szCs w:val="24"/>
        </w:rPr>
        <w:t>, according to accounting rules</w:t>
      </w:r>
      <w:r w:rsidRPr="00614A52">
        <w:rPr>
          <w:rFonts w:ascii="Times New Roman" w:hAnsi="Times New Roman" w:cs="Times New Roman"/>
          <w:sz w:val="24"/>
          <w:szCs w:val="24"/>
        </w:rPr>
        <w:t xml:space="preserve">.      </w:t>
      </w:r>
    </w:p>
    <w:p w14:paraId="705B0C1E" w14:textId="77777777" w:rsidR="006F147E" w:rsidRDefault="005D3513"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How does </w:t>
      </w:r>
      <w:r w:rsidRPr="00614A52">
        <w:rPr>
          <w:rFonts w:ascii="Times New Roman" w:hAnsi="Times New Roman" w:cs="Times New Roman"/>
          <w:noProof/>
          <w:sz w:val="24"/>
          <w:szCs w:val="24"/>
        </w:rPr>
        <w:t xml:space="preserve">a </w:t>
      </w:r>
      <w:r w:rsidR="00CB7120" w:rsidRPr="00614A52">
        <w:rPr>
          <w:rFonts w:ascii="Times New Roman" w:hAnsi="Times New Roman" w:cs="Times New Roman"/>
          <w:sz w:val="24"/>
          <w:szCs w:val="24"/>
        </w:rPr>
        <w:t xml:space="preserve">revised no-policy-change scenario </w:t>
      </w:r>
      <w:r w:rsidRPr="00614A52">
        <w:rPr>
          <w:rFonts w:ascii="Times New Roman" w:hAnsi="Times New Roman" w:cs="Times New Roman"/>
          <w:noProof/>
          <w:sz w:val="24"/>
          <w:szCs w:val="24"/>
        </w:rPr>
        <w:t>look</w:t>
      </w:r>
      <w:r w:rsidRPr="00614A52">
        <w:rPr>
          <w:rFonts w:ascii="Times New Roman" w:hAnsi="Times New Roman" w:cs="Times New Roman"/>
          <w:sz w:val="24"/>
          <w:szCs w:val="24"/>
        </w:rPr>
        <w:t xml:space="preserve"> </w:t>
      </w:r>
      <w:r w:rsidRPr="00614A52">
        <w:rPr>
          <w:rFonts w:ascii="Times New Roman" w:hAnsi="Times New Roman" w:cs="Times New Roman"/>
          <w:noProof/>
          <w:sz w:val="24"/>
          <w:szCs w:val="24"/>
        </w:rPr>
        <w:t>like</w:t>
      </w:r>
      <w:r w:rsidRPr="00614A52">
        <w:rPr>
          <w:rFonts w:ascii="Times New Roman" w:hAnsi="Times New Roman" w:cs="Times New Roman"/>
          <w:sz w:val="24"/>
          <w:szCs w:val="24"/>
        </w:rPr>
        <w:t xml:space="preserve"> if we </w:t>
      </w:r>
      <w:r w:rsidR="00AC139C" w:rsidRPr="00614A52">
        <w:rPr>
          <w:rFonts w:ascii="Times New Roman" w:hAnsi="Times New Roman" w:cs="Times New Roman"/>
          <w:sz w:val="24"/>
          <w:szCs w:val="24"/>
        </w:rPr>
        <w:t xml:space="preserve">(1) </w:t>
      </w:r>
      <w:r w:rsidRPr="00614A52">
        <w:rPr>
          <w:rFonts w:ascii="Times New Roman" w:hAnsi="Times New Roman" w:cs="Times New Roman"/>
          <w:sz w:val="24"/>
          <w:szCs w:val="24"/>
        </w:rPr>
        <w:t xml:space="preserve">change the </w:t>
      </w:r>
      <w:r w:rsidR="00AC139C" w:rsidRPr="00614A52">
        <w:rPr>
          <w:rFonts w:ascii="Times New Roman" w:hAnsi="Times New Roman" w:cs="Times New Roman"/>
          <w:sz w:val="24"/>
          <w:szCs w:val="24"/>
        </w:rPr>
        <w:t>economic growth assumptions, (2) delet</w:t>
      </w:r>
      <w:r w:rsidRPr="00614A52">
        <w:rPr>
          <w:rFonts w:ascii="Times New Roman" w:hAnsi="Times New Roman" w:cs="Times New Roman"/>
          <w:sz w:val="24"/>
          <w:szCs w:val="24"/>
        </w:rPr>
        <w:t>e</w:t>
      </w:r>
      <w:r w:rsidR="00AC139C" w:rsidRPr="00614A52">
        <w:rPr>
          <w:rFonts w:ascii="Times New Roman" w:hAnsi="Times New Roman" w:cs="Times New Roman"/>
          <w:sz w:val="24"/>
          <w:szCs w:val="24"/>
        </w:rPr>
        <w:t xml:space="preserve"> the safeguard clauses,</w:t>
      </w:r>
      <w:r w:rsidR="00A30D4C" w:rsidRPr="00614A52">
        <w:rPr>
          <w:rFonts w:ascii="Times New Roman" w:hAnsi="Times New Roman" w:cs="Times New Roman"/>
          <w:sz w:val="24"/>
          <w:szCs w:val="24"/>
        </w:rPr>
        <w:t xml:space="preserve"> and</w:t>
      </w:r>
      <w:r w:rsidR="00AC139C" w:rsidRPr="00614A52">
        <w:rPr>
          <w:rFonts w:ascii="Times New Roman" w:hAnsi="Times New Roman" w:cs="Times New Roman"/>
          <w:sz w:val="24"/>
          <w:szCs w:val="24"/>
        </w:rPr>
        <w:t xml:space="preserve"> (3) reduc</w:t>
      </w:r>
      <w:r w:rsidRPr="00614A52">
        <w:rPr>
          <w:rFonts w:ascii="Times New Roman" w:hAnsi="Times New Roman" w:cs="Times New Roman"/>
          <w:sz w:val="24"/>
          <w:szCs w:val="24"/>
        </w:rPr>
        <w:t xml:space="preserve">e </w:t>
      </w:r>
      <w:r w:rsidR="00AC139C" w:rsidRPr="00614A52">
        <w:rPr>
          <w:rFonts w:ascii="Times New Roman" w:hAnsi="Times New Roman" w:cs="Times New Roman"/>
          <w:sz w:val="24"/>
          <w:szCs w:val="24"/>
        </w:rPr>
        <w:t>privatisation receipts</w:t>
      </w:r>
      <w:r w:rsidRPr="00614A52">
        <w:rPr>
          <w:rFonts w:ascii="Times New Roman" w:hAnsi="Times New Roman" w:cs="Times New Roman"/>
          <w:noProof/>
          <w:sz w:val="24"/>
          <w:szCs w:val="24"/>
        </w:rPr>
        <w:t>?</w:t>
      </w:r>
      <w:r w:rsidR="00C31E34" w:rsidRPr="00614A52">
        <w:rPr>
          <w:rFonts w:ascii="Times New Roman" w:hAnsi="Times New Roman" w:cs="Times New Roman"/>
          <w:noProof/>
          <w:sz w:val="24"/>
          <w:szCs w:val="24"/>
        </w:rPr>
        <w:t xml:space="preserve"> </w:t>
      </w:r>
      <w:r w:rsidRPr="00614A52">
        <w:rPr>
          <w:rFonts w:ascii="Times New Roman" w:hAnsi="Times New Roman" w:cs="Times New Roman"/>
          <w:noProof/>
          <w:sz w:val="24"/>
          <w:szCs w:val="24"/>
        </w:rPr>
        <w:t>We</w:t>
      </w:r>
      <w:r w:rsidRPr="00614A52">
        <w:rPr>
          <w:rFonts w:ascii="Times New Roman" w:hAnsi="Times New Roman" w:cs="Times New Roman"/>
          <w:sz w:val="24"/>
          <w:szCs w:val="24"/>
        </w:rPr>
        <w:t xml:space="preserve"> </w:t>
      </w:r>
      <w:r w:rsidR="000E1FBE" w:rsidRPr="00614A52">
        <w:rPr>
          <w:rFonts w:ascii="Times New Roman" w:hAnsi="Times New Roman" w:cs="Times New Roman"/>
          <w:sz w:val="24"/>
          <w:szCs w:val="24"/>
        </w:rPr>
        <w:t xml:space="preserve">leave the </w:t>
      </w:r>
      <w:r w:rsidR="00CB7120" w:rsidRPr="00614A52">
        <w:rPr>
          <w:rFonts w:ascii="Times New Roman" w:hAnsi="Times New Roman" w:cs="Times New Roman"/>
          <w:sz w:val="24"/>
          <w:szCs w:val="24"/>
        </w:rPr>
        <w:t>assumption</w:t>
      </w:r>
      <w:r w:rsidR="000E1FBE" w:rsidRPr="00614A52">
        <w:rPr>
          <w:rFonts w:ascii="Times New Roman" w:hAnsi="Times New Roman" w:cs="Times New Roman"/>
          <w:sz w:val="24"/>
          <w:szCs w:val="24"/>
        </w:rPr>
        <w:t>s</w:t>
      </w:r>
      <w:r w:rsidR="00CB7120" w:rsidRPr="00614A52">
        <w:rPr>
          <w:rFonts w:ascii="Times New Roman" w:hAnsi="Times New Roman" w:cs="Times New Roman"/>
          <w:sz w:val="24"/>
          <w:szCs w:val="24"/>
        </w:rPr>
        <w:t xml:space="preserve"> on</w:t>
      </w:r>
      <w:r w:rsidR="00AC139C" w:rsidRPr="00614A52">
        <w:rPr>
          <w:rFonts w:ascii="Times New Roman" w:hAnsi="Times New Roman" w:cs="Times New Roman"/>
          <w:sz w:val="24"/>
          <w:szCs w:val="24"/>
        </w:rPr>
        <w:t xml:space="preserve"> interest rates </w:t>
      </w:r>
      <w:r w:rsidR="000E1FBE" w:rsidRPr="00614A52">
        <w:rPr>
          <w:rFonts w:ascii="Times New Roman" w:hAnsi="Times New Roman" w:cs="Times New Roman"/>
          <w:sz w:val="24"/>
          <w:szCs w:val="24"/>
        </w:rPr>
        <w:t>unchanged i</w:t>
      </w:r>
      <w:r w:rsidR="00AC139C" w:rsidRPr="00614A52">
        <w:rPr>
          <w:rFonts w:ascii="Times New Roman" w:hAnsi="Times New Roman" w:cs="Times New Roman"/>
          <w:sz w:val="24"/>
          <w:szCs w:val="24"/>
        </w:rPr>
        <w:t>n line with</w:t>
      </w:r>
      <w:r w:rsidR="00CB7120" w:rsidRPr="00614A52">
        <w:rPr>
          <w:rFonts w:ascii="Times New Roman" w:hAnsi="Times New Roman" w:cs="Times New Roman"/>
          <w:sz w:val="24"/>
          <w:szCs w:val="24"/>
        </w:rPr>
        <w:t xml:space="preserve"> official </w:t>
      </w:r>
      <w:r w:rsidR="00CB7120" w:rsidRPr="00614A52">
        <w:rPr>
          <w:rFonts w:ascii="Times New Roman" w:hAnsi="Times New Roman" w:cs="Times New Roman"/>
          <w:noProof/>
          <w:sz w:val="24"/>
          <w:szCs w:val="24"/>
        </w:rPr>
        <w:t>projections</w:t>
      </w:r>
      <w:r w:rsidR="00CB7120" w:rsidRPr="00614A52">
        <w:rPr>
          <w:rStyle w:val="Rimandonotadichiusura"/>
          <w:rFonts w:ascii="Times New Roman" w:hAnsi="Times New Roman" w:cs="Times New Roman"/>
          <w:noProof/>
          <w:sz w:val="24"/>
          <w:szCs w:val="24"/>
        </w:rPr>
        <w:endnoteReference w:id="8"/>
      </w:r>
      <w:r w:rsidRPr="00614A52">
        <w:rPr>
          <w:rFonts w:ascii="Times New Roman" w:hAnsi="Times New Roman" w:cs="Times New Roman"/>
          <w:sz w:val="24"/>
          <w:szCs w:val="24"/>
        </w:rPr>
        <w:t xml:space="preserve"> and show the result of this exercise in </w:t>
      </w:r>
      <w:r w:rsidR="00AC139C" w:rsidRPr="00614A52">
        <w:rPr>
          <w:rFonts w:ascii="Times New Roman" w:hAnsi="Times New Roman" w:cs="Times New Roman"/>
          <w:sz w:val="24"/>
          <w:szCs w:val="24"/>
        </w:rPr>
        <w:t>Table 5</w:t>
      </w:r>
      <w:r w:rsidR="000E1FBE" w:rsidRPr="00614A52">
        <w:rPr>
          <w:rFonts w:ascii="Times New Roman" w:hAnsi="Times New Roman" w:cs="Times New Roman"/>
          <w:sz w:val="24"/>
          <w:szCs w:val="24"/>
        </w:rPr>
        <w:t>.2</w:t>
      </w:r>
      <w:r w:rsidRPr="00614A52">
        <w:rPr>
          <w:rFonts w:ascii="Times New Roman" w:hAnsi="Times New Roman" w:cs="Times New Roman"/>
          <w:sz w:val="24"/>
          <w:szCs w:val="24"/>
        </w:rPr>
        <w:t>.</w:t>
      </w:r>
      <w:r w:rsidR="00AC139C" w:rsidRPr="00614A52">
        <w:rPr>
          <w:rFonts w:ascii="Times New Roman" w:hAnsi="Times New Roman" w:cs="Times New Roman"/>
          <w:sz w:val="24"/>
          <w:szCs w:val="24"/>
        </w:rPr>
        <w:t xml:space="preserve"> </w:t>
      </w:r>
    </w:p>
    <w:p w14:paraId="0998B0DD" w14:textId="77777777" w:rsidR="006F147E" w:rsidRDefault="000E1FBE"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deficit </w:t>
      </w:r>
      <w:r w:rsidR="005D3513" w:rsidRPr="00614A52">
        <w:rPr>
          <w:rFonts w:ascii="Times New Roman" w:hAnsi="Times New Roman" w:cs="Times New Roman"/>
          <w:sz w:val="24"/>
          <w:szCs w:val="24"/>
        </w:rPr>
        <w:t>widens</w:t>
      </w:r>
      <w:r w:rsidRPr="00614A52">
        <w:rPr>
          <w:rFonts w:ascii="Times New Roman" w:hAnsi="Times New Roman" w:cs="Times New Roman"/>
          <w:sz w:val="24"/>
          <w:szCs w:val="24"/>
        </w:rPr>
        <w:t xml:space="preserve"> to 3.9% in 2020 from an estimated 2.5</w:t>
      </w:r>
      <w:r w:rsidR="00AC139C" w:rsidRPr="00614A52">
        <w:rPr>
          <w:rFonts w:ascii="Times New Roman" w:hAnsi="Times New Roman" w:cs="Times New Roman"/>
          <w:sz w:val="24"/>
          <w:szCs w:val="24"/>
        </w:rPr>
        <w:t xml:space="preserve">% in 2019, with the debt ratio rising by </w:t>
      </w:r>
      <w:r w:rsidRPr="00614A52">
        <w:rPr>
          <w:rFonts w:ascii="Times New Roman" w:hAnsi="Times New Roman" w:cs="Times New Roman"/>
          <w:sz w:val="24"/>
          <w:szCs w:val="24"/>
        </w:rPr>
        <w:t xml:space="preserve">more than </w:t>
      </w:r>
      <w:r w:rsidR="00AC139C" w:rsidRPr="00614A52">
        <w:rPr>
          <w:rFonts w:ascii="Times New Roman" w:hAnsi="Times New Roman" w:cs="Times New Roman"/>
          <w:sz w:val="24"/>
          <w:szCs w:val="24"/>
        </w:rPr>
        <w:t>2.0</w:t>
      </w:r>
      <w:r w:rsidRPr="00614A52">
        <w:rPr>
          <w:rFonts w:ascii="Times New Roman" w:hAnsi="Times New Roman" w:cs="Times New Roman"/>
          <w:sz w:val="24"/>
          <w:szCs w:val="24"/>
        </w:rPr>
        <w:t>pp</w:t>
      </w:r>
      <w:r w:rsidR="00AC139C" w:rsidRPr="00614A52">
        <w:rPr>
          <w:rFonts w:ascii="Times New Roman" w:hAnsi="Times New Roman" w:cs="Times New Roman"/>
          <w:sz w:val="24"/>
          <w:szCs w:val="24"/>
        </w:rPr>
        <w:t xml:space="preserve">. The structural </w:t>
      </w:r>
      <w:r w:rsidR="0039629C" w:rsidRPr="00614A52">
        <w:rPr>
          <w:rFonts w:ascii="Times New Roman" w:hAnsi="Times New Roman" w:cs="Times New Roman"/>
          <w:sz w:val="24"/>
          <w:szCs w:val="24"/>
        </w:rPr>
        <w:t>deterioration is 1.3pp of GDP as opposed to the required adjustment of 0.6pp</w:t>
      </w:r>
      <w:r w:rsidR="005D3513" w:rsidRPr="00614A52">
        <w:rPr>
          <w:rFonts w:ascii="Times New Roman" w:hAnsi="Times New Roman" w:cs="Times New Roman"/>
          <w:sz w:val="24"/>
          <w:szCs w:val="24"/>
        </w:rPr>
        <w:t>.</w:t>
      </w:r>
    </w:p>
    <w:p w14:paraId="4CA51347" w14:textId="617208DA" w:rsidR="00220671" w:rsidRDefault="00AC13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 xml:space="preserve">How does the Budget impinge on the long-term </w:t>
      </w:r>
      <w:r w:rsidR="006F147E">
        <w:rPr>
          <w:rFonts w:ascii="Times New Roman" w:hAnsi="Times New Roman" w:cs="Times New Roman"/>
          <w:sz w:val="24"/>
          <w:szCs w:val="24"/>
        </w:rPr>
        <w:t xml:space="preserve">sustainability of Italy’s debt? </w:t>
      </w:r>
      <w:r w:rsidR="005D3513" w:rsidRPr="00614A52">
        <w:rPr>
          <w:rFonts w:ascii="Times New Roman" w:hAnsi="Times New Roman" w:cs="Times New Roman"/>
          <w:sz w:val="24"/>
          <w:szCs w:val="24"/>
        </w:rPr>
        <w:t xml:space="preserve">We </w:t>
      </w:r>
      <w:r w:rsidR="0039629C" w:rsidRPr="00614A52">
        <w:rPr>
          <w:rFonts w:ascii="Times New Roman" w:hAnsi="Times New Roman" w:cs="Times New Roman"/>
          <w:sz w:val="24"/>
          <w:szCs w:val="24"/>
        </w:rPr>
        <w:t>assum</w:t>
      </w:r>
      <w:r w:rsidR="005D3513" w:rsidRPr="00614A52">
        <w:rPr>
          <w:rFonts w:ascii="Times New Roman" w:hAnsi="Times New Roman" w:cs="Times New Roman"/>
          <w:sz w:val="24"/>
          <w:szCs w:val="24"/>
        </w:rPr>
        <w:t xml:space="preserve">e that </w:t>
      </w:r>
      <w:r w:rsidRPr="00614A52">
        <w:rPr>
          <w:rFonts w:ascii="Times New Roman" w:hAnsi="Times New Roman" w:cs="Times New Roman"/>
          <w:sz w:val="24"/>
          <w:szCs w:val="24"/>
        </w:rPr>
        <w:t xml:space="preserve">Italy’s potential growth gradually rises over time from a downwardly revised 0.5% in 2021 to 1.0% in </w:t>
      </w:r>
      <w:r w:rsidRPr="00614A52">
        <w:rPr>
          <w:rFonts w:ascii="Times New Roman" w:hAnsi="Times New Roman" w:cs="Times New Roman"/>
          <w:noProof/>
          <w:sz w:val="24"/>
          <w:szCs w:val="24"/>
        </w:rPr>
        <w:t>2030</w:t>
      </w:r>
      <w:r w:rsidR="005D3513"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and that actual GDP growth follows the same pattern from 2022 onwards. </w:t>
      </w:r>
      <w:r w:rsidR="005D3513" w:rsidRPr="00614A52">
        <w:rPr>
          <w:rFonts w:ascii="Times New Roman" w:hAnsi="Times New Roman" w:cs="Times New Roman"/>
          <w:sz w:val="24"/>
          <w:szCs w:val="24"/>
        </w:rPr>
        <w:t xml:space="preserve">We also </w:t>
      </w:r>
      <w:r w:rsidRPr="00614A52">
        <w:rPr>
          <w:rFonts w:ascii="Times New Roman" w:hAnsi="Times New Roman" w:cs="Times New Roman"/>
          <w:sz w:val="24"/>
          <w:szCs w:val="24"/>
        </w:rPr>
        <w:t>assum</w:t>
      </w:r>
      <w:r w:rsidR="005D3513" w:rsidRPr="00614A52">
        <w:rPr>
          <w:rFonts w:ascii="Times New Roman" w:hAnsi="Times New Roman" w:cs="Times New Roman"/>
          <w:sz w:val="24"/>
          <w:szCs w:val="24"/>
        </w:rPr>
        <w:t xml:space="preserve">e </w:t>
      </w:r>
      <w:r w:rsidRPr="00614A52">
        <w:rPr>
          <w:rFonts w:ascii="Times New Roman" w:hAnsi="Times New Roman" w:cs="Times New Roman"/>
          <w:sz w:val="24"/>
          <w:szCs w:val="24"/>
        </w:rPr>
        <w:t>that the GDP deflator gradually increases from 1.0% in 2021 to 1.9% in 2030</w:t>
      </w:r>
      <w:r w:rsidR="005D3513" w:rsidRPr="00614A52">
        <w:rPr>
          <w:rFonts w:ascii="Times New Roman" w:hAnsi="Times New Roman" w:cs="Times New Roman"/>
          <w:sz w:val="24"/>
          <w:szCs w:val="24"/>
        </w:rPr>
        <w:t xml:space="preserve">, as a </w:t>
      </w:r>
      <w:r w:rsidRPr="00614A52">
        <w:rPr>
          <w:rFonts w:ascii="Times New Roman" w:hAnsi="Times New Roman" w:cs="Times New Roman"/>
          <w:sz w:val="24"/>
          <w:szCs w:val="24"/>
        </w:rPr>
        <w:t xml:space="preserve">recognition that Italy’s GDP growth will remain somewhat weaker than the rest of the Eurozone, and thus inflation developments will lag as well. </w:t>
      </w:r>
      <w:r w:rsidRPr="00614A52">
        <w:rPr>
          <w:rFonts w:ascii="Times New Roman" w:hAnsi="Times New Roman" w:cs="Times New Roman"/>
          <w:noProof/>
          <w:sz w:val="24"/>
          <w:szCs w:val="24"/>
        </w:rPr>
        <w:t>This</w:t>
      </w:r>
      <w:r w:rsidRPr="00614A52">
        <w:rPr>
          <w:rFonts w:ascii="Times New Roman" w:hAnsi="Times New Roman" w:cs="Times New Roman"/>
          <w:sz w:val="24"/>
          <w:szCs w:val="24"/>
        </w:rPr>
        <w:t xml:space="preserve"> brings nominal GDP growth from 1.4% in 2021 to 2.9% in 2030. </w:t>
      </w:r>
      <w:r w:rsidR="005D3513" w:rsidRPr="00614A52">
        <w:rPr>
          <w:rFonts w:ascii="Times New Roman" w:hAnsi="Times New Roman" w:cs="Times New Roman"/>
          <w:sz w:val="24"/>
          <w:szCs w:val="24"/>
        </w:rPr>
        <w:t xml:space="preserve">A third assumption is that </w:t>
      </w:r>
      <w:r w:rsidRPr="00614A52">
        <w:rPr>
          <w:rFonts w:ascii="Times New Roman" w:hAnsi="Times New Roman" w:cs="Times New Roman"/>
          <w:sz w:val="24"/>
          <w:szCs w:val="24"/>
        </w:rPr>
        <w:t xml:space="preserve">interest rates will move up only very gradually, with short-term interest rates (1-year T-bills) </w:t>
      </w:r>
      <w:r w:rsidR="005D3513" w:rsidRPr="00614A52">
        <w:rPr>
          <w:rFonts w:ascii="Times New Roman" w:hAnsi="Times New Roman" w:cs="Times New Roman"/>
          <w:sz w:val="24"/>
          <w:szCs w:val="24"/>
        </w:rPr>
        <w:t xml:space="preserve">increasing </w:t>
      </w:r>
      <w:r w:rsidRPr="00614A52">
        <w:rPr>
          <w:rFonts w:ascii="Times New Roman" w:hAnsi="Times New Roman" w:cs="Times New Roman"/>
          <w:sz w:val="24"/>
          <w:szCs w:val="24"/>
        </w:rPr>
        <w:t xml:space="preserve">from 1.06% </w:t>
      </w:r>
      <w:r w:rsidR="005D3513" w:rsidRPr="00614A52">
        <w:rPr>
          <w:rFonts w:ascii="Times New Roman" w:hAnsi="Times New Roman" w:cs="Times New Roman"/>
          <w:sz w:val="24"/>
          <w:szCs w:val="24"/>
        </w:rPr>
        <w:t xml:space="preserve">as in </w:t>
      </w:r>
      <w:r w:rsidRPr="00614A52">
        <w:rPr>
          <w:rFonts w:ascii="Times New Roman" w:hAnsi="Times New Roman" w:cs="Times New Roman"/>
          <w:sz w:val="24"/>
          <w:szCs w:val="24"/>
        </w:rPr>
        <w:t xml:space="preserve">the official projections for 2019 to 1.57% in 2021 and </w:t>
      </w:r>
      <w:r w:rsidR="005D3513" w:rsidRPr="00614A52">
        <w:rPr>
          <w:rFonts w:ascii="Times New Roman" w:hAnsi="Times New Roman" w:cs="Times New Roman"/>
          <w:sz w:val="24"/>
          <w:szCs w:val="24"/>
        </w:rPr>
        <w:t xml:space="preserve">to </w:t>
      </w:r>
      <w:r w:rsidRPr="00614A52">
        <w:rPr>
          <w:rFonts w:ascii="Times New Roman" w:hAnsi="Times New Roman" w:cs="Times New Roman"/>
          <w:sz w:val="24"/>
          <w:szCs w:val="24"/>
        </w:rPr>
        <w:t xml:space="preserve">2.6% in 2025, then </w:t>
      </w:r>
      <w:r w:rsidR="005D3513" w:rsidRPr="00614A52">
        <w:rPr>
          <w:rFonts w:ascii="Times New Roman" w:hAnsi="Times New Roman" w:cs="Times New Roman"/>
          <w:noProof/>
          <w:sz w:val="24"/>
          <w:szCs w:val="24"/>
        </w:rPr>
        <w:t>stabili</w:t>
      </w:r>
      <w:r w:rsidR="00C31E34" w:rsidRPr="00614A52">
        <w:rPr>
          <w:rFonts w:ascii="Times New Roman" w:hAnsi="Times New Roman" w:cs="Times New Roman"/>
          <w:noProof/>
          <w:sz w:val="24"/>
          <w:szCs w:val="24"/>
        </w:rPr>
        <w:t>s</w:t>
      </w:r>
      <w:r w:rsidR="005D3513" w:rsidRPr="00614A52">
        <w:rPr>
          <w:rFonts w:ascii="Times New Roman" w:hAnsi="Times New Roman" w:cs="Times New Roman"/>
          <w:noProof/>
          <w:sz w:val="24"/>
          <w:szCs w:val="24"/>
        </w:rPr>
        <w:t>ing</w:t>
      </w:r>
      <w:r w:rsidRPr="00614A52">
        <w:rPr>
          <w:rFonts w:ascii="Times New Roman" w:hAnsi="Times New Roman" w:cs="Times New Roman"/>
          <w:sz w:val="24"/>
          <w:szCs w:val="24"/>
        </w:rPr>
        <w:t xml:space="preserve">. Long-term interest rates (10-year bonds) </w:t>
      </w:r>
      <w:r w:rsidR="005D3513" w:rsidRPr="00614A52">
        <w:rPr>
          <w:rFonts w:ascii="Times New Roman" w:hAnsi="Times New Roman" w:cs="Times New Roman"/>
          <w:sz w:val="24"/>
          <w:szCs w:val="24"/>
        </w:rPr>
        <w:t xml:space="preserve">are assumed to </w:t>
      </w:r>
      <w:r w:rsidRPr="00614A52">
        <w:rPr>
          <w:rFonts w:ascii="Times New Roman" w:hAnsi="Times New Roman" w:cs="Times New Roman"/>
          <w:sz w:val="24"/>
          <w:szCs w:val="24"/>
        </w:rPr>
        <w:t xml:space="preserve">move from the official projections of 3.66% in 2019 to 4.27% in 2021 and 5.50% in 2025, and then </w:t>
      </w:r>
      <w:r w:rsidR="005D3513" w:rsidRPr="00614A52">
        <w:rPr>
          <w:rFonts w:ascii="Times New Roman" w:hAnsi="Times New Roman" w:cs="Times New Roman"/>
          <w:noProof/>
          <w:sz w:val="24"/>
          <w:szCs w:val="24"/>
        </w:rPr>
        <w:t>stabili</w:t>
      </w:r>
      <w:r w:rsidR="00C31E34" w:rsidRPr="00614A52">
        <w:rPr>
          <w:rFonts w:ascii="Times New Roman" w:hAnsi="Times New Roman" w:cs="Times New Roman"/>
          <w:noProof/>
          <w:sz w:val="24"/>
          <w:szCs w:val="24"/>
        </w:rPr>
        <w:t>s</w:t>
      </w:r>
      <w:r w:rsidR="005D3513" w:rsidRPr="00614A52">
        <w:rPr>
          <w:rFonts w:ascii="Times New Roman" w:hAnsi="Times New Roman" w:cs="Times New Roman"/>
          <w:noProof/>
          <w:sz w:val="24"/>
          <w:szCs w:val="24"/>
        </w:rPr>
        <w:t>e</w:t>
      </w:r>
      <w:r w:rsidRPr="00614A52">
        <w:rPr>
          <w:rFonts w:ascii="Times New Roman" w:hAnsi="Times New Roman" w:cs="Times New Roman"/>
          <w:sz w:val="24"/>
          <w:szCs w:val="24"/>
        </w:rPr>
        <w:t xml:space="preserve">. </w:t>
      </w:r>
      <w:r w:rsidR="005D3513" w:rsidRPr="00614A52">
        <w:rPr>
          <w:rFonts w:ascii="Times New Roman" w:hAnsi="Times New Roman" w:cs="Times New Roman"/>
          <w:noProof/>
          <w:sz w:val="24"/>
          <w:szCs w:val="24"/>
        </w:rPr>
        <w:t>This</w:t>
      </w:r>
      <w:r w:rsidR="005D3513"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implies that the yield on 10-year Bunds reaches 4.0% in 2025 and that the spread gradually declines to 150bp. The implied cost of borrowing and interest rate expenditure </w:t>
      </w:r>
      <w:r w:rsidRPr="00614A52">
        <w:rPr>
          <w:rFonts w:ascii="Times New Roman" w:hAnsi="Times New Roman" w:cs="Times New Roman"/>
          <w:noProof/>
          <w:sz w:val="24"/>
          <w:szCs w:val="24"/>
        </w:rPr>
        <w:t>are calculated</w:t>
      </w:r>
      <w:r w:rsidRPr="00614A52">
        <w:rPr>
          <w:rFonts w:ascii="Times New Roman" w:hAnsi="Times New Roman" w:cs="Times New Roman"/>
          <w:sz w:val="24"/>
          <w:szCs w:val="24"/>
        </w:rPr>
        <w:t xml:space="preserve"> according to the elasticities of Italy’s outstanding stock of debt. Finally, the primary balance </w:t>
      </w:r>
      <w:r w:rsidR="00CB7120" w:rsidRPr="00614A52">
        <w:rPr>
          <w:rFonts w:ascii="Times New Roman" w:hAnsi="Times New Roman" w:cs="Times New Roman"/>
          <w:sz w:val="24"/>
          <w:szCs w:val="24"/>
        </w:rPr>
        <w:t>is assumed to stay</w:t>
      </w:r>
      <w:r w:rsidRPr="00614A52">
        <w:rPr>
          <w:rFonts w:ascii="Times New Roman" w:hAnsi="Times New Roman" w:cs="Times New Roman"/>
          <w:sz w:val="24"/>
          <w:szCs w:val="24"/>
        </w:rPr>
        <w:t xml:space="preserve"> at the level reache</w:t>
      </w:r>
      <w:r w:rsidR="0039629C" w:rsidRPr="00614A52">
        <w:rPr>
          <w:rFonts w:ascii="Times New Roman" w:hAnsi="Times New Roman" w:cs="Times New Roman"/>
          <w:sz w:val="24"/>
          <w:szCs w:val="24"/>
        </w:rPr>
        <w:t>d in 2021, i.e. a deficit of 0.3</w:t>
      </w:r>
      <w:r w:rsidRPr="00614A52">
        <w:rPr>
          <w:rFonts w:ascii="Times New Roman" w:hAnsi="Times New Roman" w:cs="Times New Roman"/>
          <w:sz w:val="24"/>
          <w:szCs w:val="24"/>
        </w:rPr>
        <w:t>% of GDP</w:t>
      </w:r>
      <w:r w:rsidR="00220671" w:rsidRPr="00614A52">
        <w:rPr>
          <w:rFonts w:ascii="Times New Roman" w:hAnsi="Times New Roman" w:cs="Times New Roman"/>
          <w:sz w:val="24"/>
          <w:szCs w:val="24"/>
        </w:rPr>
        <w:t xml:space="preserve"> (Figure 2).</w:t>
      </w:r>
    </w:p>
    <w:p w14:paraId="6ECA7C64" w14:textId="77777777" w:rsidR="006F147E" w:rsidRPr="00614A52" w:rsidRDefault="006F147E" w:rsidP="006F147E">
      <w:pPr>
        <w:tabs>
          <w:tab w:val="left" w:pos="284"/>
          <w:tab w:val="left" w:pos="426"/>
        </w:tabs>
        <w:spacing w:after="120" w:line="300" w:lineRule="auto"/>
        <w:ind w:firstLine="567"/>
        <w:jc w:val="both"/>
        <w:rPr>
          <w:rFonts w:ascii="Times New Roman" w:hAnsi="Times New Roman" w:cs="Times New Roman"/>
          <w:sz w:val="24"/>
          <w:szCs w:val="24"/>
        </w:rPr>
      </w:pPr>
    </w:p>
    <w:p w14:paraId="4CC88975" w14:textId="2CB23B98" w:rsidR="0081668A" w:rsidRPr="006F147E" w:rsidRDefault="0081668A" w:rsidP="00614A52">
      <w:pPr>
        <w:tabs>
          <w:tab w:val="left" w:pos="284"/>
          <w:tab w:val="left" w:pos="426"/>
        </w:tabs>
        <w:spacing w:after="120" w:line="300" w:lineRule="auto"/>
        <w:jc w:val="both"/>
        <w:rPr>
          <w:rFonts w:ascii="Times New Roman" w:hAnsi="Times New Roman" w:cs="Times New Roman"/>
          <w:i/>
          <w:sz w:val="20"/>
          <w:szCs w:val="20"/>
        </w:rPr>
      </w:pPr>
      <w:r w:rsidRPr="006F147E">
        <w:rPr>
          <w:rFonts w:ascii="Times New Roman" w:hAnsi="Times New Roman" w:cs="Times New Roman"/>
          <w:sz w:val="20"/>
          <w:szCs w:val="20"/>
        </w:rPr>
        <w:t xml:space="preserve">Fig. </w:t>
      </w:r>
      <w:r w:rsidR="00582993" w:rsidRPr="006F147E">
        <w:rPr>
          <w:rFonts w:ascii="Times New Roman" w:hAnsi="Times New Roman" w:cs="Times New Roman"/>
          <w:sz w:val="20"/>
          <w:szCs w:val="20"/>
        </w:rPr>
        <w:t>2</w:t>
      </w:r>
      <w:r w:rsidRPr="006F147E">
        <w:rPr>
          <w:rFonts w:ascii="Times New Roman" w:hAnsi="Times New Roman" w:cs="Times New Roman"/>
          <w:sz w:val="20"/>
          <w:szCs w:val="20"/>
        </w:rPr>
        <w:t xml:space="preserve">.  </w:t>
      </w:r>
      <w:r w:rsidRPr="006F147E">
        <w:rPr>
          <w:rFonts w:ascii="Times New Roman" w:hAnsi="Times New Roman" w:cs="Times New Roman"/>
          <w:i/>
          <w:sz w:val="20"/>
          <w:szCs w:val="20"/>
        </w:rPr>
        <w:t>Italy’s Public finance scenarios: official and alternative projections</w:t>
      </w:r>
    </w:p>
    <w:p w14:paraId="444E1D4D" w14:textId="77777777" w:rsidR="0081668A" w:rsidRPr="00614A52" w:rsidRDefault="00E54B87" w:rsidP="00614A52">
      <w:pPr>
        <w:tabs>
          <w:tab w:val="left" w:pos="284"/>
          <w:tab w:val="left" w:pos="426"/>
        </w:tabs>
        <w:spacing w:after="120" w:line="300" w:lineRule="auto"/>
        <w:jc w:val="both"/>
        <w:rPr>
          <w:rFonts w:ascii="Times New Roman" w:hAnsi="Times New Roman" w:cs="Times New Roman"/>
          <w:i/>
          <w:sz w:val="24"/>
          <w:szCs w:val="24"/>
        </w:rPr>
      </w:pPr>
      <w:r w:rsidRPr="00614A52">
        <w:rPr>
          <w:rFonts w:ascii="Times New Roman" w:hAnsi="Times New Roman" w:cs="Times New Roman"/>
          <w:i/>
          <w:noProof/>
          <w:sz w:val="24"/>
          <w:szCs w:val="24"/>
          <w:lang w:val="it-IT" w:eastAsia="it-IT"/>
        </w:rPr>
        <w:drawing>
          <wp:inline distT="0" distB="0" distL="0" distR="0" wp14:anchorId="2F891D82" wp14:editId="3A3DE02A">
            <wp:extent cx="5018267" cy="30601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8935" cy="3072793"/>
                    </a:xfrm>
                    <a:prstGeom prst="rect">
                      <a:avLst/>
                    </a:prstGeom>
                    <a:noFill/>
                  </pic:spPr>
                </pic:pic>
              </a:graphicData>
            </a:graphic>
          </wp:inline>
        </w:drawing>
      </w:r>
      <w:r w:rsidR="0081668A" w:rsidRPr="006F147E">
        <w:rPr>
          <w:rFonts w:ascii="Times New Roman" w:hAnsi="Times New Roman" w:cs="Times New Roman"/>
          <w:i/>
          <w:sz w:val="20"/>
          <w:szCs w:val="20"/>
        </w:rPr>
        <w:t>Source</w:t>
      </w:r>
      <w:r w:rsidR="0081668A" w:rsidRPr="006F147E">
        <w:rPr>
          <w:rFonts w:ascii="Times New Roman" w:hAnsi="Times New Roman" w:cs="Times New Roman"/>
          <w:sz w:val="20"/>
          <w:szCs w:val="20"/>
        </w:rPr>
        <w:t>: Italy’s Ministry of Economy and Finance, our estimates.</w:t>
      </w:r>
      <w:r w:rsidR="0081668A" w:rsidRPr="00614A52">
        <w:rPr>
          <w:rFonts w:ascii="Times New Roman" w:hAnsi="Times New Roman" w:cs="Times New Roman"/>
          <w:sz w:val="24"/>
          <w:szCs w:val="24"/>
        </w:rPr>
        <w:t xml:space="preserve"> </w:t>
      </w:r>
    </w:p>
    <w:p w14:paraId="6D5AB7B4" w14:textId="77777777" w:rsidR="006F147E" w:rsidRDefault="001B1A9B"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lastRenderedPageBreak/>
        <w:t xml:space="preserve">The so-called ‘snowball effect’, i.e. the dynamics between nominal growth and the cost of borrowing, would remain unfavourable throughout the horizon adding </w:t>
      </w:r>
      <w:r w:rsidR="00BD7561" w:rsidRPr="00614A52">
        <w:rPr>
          <w:rFonts w:ascii="Times New Roman" w:hAnsi="Times New Roman" w:cs="Times New Roman"/>
          <w:sz w:val="24"/>
          <w:szCs w:val="24"/>
        </w:rPr>
        <w:t xml:space="preserve">about </w:t>
      </w:r>
      <w:r w:rsidR="00A30D4C" w:rsidRPr="00614A52">
        <w:rPr>
          <w:rFonts w:ascii="Times New Roman" w:hAnsi="Times New Roman" w:cs="Times New Roman"/>
          <w:sz w:val="24"/>
          <w:szCs w:val="24"/>
        </w:rPr>
        <w:t>2.0pp to</w:t>
      </w:r>
      <w:r w:rsidRPr="00614A52">
        <w:rPr>
          <w:rFonts w:ascii="Times New Roman" w:hAnsi="Times New Roman" w:cs="Times New Roman"/>
          <w:sz w:val="24"/>
          <w:szCs w:val="24"/>
        </w:rPr>
        <w:t xml:space="preserve"> the debt ratio each year in 2022-2030. The dynamics of Italy’s public debt would become explosive.</w:t>
      </w:r>
    </w:p>
    <w:p w14:paraId="2D9B818A" w14:textId="7CF56619" w:rsidR="001B1A9B" w:rsidRPr="00614A52" w:rsidRDefault="00BD7561"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noProof/>
          <w:sz w:val="24"/>
          <w:szCs w:val="24"/>
        </w:rPr>
        <w:t>T</w:t>
      </w:r>
      <w:r w:rsidR="001B1A9B" w:rsidRPr="00614A52">
        <w:rPr>
          <w:rFonts w:ascii="Times New Roman" w:hAnsi="Times New Roman" w:cs="Times New Roman"/>
          <w:sz w:val="24"/>
          <w:szCs w:val="24"/>
        </w:rPr>
        <w:t>he government would have to increase the primary balance to at least 2.0-2.5% to offset the unfavourable ‘snowball effect’</w:t>
      </w:r>
      <w:r w:rsidR="00C31E34" w:rsidRPr="00614A52">
        <w:rPr>
          <w:rFonts w:ascii="Times New Roman" w:hAnsi="Times New Roman" w:cs="Times New Roman"/>
          <w:sz w:val="24"/>
          <w:szCs w:val="24"/>
        </w:rPr>
        <w:t xml:space="preserve"> and ensure the sustainability of Italy’s public finances</w:t>
      </w:r>
      <w:r w:rsidR="001B1A9B" w:rsidRPr="00614A52">
        <w:rPr>
          <w:rFonts w:ascii="Times New Roman" w:hAnsi="Times New Roman" w:cs="Times New Roman"/>
          <w:sz w:val="24"/>
          <w:szCs w:val="24"/>
        </w:rPr>
        <w:t xml:space="preserve">. </w:t>
      </w:r>
      <w:r w:rsidR="001700BE" w:rsidRPr="00614A52">
        <w:rPr>
          <w:rFonts w:ascii="Times New Roman" w:hAnsi="Times New Roman" w:cs="Times New Roman"/>
          <w:sz w:val="24"/>
          <w:szCs w:val="24"/>
        </w:rPr>
        <w:t>Moreover, t</w:t>
      </w:r>
      <w:r w:rsidR="001B1A9B" w:rsidRPr="00614A52">
        <w:rPr>
          <w:rFonts w:ascii="Times New Roman" w:hAnsi="Times New Roman" w:cs="Times New Roman"/>
          <w:sz w:val="24"/>
          <w:szCs w:val="24"/>
        </w:rPr>
        <w:t xml:space="preserve">he interplay between nominal economic growth and the cost of borrowing may be less favourable than indicated in this scenario. Therefore, to be on the safe side </w:t>
      </w:r>
      <w:r w:rsidR="001B1A9B" w:rsidRPr="00614A52">
        <w:rPr>
          <w:rFonts w:ascii="Times New Roman" w:hAnsi="Times New Roman" w:cs="Times New Roman"/>
          <w:noProof/>
          <w:sz w:val="24"/>
          <w:szCs w:val="24"/>
        </w:rPr>
        <w:t>and at least stabilise the debt to GDP,</w:t>
      </w:r>
      <w:r w:rsidR="001B1A9B" w:rsidRPr="00614A52">
        <w:rPr>
          <w:rFonts w:ascii="Times New Roman" w:hAnsi="Times New Roman" w:cs="Times New Roman"/>
          <w:sz w:val="24"/>
          <w:szCs w:val="24"/>
        </w:rPr>
        <w:t xml:space="preserve"> Italy would need tightening measures to the tune of 3.0-3.5% of GDP in 2020-21, which appear unfeasible </w:t>
      </w:r>
      <w:r w:rsidRPr="00614A52">
        <w:rPr>
          <w:rFonts w:ascii="Times New Roman" w:hAnsi="Times New Roman" w:cs="Times New Roman"/>
          <w:sz w:val="24"/>
          <w:szCs w:val="24"/>
        </w:rPr>
        <w:t xml:space="preserve">in </w:t>
      </w:r>
      <w:r w:rsidR="001B1A9B" w:rsidRPr="00614A52">
        <w:rPr>
          <w:rFonts w:ascii="Times New Roman" w:hAnsi="Times New Roman" w:cs="Times New Roman"/>
          <w:sz w:val="24"/>
          <w:szCs w:val="24"/>
        </w:rPr>
        <w:t xml:space="preserve">the current political environment. The bottom line is that it would not take much for Italy to move into a self-fulfilling </w:t>
      </w:r>
      <w:r w:rsidR="001B1A9B" w:rsidRPr="00614A52">
        <w:rPr>
          <w:rFonts w:ascii="Times New Roman" w:hAnsi="Times New Roman" w:cs="Times New Roman"/>
          <w:noProof/>
          <w:sz w:val="24"/>
          <w:szCs w:val="24"/>
        </w:rPr>
        <w:t>crisis scenario.</w:t>
      </w:r>
    </w:p>
    <w:p w14:paraId="03C6FDF9" w14:textId="77777777" w:rsidR="00EE7073" w:rsidRPr="00614A52" w:rsidRDefault="00EE7073" w:rsidP="00614A52">
      <w:pPr>
        <w:tabs>
          <w:tab w:val="left" w:pos="284"/>
          <w:tab w:val="left" w:pos="426"/>
        </w:tabs>
        <w:spacing w:after="120" w:line="300" w:lineRule="auto"/>
        <w:jc w:val="both"/>
        <w:rPr>
          <w:rFonts w:ascii="Times New Roman" w:hAnsi="Times New Roman" w:cs="Times New Roman"/>
          <w:noProof/>
          <w:sz w:val="24"/>
          <w:szCs w:val="24"/>
        </w:rPr>
      </w:pPr>
      <w:r w:rsidRPr="00614A52">
        <w:rPr>
          <w:rFonts w:ascii="Times New Roman" w:hAnsi="Times New Roman" w:cs="Times New Roman"/>
          <w:noProof/>
          <w:sz w:val="24"/>
          <w:szCs w:val="24"/>
        </w:rPr>
        <w:tab/>
      </w:r>
    </w:p>
    <w:p w14:paraId="0409FB9F" w14:textId="77777777" w:rsidR="00EE7073" w:rsidRPr="00614A52" w:rsidRDefault="00EE7073" w:rsidP="00614A52">
      <w:pPr>
        <w:tabs>
          <w:tab w:val="left" w:pos="284"/>
          <w:tab w:val="left" w:pos="426"/>
        </w:tabs>
        <w:spacing w:after="120" w:line="300" w:lineRule="auto"/>
        <w:jc w:val="both"/>
        <w:rPr>
          <w:rFonts w:ascii="Times New Roman" w:hAnsi="Times New Roman" w:cs="Times New Roman"/>
          <w:b/>
          <w:sz w:val="24"/>
          <w:szCs w:val="24"/>
        </w:rPr>
      </w:pPr>
      <w:r w:rsidRPr="00614A52">
        <w:rPr>
          <w:rFonts w:ascii="Times New Roman" w:hAnsi="Times New Roman" w:cs="Times New Roman"/>
          <w:b/>
          <w:noProof/>
          <w:sz w:val="24"/>
          <w:szCs w:val="24"/>
        </w:rPr>
        <w:tab/>
        <w:t>6.</w:t>
      </w:r>
      <w:r w:rsidRPr="00614A52">
        <w:rPr>
          <w:rFonts w:ascii="Times New Roman" w:hAnsi="Times New Roman" w:cs="Times New Roman"/>
          <w:b/>
          <w:noProof/>
          <w:sz w:val="24"/>
          <w:szCs w:val="24"/>
        </w:rPr>
        <w:tab/>
        <w:t>Conclusion: Sustainability risks on the</w:t>
      </w:r>
      <w:r w:rsidRPr="00614A52">
        <w:rPr>
          <w:rFonts w:ascii="Times New Roman" w:hAnsi="Times New Roman" w:cs="Times New Roman"/>
          <w:b/>
          <w:sz w:val="24"/>
          <w:szCs w:val="24"/>
        </w:rPr>
        <w:t xml:space="preserve"> rise</w:t>
      </w:r>
    </w:p>
    <w:p w14:paraId="0870F09D" w14:textId="77777777" w:rsidR="006F147E" w:rsidRDefault="00AC13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w:t>
      </w:r>
      <w:r w:rsidR="0006780A" w:rsidRPr="00614A52">
        <w:rPr>
          <w:rFonts w:ascii="Times New Roman" w:hAnsi="Times New Roman" w:cs="Times New Roman"/>
          <w:sz w:val="24"/>
          <w:szCs w:val="24"/>
        </w:rPr>
        <w:t xml:space="preserve">coming to power of the League-M5S coalition has </w:t>
      </w:r>
      <w:r w:rsidR="00C31E34" w:rsidRPr="00614A52">
        <w:rPr>
          <w:rFonts w:ascii="Times New Roman" w:hAnsi="Times New Roman" w:cs="Times New Roman"/>
          <w:noProof/>
          <w:sz w:val="24"/>
          <w:szCs w:val="24"/>
        </w:rPr>
        <w:t>undoubted</w:t>
      </w:r>
      <w:r w:rsidR="0006780A" w:rsidRPr="00614A52">
        <w:rPr>
          <w:rFonts w:ascii="Times New Roman" w:hAnsi="Times New Roman" w:cs="Times New Roman"/>
          <w:noProof/>
          <w:sz w:val="24"/>
          <w:szCs w:val="24"/>
        </w:rPr>
        <w:t>ly</w:t>
      </w:r>
      <w:r w:rsidR="0006780A" w:rsidRPr="00614A52">
        <w:rPr>
          <w:rFonts w:ascii="Times New Roman" w:hAnsi="Times New Roman" w:cs="Times New Roman"/>
          <w:sz w:val="24"/>
          <w:szCs w:val="24"/>
        </w:rPr>
        <w:t xml:space="preserve"> been the defining moment of 2018, and one whose economic consequences could be </w:t>
      </w:r>
      <w:r w:rsidR="000B254B" w:rsidRPr="00614A52">
        <w:rPr>
          <w:rFonts w:ascii="Times New Roman" w:hAnsi="Times New Roman" w:cs="Times New Roman"/>
          <w:sz w:val="24"/>
          <w:szCs w:val="24"/>
        </w:rPr>
        <w:t>long lasting</w:t>
      </w:r>
      <w:r w:rsidR="0006780A" w:rsidRPr="00614A52">
        <w:rPr>
          <w:rFonts w:ascii="Times New Roman" w:hAnsi="Times New Roman" w:cs="Times New Roman"/>
          <w:sz w:val="24"/>
          <w:szCs w:val="24"/>
        </w:rPr>
        <w:t xml:space="preserve">. The negotiation of the ‘People’s Budget’ exposed the difficulty </w:t>
      </w:r>
      <w:r w:rsidR="00C31E34" w:rsidRPr="00614A52">
        <w:rPr>
          <w:rFonts w:ascii="Times New Roman" w:hAnsi="Times New Roman" w:cs="Times New Roman"/>
          <w:noProof/>
          <w:sz w:val="24"/>
          <w:szCs w:val="24"/>
        </w:rPr>
        <w:t>in reconciling</w:t>
      </w:r>
      <w:r w:rsidR="0006780A" w:rsidRPr="00614A52">
        <w:rPr>
          <w:rFonts w:ascii="Times New Roman" w:hAnsi="Times New Roman" w:cs="Times New Roman"/>
          <w:noProof/>
          <w:sz w:val="24"/>
          <w:szCs w:val="24"/>
        </w:rPr>
        <w:t xml:space="preserve"> economic reality</w:t>
      </w:r>
      <w:r w:rsidR="0006780A" w:rsidRPr="00614A52">
        <w:rPr>
          <w:rFonts w:ascii="Times New Roman" w:hAnsi="Times New Roman" w:cs="Times New Roman"/>
          <w:sz w:val="24"/>
          <w:szCs w:val="24"/>
        </w:rPr>
        <w:t xml:space="preserve"> and the electoral pledges of parties that had campaigned on </w:t>
      </w:r>
      <w:r w:rsidR="0006780A" w:rsidRPr="00614A52">
        <w:rPr>
          <w:rFonts w:ascii="Times New Roman" w:hAnsi="Times New Roman" w:cs="Times New Roman"/>
          <w:noProof/>
          <w:sz w:val="24"/>
          <w:szCs w:val="24"/>
        </w:rPr>
        <w:t>opposed</w:t>
      </w:r>
      <w:r w:rsidR="0006780A" w:rsidRPr="00614A52">
        <w:rPr>
          <w:rFonts w:ascii="Times New Roman" w:hAnsi="Times New Roman" w:cs="Times New Roman"/>
          <w:sz w:val="24"/>
          <w:szCs w:val="24"/>
        </w:rPr>
        <w:t xml:space="preserve"> fiscal platforms. The result was an open confrontation with the European </w:t>
      </w:r>
      <w:r w:rsidR="00EF5C51" w:rsidRPr="00614A52">
        <w:rPr>
          <w:rFonts w:ascii="Times New Roman" w:hAnsi="Times New Roman" w:cs="Times New Roman"/>
          <w:sz w:val="24"/>
          <w:szCs w:val="24"/>
        </w:rPr>
        <w:t>Commission that</w:t>
      </w:r>
      <w:r w:rsidR="0006780A" w:rsidRPr="00614A52">
        <w:rPr>
          <w:rFonts w:ascii="Times New Roman" w:hAnsi="Times New Roman" w:cs="Times New Roman"/>
          <w:sz w:val="24"/>
          <w:szCs w:val="24"/>
        </w:rPr>
        <w:t xml:space="preserve"> went very close to turning into an outright Excessive Deficit Procedure. </w:t>
      </w:r>
    </w:p>
    <w:p w14:paraId="5EF1A38D" w14:textId="77777777" w:rsidR="006F147E" w:rsidRDefault="003962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At the end of 2018, the Italian economy </w:t>
      </w:r>
      <w:r w:rsidR="00AC139C" w:rsidRPr="00614A52">
        <w:rPr>
          <w:rFonts w:ascii="Times New Roman" w:hAnsi="Times New Roman" w:cs="Times New Roman"/>
          <w:sz w:val="24"/>
          <w:szCs w:val="24"/>
        </w:rPr>
        <w:t>enter</w:t>
      </w:r>
      <w:r w:rsidR="00D13949" w:rsidRPr="00614A52">
        <w:rPr>
          <w:rFonts w:ascii="Times New Roman" w:hAnsi="Times New Roman" w:cs="Times New Roman"/>
          <w:sz w:val="24"/>
          <w:szCs w:val="24"/>
        </w:rPr>
        <w:t>ed a technical</w:t>
      </w:r>
      <w:r w:rsidR="00AC139C" w:rsidRPr="00614A52">
        <w:rPr>
          <w:rFonts w:ascii="Times New Roman" w:hAnsi="Times New Roman" w:cs="Times New Roman"/>
          <w:sz w:val="24"/>
          <w:szCs w:val="24"/>
        </w:rPr>
        <w:t xml:space="preserve"> recession, but this </w:t>
      </w:r>
      <w:r w:rsidRPr="00614A52">
        <w:rPr>
          <w:rFonts w:ascii="Times New Roman" w:hAnsi="Times New Roman" w:cs="Times New Roman"/>
          <w:sz w:val="24"/>
          <w:szCs w:val="24"/>
        </w:rPr>
        <w:t>wa</w:t>
      </w:r>
      <w:r w:rsidR="00AC139C" w:rsidRPr="00614A52">
        <w:rPr>
          <w:rFonts w:ascii="Times New Roman" w:hAnsi="Times New Roman" w:cs="Times New Roman"/>
          <w:sz w:val="24"/>
          <w:szCs w:val="24"/>
        </w:rPr>
        <w:t>s only partly due to the weakness com</w:t>
      </w:r>
      <w:r w:rsidRPr="00614A52">
        <w:rPr>
          <w:rFonts w:ascii="Times New Roman" w:hAnsi="Times New Roman" w:cs="Times New Roman"/>
          <w:sz w:val="24"/>
          <w:szCs w:val="24"/>
        </w:rPr>
        <w:t>mon to the whole Euro Area</w:t>
      </w:r>
      <w:r w:rsidR="00D13949" w:rsidRPr="00614A52">
        <w:rPr>
          <w:rFonts w:ascii="Times New Roman" w:hAnsi="Times New Roman" w:cs="Times New Roman"/>
          <w:sz w:val="24"/>
          <w:szCs w:val="24"/>
        </w:rPr>
        <w:t xml:space="preserve"> and mostly </w:t>
      </w:r>
      <w:r w:rsidR="00AC139C" w:rsidRPr="00614A52">
        <w:rPr>
          <w:rFonts w:ascii="Times New Roman" w:hAnsi="Times New Roman" w:cs="Times New Roman"/>
          <w:sz w:val="24"/>
          <w:szCs w:val="24"/>
        </w:rPr>
        <w:t xml:space="preserve">to the self-defeating nature of the government’s economic policies, which resulted in the widening of spreads on government securities and </w:t>
      </w:r>
      <w:r w:rsidR="00D13949" w:rsidRPr="00614A52">
        <w:rPr>
          <w:rFonts w:ascii="Times New Roman" w:hAnsi="Times New Roman" w:cs="Times New Roman"/>
          <w:sz w:val="24"/>
          <w:szCs w:val="24"/>
        </w:rPr>
        <w:t xml:space="preserve">a </w:t>
      </w:r>
      <w:r w:rsidR="00AC139C" w:rsidRPr="00614A52">
        <w:rPr>
          <w:rFonts w:ascii="Times New Roman" w:hAnsi="Times New Roman" w:cs="Times New Roman"/>
          <w:sz w:val="24"/>
          <w:szCs w:val="24"/>
        </w:rPr>
        <w:t xml:space="preserve">negative impact on business confidence and investment. </w:t>
      </w:r>
      <w:r w:rsidR="00D13949" w:rsidRPr="00614A52">
        <w:rPr>
          <w:rFonts w:ascii="Times New Roman" w:hAnsi="Times New Roman" w:cs="Times New Roman"/>
          <w:sz w:val="24"/>
          <w:szCs w:val="24"/>
        </w:rPr>
        <w:t xml:space="preserve">In these conditions, </w:t>
      </w:r>
      <w:r w:rsidR="00097BC4" w:rsidRPr="00614A52">
        <w:rPr>
          <w:rFonts w:ascii="Times New Roman" w:hAnsi="Times New Roman" w:cs="Times New Roman"/>
          <w:sz w:val="24"/>
          <w:szCs w:val="24"/>
        </w:rPr>
        <w:t>«</w:t>
      </w:r>
      <w:r w:rsidR="00D13949" w:rsidRPr="00614A52">
        <w:rPr>
          <w:rFonts w:ascii="Times New Roman" w:hAnsi="Times New Roman" w:cs="Times New Roman"/>
          <w:sz w:val="24"/>
          <w:szCs w:val="24"/>
        </w:rPr>
        <w:t>p</w:t>
      </w:r>
      <w:r w:rsidR="00AC139C" w:rsidRPr="00614A52">
        <w:rPr>
          <w:rFonts w:ascii="Times New Roman" w:hAnsi="Times New Roman" w:cs="Times New Roman"/>
          <w:sz w:val="24"/>
          <w:szCs w:val="24"/>
        </w:rPr>
        <w:t>utting money in the pockets of Italians</w:t>
      </w:r>
      <w:r w:rsidR="00097BC4" w:rsidRPr="00614A52">
        <w:rPr>
          <w:rFonts w:ascii="Times New Roman" w:hAnsi="Times New Roman" w:cs="Times New Roman"/>
          <w:sz w:val="24"/>
          <w:szCs w:val="24"/>
        </w:rPr>
        <w:t>»</w:t>
      </w:r>
      <w:r w:rsidR="00AC139C" w:rsidRPr="00614A52">
        <w:rPr>
          <w:rFonts w:ascii="Times New Roman" w:hAnsi="Times New Roman" w:cs="Times New Roman"/>
          <w:sz w:val="24"/>
          <w:szCs w:val="24"/>
        </w:rPr>
        <w:t xml:space="preserve"> is likely to produce no positive demand stimulus at all. </w:t>
      </w:r>
    </w:p>
    <w:p w14:paraId="5C3EFD2B" w14:textId="77777777" w:rsidR="006F147E" w:rsidRDefault="00124E3B"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T</w:t>
      </w:r>
      <w:r w:rsidR="00AC139C" w:rsidRPr="00614A52">
        <w:rPr>
          <w:rFonts w:ascii="Times New Roman" w:hAnsi="Times New Roman" w:cs="Times New Roman"/>
          <w:sz w:val="24"/>
          <w:szCs w:val="24"/>
        </w:rPr>
        <w:t>he Budget crystallises a higher level of current expenditure. What future government would then have the political courage to cancel these measures, without the pressure of a new financial crisis?</w:t>
      </w:r>
    </w:p>
    <w:p w14:paraId="4869C8C0" w14:textId="77777777" w:rsidR="006F147E" w:rsidRDefault="00AC139C"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Budget </w:t>
      </w:r>
      <w:r w:rsidR="00D13949" w:rsidRPr="00614A52">
        <w:rPr>
          <w:rFonts w:ascii="Times New Roman" w:hAnsi="Times New Roman" w:cs="Times New Roman"/>
          <w:sz w:val="24"/>
          <w:szCs w:val="24"/>
        </w:rPr>
        <w:t xml:space="preserve">also </w:t>
      </w:r>
      <w:r w:rsidRPr="00614A52">
        <w:rPr>
          <w:rFonts w:ascii="Times New Roman" w:hAnsi="Times New Roman" w:cs="Times New Roman"/>
          <w:sz w:val="24"/>
          <w:szCs w:val="24"/>
        </w:rPr>
        <w:t xml:space="preserve">does little to correct the anomalies of spending in Italy. Quite the opposite, it accentuates them. Italy has one of the highest pension expenditure in Europe relative to GDP, and the counter-reform of the current government </w:t>
      </w:r>
      <w:r w:rsidRPr="00614A52">
        <w:rPr>
          <w:rFonts w:ascii="Times New Roman" w:hAnsi="Times New Roman" w:cs="Times New Roman"/>
          <w:sz w:val="24"/>
          <w:szCs w:val="24"/>
        </w:rPr>
        <w:lastRenderedPageBreak/>
        <w:t>increase</w:t>
      </w:r>
      <w:r w:rsidR="0039629C" w:rsidRPr="00614A52">
        <w:rPr>
          <w:rFonts w:ascii="Times New Roman" w:hAnsi="Times New Roman" w:cs="Times New Roman"/>
          <w:sz w:val="24"/>
          <w:szCs w:val="24"/>
        </w:rPr>
        <w:t>s</w:t>
      </w:r>
      <w:r w:rsidRPr="00614A52">
        <w:rPr>
          <w:rFonts w:ascii="Times New Roman" w:hAnsi="Times New Roman" w:cs="Times New Roman"/>
          <w:sz w:val="24"/>
          <w:szCs w:val="24"/>
        </w:rPr>
        <w:t xml:space="preserve"> i</w:t>
      </w:r>
      <w:r w:rsidR="00097BC4" w:rsidRPr="00614A52">
        <w:rPr>
          <w:rFonts w:ascii="Times New Roman" w:hAnsi="Times New Roman" w:cs="Times New Roman"/>
          <w:sz w:val="24"/>
          <w:szCs w:val="24"/>
        </w:rPr>
        <w:t xml:space="preserve">t further. More fundamentally, </w:t>
      </w:r>
      <w:r w:rsidRPr="00614A52">
        <w:rPr>
          <w:rFonts w:ascii="Times New Roman" w:hAnsi="Times New Roman" w:cs="Times New Roman"/>
          <w:sz w:val="24"/>
          <w:szCs w:val="24"/>
        </w:rPr>
        <w:t xml:space="preserve">the government plans </w:t>
      </w:r>
      <w:r w:rsidRPr="00614A52">
        <w:rPr>
          <w:rFonts w:ascii="Times New Roman" w:hAnsi="Times New Roman" w:cs="Times New Roman"/>
          <w:noProof/>
          <w:sz w:val="24"/>
          <w:szCs w:val="24"/>
        </w:rPr>
        <w:t>impl</w:t>
      </w:r>
      <w:r w:rsidR="00C31E34" w:rsidRPr="00614A52">
        <w:rPr>
          <w:rFonts w:ascii="Times New Roman" w:hAnsi="Times New Roman" w:cs="Times New Roman"/>
          <w:noProof/>
          <w:sz w:val="24"/>
          <w:szCs w:val="24"/>
        </w:rPr>
        <w:t>y</w:t>
      </w:r>
      <w:r w:rsidRPr="00614A52">
        <w:rPr>
          <w:rFonts w:ascii="Times New Roman" w:hAnsi="Times New Roman" w:cs="Times New Roman"/>
          <w:sz w:val="24"/>
          <w:szCs w:val="24"/>
        </w:rPr>
        <w:t xml:space="preserve"> </w:t>
      </w:r>
      <w:r w:rsidRPr="00614A52">
        <w:rPr>
          <w:rFonts w:ascii="Times New Roman" w:hAnsi="Times New Roman" w:cs="Times New Roman"/>
          <w:noProof/>
          <w:sz w:val="24"/>
          <w:szCs w:val="24"/>
        </w:rPr>
        <w:t>backtracking</w:t>
      </w:r>
      <w:r w:rsidRPr="00614A52">
        <w:rPr>
          <w:rFonts w:ascii="Times New Roman" w:hAnsi="Times New Roman" w:cs="Times New Roman"/>
          <w:sz w:val="24"/>
          <w:szCs w:val="24"/>
        </w:rPr>
        <w:t xml:space="preserve"> on past grow</w:t>
      </w:r>
      <w:r w:rsidR="00097BC4" w:rsidRPr="00614A52">
        <w:rPr>
          <w:rFonts w:ascii="Times New Roman" w:hAnsi="Times New Roman" w:cs="Times New Roman"/>
          <w:sz w:val="24"/>
          <w:szCs w:val="24"/>
        </w:rPr>
        <w:t>th-enhancing structural reforms</w:t>
      </w:r>
      <w:r w:rsidR="00D13949" w:rsidRPr="00614A52">
        <w:rPr>
          <w:rFonts w:ascii="Times New Roman" w:hAnsi="Times New Roman" w:cs="Times New Roman"/>
          <w:sz w:val="24"/>
          <w:szCs w:val="24"/>
        </w:rPr>
        <w:t xml:space="preserve"> and its </w:t>
      </w:r>
      <w:r w:rsidRPr="00614A52">
        <w:rPr>
          <w:rFonts w:ascii="Times New Roman" w:hAnsi="Times New Roman" w:cs="Times New Roman"/>
          <w:sz w:val="24"/>
          <w:szCs w:val="24"/>
        </w:rPr>
        <w:t xml:space="preserve">overall thrust of the Budget reflects an anti-business </w:t>
      </w:r>
      <w:r w:rsidRPr="00614A52">
        <w:rPr>
          <w:rFonts w:ascii="Times New Roman" w:hAnsi="Times New Roman" w:cs="Times New Roman"/>
          <w:noProof/>
          <w:sz w:val="24"/>
          <w:szCs w:val="24"/>
        </w:rPr>
        <w:t>attitude</w:t>
      </w:r>
      <w:r w:rsidRPr="00614A52">
        <w:rPr>
          <w:rFonts w:ascii="Times New Roman" w:hAnsi="Times New Roman" w:cs="Times New Roman"/>
          <w:sz w:val="24"/>
          <w:szCs w:val="24"/>
        </w:rPr>
        <w:t xml:space="preserve"> while introducing potentially dangerous incentives </w:t>
      </w:r>
      <w:r w:rsidR="00D13949" w:rsidRPr="00614A52">
        <w:rPr>
          <w:rFonts w:ascii="Times New Roman" w:hAnsi="Times New Roman" w:cs="Times New Roman"/>
          <w:sz w:val="24"/>
          <w:szCs w:val="24"/>
        </w:rPr>
        <w:t>that could structurally reduce labour supply</w:t>
      </w:r>
      <w:r w:rsidRPr="00614A52">
        <w:rPr>
          <w:rFonts w:ascii="Times New Roman" w:hAnsi="Times New Roman" w:cs="Times New Roman"/>
          <w:sz w:val="24"/>
          <w:szCs w:val="24"/>
        </w:rPr>
        <w:t xml:space="preserve">. Together with the prohibition of accumulation of income from work with those from pension, this could induce crowing out of part-time and temporary jobs or incentivise the shift to undeclared work. </w:t>
      </w:r>
    </w:p>
    <w:p w14:paraId="20E80452" w14:textId="77777777" w:rsidR="006F147E" w:rsidRDefault="00124E3B"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To sum up, the Budget </w:t>
      </w:r>
      <w:r w:rsidR="00D13949" w:rsidRPr="00614A52">
        <w:rPr>
          <w:rFonts w:ascii="Times New Roman" w:hAnsi="Times New Roman" w:cs="Times New Roman"/>
          <w:sz w:val="24"/>
          <w:szCs w:val="24"/>
        </w:rPr>
        <w:t xml:space="preserve">has all the cards to </w:t>
      </w:r>
      <w:r w:rsidRPr="00614A52">
        <w:rPr>
          <w:rFonts w:ascii="Times New Roman" w:hAnsi="Times New Roman" w:cs="Times New Roman"/>
          <w:sz w:val="24"/>
          <w:szCs w:val="24"/>
        </w:rPr>
        <w:t>p</w:t>
      </w:r>
      <w:r w:rsidR="00AC139C" w:rsidRPr="00614A52">
        <w:rPr>
          <w:rFonts w:ascii="Times New Roman" w:hAnsi="Times New Roman" w:cs="Times New Roman"/>
          <w:sz w:val="24"/>
          <w:szCs w:val="24"/>
        </w:rPr>
        <w:t xml:space="preserve">roduce substantial structural damage to the economy. </w:t>
      </w:r>
      <w:r w:rsidR="00D13949" w:rsidRPr="00614A52">
        <w:rPr>
          <w:rFonts w:ascii="Times New Roman" w:hAnsi="Times New Roman" w:cs="Times New Roman"/>
          <w:sz w:val="24"/>
          <w:szCs w:val="24"/>
        </w:rPr>
        <w:t xml:space="preserve">While the government has succeeded in </w:t>
      </w:r>
      <w:r w:rsidR="003E1274" w:rsidRPr="00614A52">
        <w:rPr>
          <w:rFonts w:ascii="Times New Roman" w:hAnsi="Times New Roman" w:cs="Times New Roman"/>
          <w:sz w:val="24"/>
          <w:szCs w:val="24"/>
        </w:rPr>
        <w:t>introducing</w:t>
      </w:r>
      <w:r w:rsidR="00D13949" w:rsidRPr="00614A52">
        <w:rPr>
          <w:rFonts w:ascii="Times New Roman" w:hAnsi="Times New Roman" w:cs="Times New Roman"/>
          <w:sz w:val="24"/>
          <w:szCs w:val="24"/>
        </w:rPr>
        <w:t xml:space="preserve"> measures – such as ‘quota 100’ and the citizenship income – that are key from an electoral standpoint, the risk </w:t>
      </w:r>
      <w:r w:rsidR="003E1274" w:rsidRPr="00614A52">
        <w:rPr>
          <w:rFonts w:ascii="Times New Roman" w:hAnsi="Times New Roman" w:cs="Times New Roman"/>
          <w:sz w:val="24"/>
          <w:szCs w:val="24"/>
        </w:rPr>
        <w:t xml:space="preserve">(or hope) </w:t>
      </w:r>
      <w:r w:rsidR="00D13949" w:rsidRPr="00614A52">
        <w:rPr>
          <w:rFonts w:ascii="Times New Roman" w:hAnsi="Times New Roman" w:cs="Times New Roman"/>
          <w:sz w:val="24"/>
          <w:szCs w:val="24"/>
        </w:rPr>
        <w:t xml:space="preserve">is that voters will realise soon enough what the overall cost and the side effects of this will be. </w:t>
      </w:r>
      <w:r w:rsidR="003E1274" w:rsidRPr="00614A52">
        <w:rPr>
          <w:rFonts w:ascii="Times New Roman" w:hAnsi="Times New Roman" w:cs="Times New Roman"/>
          <w:sz w:val="24"/>
          <w:szCs w:val="24"/>
        </w:rPr>
        <w:t xml:space="preserve">On the other hand, the spat with Brussels – and its resolution, whose timing appears linked to the outbreak of the ‘gilets </w:t>
      </w:r>
      <w:r w:rsidR="003E1274" w:rsidRPr="00614A52">
        <w:rPr>
          <w:rFonts w:ascii="Times New Roman" w:hAnsi="Times New Roman" w:cs="Times New Roman"/>
          <w:noProof/>
          <w:sz w:val="24"/>
          <w:szCs w:val="24"/>
        </w:rPr>
        <w:t>jaunes</w:t>
      </w:r>
      <w:r w:rsidR="003E1274" w:rsidRPr="00614A52">
        <w:rPr>
          <w:rFonts w:ascii="Times New Roman" w:hAnsi="Times New Roman" w:cs="Times New Roman"/>
          <w:sz w:val="24"/>
          <w:szCs w:val="24"/>
        </w:rPr>
        <w:t xml:space="preserve">’ protests in France – proved that the Commission is not a pure technocratic body that governs by rules and rules by numbers, but rather a political actor, open to political compromise. The compromise fixes 2019 only, but by kicking </w:t>
      </w:r>
      <w:r w:rsidR="003E1274" w:rsidRPr="00614A52">
        <w:rPr>
          <w:rFonts w:ascii="Times New Roman" w:hAnsi="Times New Roman" w:cs="Times New Roman"/>
          <w:noProof/>
          <w:sz w:val="24"/>
          <w:szCs w:val="24"/>
        </w:rPr>
        <w:t>the</w:t>
      </w:r>
      <w:r w:rsidR="003E1274" w:rsidRPr="00614A52">
        <w:rPr>
          <w:rFonts w:ascii="Times New Roman" w:hAnsi="Times New Roman" w:cs="Times New Roman"/>
          <w:sz w:val="24"/>
          <w:szCs w:val="24"/>
        </w:rPr>
        <w:t xml:space="preserve"> </w:t>
      </w:r>
      <w:r w:rsidR="003E1274" w:rsidRPr="00614A52">
        <w:rPr>
          <w:rFonts w:ascii="Times New Roman" w:hAnsi="Times New Roman" w:cs="Times New Roman"/>
          <w:noProof/>
          <w:sz w:val="24"/>
          <w:szCs w:val="24"/>
        </w:rPr>
        <w:t>can</w:t>
      </w:r>
      <w:r w:rsidR="003C1A63" w:rsidRPr="00614A52">
        <w:rPr>
          <w:rFonts w:ascii="Times New Roman" w:hAnsi="Times New Roman" w:cs="Times New Roman"/>
          <w:noProof/>
          <w:sz w:val="24"/>
          <w:szCs w:val="24"/>
        </w:rPr>
        <w:t>,</w:t>
      </w:r>
      <w:r w:rsidR="003E1274" w:rsidRPr="00614A52">
        <w:rPr>
          <w:rFonts w:ascii="Times New Roman" w:hAnsi="Times New Roman" w:cs="Times New Roman"/>
          <w:sz w:val="24"/>
          <w:szCs w:val="24"/>
        </w:rPr>
        <w:t xml:space="preserve"> it creates a </w:t>
      </w:r>
      <w:r w:rsidR="003E1274" w:rsidRPr="00614A52">
        <w:rPr>
          <w:rFonts w:ascii="Times New Roman" w:hAnsi="Times New Roman" w:cs="Times New Roman"/>
          <w:noProof/>
          <w:sz w:val="24"/>
          <w:szCs w:val="24"/>
        </w:rPr>
        <w:t>major</w:t>
      </w:r>
      <w:r w:rsidR="003E1274" w:rsidRPr="00614A52">
        <w:rPr>
          <w:rFonts w:ascii="Times New Roman" w:hAnsi="Times New Roman" w:cs="Times New Roman"/>
          <w:sz w:val="24"/>
          <w:szCs w:val="24"/>
        </w:rPr>
        <w:t xml:space="preserve"> adjustment cliff in 2020 and </w:t>
      </w:r>
      <w:r w:rsidR="003E1274" w:rsidRPr="00614A52">
        <w:rPr>
          <w:rFonts w:ascii="Times New Roman" w:hAnsi="Times New Roman" w:cs="Times New Roman"/>
          <w:noProof/>
          <w:sz w:val="24"/>
          <w:szCs w:val="24"/>
        </w:rPr>
        <w:t>2021,</w:t>
      </w:r>
      <w:r w:rsidR="003E1274" w:rsidRPr="00614A52">
        <w:rPr>
          <w:rFonts w:ascii="Times New Roman" w:hAnsi="Times New Roman" w:cs="Times New Roman"/>
          <w:sz w:val="24"/>
          <w:szCs w:val="24"/>
        </w:rPr>
        <w:t xml:space="preserve"> when </w:t>
      </w:r>
      <w:r w:rsidR="003E1274" w:rsidRPr="00614A52">
        <w:rPr>
          <w:rFonts w:ascii="Times New Roman" w:hAnsi="Times New Roman" w:cs="Times New Roman"/>
          <w:noProof/>
          <w:sz w:val="24"/>
          <w:szCs w:val="24"/>
        </w:rPr>
        <w:t>safeguard</w:t>
      </w:r>
      <w:r w:rsidR="003E1274" w:rsidRPr="00614A52">
        <w:rPr>
          <w:rFonts w:ascii="Times New Roman" w:hAnsi="Times New Roman" w:cs="Times New Roman"/>
          <w:sz w:val="24"/>
          <w:szCs w:val="24"/>
        </w:rPr>
        <w:t xml:space="preserve"> clauses amounting to 1.2% and 1.6% are expected to kick in. De-commissioning them without recourse to </w:t>
      </w:r>
      <w:r w:rsidR="003E1274" w:rsidRPr="00614A52">
        <w:rPr>
          <w:rFonts w:ascii="Times New Roman" w:hAnsi="Times New Roman" w:cs="Times New Roman"/>
          <w:noProof/>
          <w:sz w:val="24"/>
          <w:szCs w:val="24"/>
        </w:rPr>
        <w:t>deficit</w:t>
      </w:r>
      <w:r w:rsidR="003E1274" w:rsidRPr="00614A52">
        <w:rPr>
          <w:rFonts w:ascii="Times New Roman" w:hAnsi="Times New Roman" w:cs="Times New Roman"/>
          <w:sz w:val="24"/>
          <w:szCs w:val="24"/>
        </w:rPr>
        <w:t xml:space="preserve"> will require a </w:t>
      </w:r>
      <w:r w:rsidR="003E1274" w:rsidRPr="00614A52">
        <w:rPr>
          <w:rFonts w:ascii="Times New Roman" w:hAnsi="Times New Roman" w:cs="Times New Roman"/>
          <w:noProof/>
          <w:sz w:val="24"/>
          <w:szCs w:val="24"/>
        </w:rPr>
        <w:t>major</w:t>
      </w:r>
      <w:r w:rsidR="003E1274" w:rsidRPr="00614A52">
        <w:rPr>
          <w:rFonts w:ascii="Times New Roman" w:hAnsi="Times New Roman" w:cs="Times New Roman"/>
          <w:sz w:val="24"/>
          <w:szCs w:val="24"/>
        </w:rPr>
        <w:t xml:space="preserve"> adjustment. If we assume this does not happen, then by changing the assumptions on economic growth and privatisation proceeds the deficit would reach close to 4.0% in 2020-2021, with a negative primary surplus and a debt-to-GDP ratio that increases from 131.7% in 2018 to close to 138% in 2021. The fact that the Commission was open to overlook all this suggests that if the Italian government has not won, the Commission </w:t>
      </w:r>
      <w:r w:rsidR="00C31E34" w:rsidRPr="00614A52">
        <w:rPr>
          <w:rFonts w:ascii="Times New Roman" w:hAnsi="Times New Roman" w:cs="Times New Roman"/>
          <w:noProof/>
          <w:sz w:val="24"/>
          <w:szCs w:val="24"/>
        </w:rPr>
        <w:t>indeed</w:t>
      </w:r>
      <w:r w:rsidR="003E1274" w:rsidRPr="00614A52">
        <w:rPr>
          <w:rFonts w:ascii="Times New Roman" w:hAnsi="Times New Roman" w:cs="Times New Roman"/>
          <w:sz w:val="24"/>
          <w:szCs w:val="24"/>
        </w:rPr>
        <w:t xml:space="preserve"> has not won either. Both are exposed to the political fallout of a </w:t>
      </w:r>
      <w:r w:rsidR="00C31E34" w:rsidRPr="00614A52">
        <w:rPr>
          <w:rFonts w:ascii="Times New Roman" w:hAnsi="Times New Roman" w:cs="Times New Roman"/>
          <w:noProof/>
          <w:sz w:val="24"/>
          <w:szCs w:val="24"/>
        </w:rPr>
        <w:t>significant</w:t>
      </w:r>
      <w:r w:rsidR="003E1274" w:rsidRPr="00614A52">
        <w:rPr>
          <w:rFonts w:ascii="Times New Roman" w:hAnsi="Times New Roman" w:cs="Times New Roman"/>
          <w:sz w:val="24"/>
          <w:szCs w:val="24"/>
        </w:rPr>
        <w:t xml:space="preserve"> economic risk laying ahead.  </w:t>
      </w:r>
    </w:p>
    <w:p w14:paraId="231B7B97" w14:textId="0FA75156" w:rsidR="00C56B37" w:rsidRPr="00614A52" w:rsidRDefault="00C31E34" w:rsidP="006F147E">
      <w:pPr>
        <w:tabs>
          <w:tab w:val="left" w:pos="284"/>
          <w:tab w:val="left" w:pos="426"/>
        </w:tabs>
        <w:spacing w:after="120" w:line="300" w:lineRule="auto"/>
        <w:ind w:firstLine="567"/>
        <w:jc w:val="both"/>
        <w:rPr>
          <w:rFonts w:ascii="Times New Roman" w:hAnsi="Times New Roman" w:cs="Times New Roman"/>
          <w:sz w:val="24"/>
          <w:szCs w:val="24"/>
        </w:rPr>
      </w:pPr>
      <w:r w:rsidRPr="00614A52">
        <w:rPr>
          <w:rFonts w:ascii="Times New Roman" w:hAnsi="Times New Roman" w:cs="Times New Roman"/>
          <w:sz w:val="24"/>
          <w:szCs w:val="24"/>
        </w:rPr>
        <w:t xml:space="preserve">The issue is whether </w:t>
      </w:r>
      <w:r w:rsidR="00097BC4" w:rsidRPr="00614A52">
        <w:rPr>
          <w:rFonts w:ascii="Times New Roman" w:hAnsi="Times New Roman" w:cs="Times New Roman"/>
          <w:sz w:val="24"/>
          <w:szCs w:val="24"/>
        </w:rPr>
        <w:t xml:space="preserve">Italy </w:t>
      </w:r>
      <w:r w:rsidR="00AC139C" w:rsidRPr="00614A52">
        <w:rPr>
          <w:rFonts w:ascii="Times New Roman" w:hAnsi="Times New Roman" w:cs="Times New Roman"/>
          <w:sz w:val="24"/>
          <w:szCs w:val="24"/>
        </w:rPr>
        <w:t>remain</w:t>
      </w:r>
      <w:r w:rsidR="00097BC4" w:rsidRPr="00614A52">
        <w:rPr>
          <w:rFonts w:ascii="Times New Roman" w:hAnsi="Times New Roman" w:cs="Times New Roman"/>
          <w:sz w:val="24"/>
          <w:szCs w:val="24"/>
        </w:rPr>
        <w:t>s</w:t>
      </w:r>
      <w:r w:rsidR="00AC139C" w:rsidRPr="00614A52">
        <w:rPr>
          <w:rFonts w:ascii="Times New Roman" w:hAnsi="Times New Roman" w:cs="Times New Roman"/>
          <w:sz w:val="24"/>
          <w:szCs w:val="24"/>
        </w:rPr>
        <w:t xml:space="preserve"> in a slow-burning crisis mode</w:t>
      </w:r>
      <w:r w:rsidRPr="00614A52">
        <w:rPr>
          <w:rFonts w:ascii="Times New Roman" w:hAnsi="Times New Roman" w:cs="Times New Roman"/>
          <w:sz w:val="24"/>
          <w:szCs w:val="24"/>
        </w:rPr>
        <w:t>,</w:t>
      </w:r>
      <w:r w:rsidR="00097BC4" w:rsidRPr="00614A52">
        <w:rPr>
          <w:rFonts w:ascii="Times New Roman" w:hAnsi="Times New Roman" w:cs="Times New Roman"/>
          <w:sz w:val="24"/>
          <w:szCs w:val="24"/>
        </w:rPr>
        <w:t xml:space="preserve"> </w:t>
      </w:r>
      <w:r w:rsidR="00097BC4" w:rsidRPr="00614A52">
        <w:rPr>
          <w:rFonts w:ascii="Times New Roman" w:hAnsi="Times New Roman" w:cs="Times New Roman"/>
          <w:noProof/>
          <w:sz w:val="24"/>
          <w:szCs w:val="24"/>
        </w:rPr>
        <w:t>or</w:t>
      </w:r>
      <w:r w:rsidR="00097BC4" w:rsidRPr="00614A52">
        <w:rPr>
          <w:rFonts w:ascii="Times New Roman" w:hAnsi="Times New Roman" w:cs="Times New Roman"/>
          <w:sz w:val="24"/>
          <w:szCs w:val="24"/>
        </w:rPr>
        <w:t xml:space="preserve"> </w:t>
      </w:r>
      <w:r w:rsidRPr="00614A52">
        <w:rPr>
          <w:rFonts w:ascii="Times New Roman" w:hAnsi="Times New Roman" w:cs="Times New Roman"/>
          <w:sz w:val="24"/>
          <w:szCs w:val="24"/>
        </w:rPr>
        <w:t xml:space="preserve">is </w:t>
      </w:r>
      <w:r w:rsidR="00097BC4" w:rsidRPr="00614A52">
        <w:rPr>
          <w:rFonts w:ascii="Times New Roman" w:hAnsi="Times New Roman" w:cs="Times New Roman"/>
          <w:sz w:val="24"/>
          <w:szCs w:val="24"/>
        </w:rPr>
        <w:t>an acc</w:t>
      </w:r>
      <w:r w:rsidR="00AC139C" w:rsidRPr="00614A52">
        <w:rPr>
          <w:rFonts w:ascii="Times New Roman" w:hAnsi="Times New Roman" w:cs="Times New Roman"/>
          <w:sz w:val="24"/>
          <w:szCs w:val="24"/>
        </w:rPr>
        <w:t>ident waiting to happen</w:t>
      </w:r>
      <w:r w:rsidRPr="00614A52">
        <w:rPr>
          <w:rFonts w:ascii="Times New Roman" w:hAnsi="Times New Roman" w:cs="Times New Roman"/>
          <w:sz w:val="24"/>
          <w:szCs w:val="24"/>
        </w:rPr>
        <w:t>.</w:t>
      </w:r>
    </w:p>
    <w:p w14:paraId="20A7F3C2" w14:textId="77777777" w:rsidR="00C56B37" w:rsidRPr="00614A52" w:rsidRDefault="00C56B37" w:rsidP="00614A52">
      <w:pPr>
        <w:tabs>
          <w:tab w:val="left" w:pos="284"/>
          <w:tab w:val="left" w:pos="426"/>
        </w:tabs>
        <w:spacing w:after="120" w:line="300" w:lineRule="auto"/>
        <w:jc w:val="both"/>
        <w:rPr>
          <w:rFonts w:ascii="Times New Roman" w:hAnsi="Times New Roman" w:cs="Times New Roman"/>
          <w:sz w:val="24"/>
          <w:szCs w:val="24"/>
        </w:rPr>
      </w:pPr>
    </w:p>
    <w:p w14:paraId="2BF632E4" w14:textId="77777777" w:rsidR="00D12B5F" w:rsidRPr="00614A52" w:rsidRDefault="00D12B5F" w:rsidP="00614A52">
      <w:pPr>
        <w:pStyle w:val="Testonotadichiusura"/>
        <w:spacing w:after="120" w:line="300" w:lineRule="auto"/>
        <w:jc w:val="both"/>
        <w:rPr>
          <w:rFonts w:ascii="Times New Roman" w:hAnsi="Times New Roman" w:cs="Times New Roman"/>
          <w:b/>
          <w:sz w:val="24"/>
          <w:szCs w:val="24"/>
          <w:lang w:val="it-IT"/>
        </w:rPr>
      </w:pPr>
      <w:r w:rsidRPr="00614A52">
        <w:rPr>
          <w:rFonts w:ascii="Times New Roman" w:hAnsi="Times New Roman" w:cs="Times New Roman"/>
          <w:b/>
          <w:sz w:val="24"/>
          <w:szCs w:val="24"/>
          <w:lang w:val="it-IT"/>
        </w:rPr>
        <w:t>References</w:t>
      </w:r>
    </w:p>
    <w:p w14:paraId="1F0B1B0A" w14:textId="77777777" w:rsidR="00D12B5F" w:rsidRPr="00614A52" w:rsidRDefault="00D12B5F" w:rsidP="00614A52">
      <w:pPr>
        <w:pStyle w:val="Testonotadichiusura"/>
        <w:spacing w:after="120" w:line="300" w:lineRule="auto"/>
        <w:jc w:val="both"/>
        <w:rPr>
          <w:rFonts w:ascii="Times New Roman" w:hAnsi="Times New Roman" w:cs="Times New Roman"/>
          <w:sz w:val="24"/>
          <w:szCs w:val="24"/>
          <w:lang w:val="it-IT"/>
        </w:rPr>
      </w:pPr>
    </w:p>
    <w:p w14:paraId="081909AE" w14:textId="77777777" w:rsidR="00D12B5F" w:rsidRPr="00614A52" w:rsidRDefault="00124E3B" w:rsidP="00614A52">
      <w:pPr>
        <w:pStyle w:val="Testonotadichiusura"/>
        <w:spacing w:after="120" w:line="300" w:lineRule="auto"/>
        <w:ind w:left="284" w:hanging="284"/>
        <w:jc w:val="both"/>
        <w:rPr>
          <w:rFonts w:ascii="Times New Roman" w:hAnsi="Times New Roman" w:cs="Times New Roman"/>
          <w:sz w:val="24"/>
          <w:szCs w:val="24"/>
          <w:lang w:val="it-IT"/>
        </w:rPr>
      </w:pPr>
      <w:r w:rsidRPr="00614A52">
        <w:rPr>
          <w:rFonts w:ascii="Times New Roman" w:hAnsi="Times New Roman" w:cs="Times New Roman"/>
          <w:sz w:val="24"/>
          <w:szCs w:val="24"/>
          <w:lang w:val="it-IT"/>
        </w:rPr>
        <w:t xml:space="preserve">Boeri, T. [2018], </w:t>
      </w:r>
      <w:r w:rsidRPr="00614A52">
        <w:rPr>
          <w:rFonts w:ascii="Times New Roman" w:hAnsi="Times New Roman" w:cs="Times New Roman"/>
          <w:i/>
          <w:sz w:val="24"/>
          <w:szCs w:val="24"/>
          <w:lang w:val="it-IT"/>
        </w:rPr>
        <w:t>Racconto di due Italie</w:t>
      </w:r>
      <w:r w:rsidR="00D12B5F" w:rsidRPr="00614A52">
        <w:rPr>
          <w:rFonts w:ascii="Times New Roman" w:hAnsi="Times New Roman" w:cs="Times New Roman"/>
          <w:sz w:val="24"/>
          <w:szCs w:val="24"/>
          <w:lang w:val="it-IT"/>
        </w:rPr>
        <w:t xml:space="preserve">, </w:t>
      </w:r>
      <w:hyperlink r:id="rId10" w:history="1">
        <w:r w:rsidR="00062C8A" w:rsidRPr="00614A52">
          <w:rPr>
            <w:rStyle w:val="Collegamentoipertestuale"/>
            <w:rFonts w:ascii="Times New Roman" w:hAnsi="Times New Roman" w:cs="Times New Roman"/>
            <w:sz w:val="24"/>
            <w:szCs w:val="24"/>
            <w:lang w:val="it-IT"/>
          </w:rPr>
          <w:t>https://www.lavoce.info/archives/51931/racconto-due-italie/</w:t>
        </w:r>
      </w:hyperlink>
      <w:r w:rsidR="00062C8A" w:rsidRPr="00614A52">
        <w:rPr>
          <w:rFonts w:ascii="Times New Roman" w:hAnsi="Times New Roman" w:cs="Times New Roman"/>
          <w:sz w:val="24"/>
          <w:szCs w:val="24"/>
          <w:lang w:val="it-IT"/>
        </w:rPr>
        <w:t xml:space="preserve"> </w:t>
      </w:r>
      <w:r w:rsidR="00BC1811" w:rsidRPr="00614A52">
        <w:rPr>
          <w:rFonts w:ascii="Times New Roman" w:hAnsi="Times New Roman" w:cs="Times New Roman"/>
          <w:sz w:val="24"/>
          <w:szCs w:val="24"/>
          <w:lang w:val="it-IT"/>
        </w:rPr>
        <w:t>.</w:t>
      </w:r>
      <w:r w:rsidR="00D12B5F" w:rsidRPr="00614A52">
        <w:rPr>
          <w:rFonts w:ascii="Times New Roman" w:hAnsi="Times New Roman" w:cs="Times New Roman"/>
          <w:sz w:val="24"/>
          <w:szCs w:val="24"/>
          <w:lang w:val="it-IT"/>
        </w:rPr>
        <w:t xml:space="preserve"> </w:t>
      </w:r>
    </w:p>
    <w:p w14:paraId="439510C8" w14:textId="77777777" w:rsidR="00AB1955" w:rsidRPr="00614A52" w:rsidRDefault="00AB1955" w:rsidP="00614A52">
      <w:pPr>
        <w:pStyle w:val="Testonotadichiusura"/>
        <w:spacing w:after="120" w:line="300" w:lineRule="auto"/>
        <w:ind w:left="284" w:hanging="284"/>
        <w:jc w:val="both"/>
        <w:rPr>
          <w:rFonts w:ascii="Times New Roman" w:hAnsi="Times New Roman" w:cs="Times New Roman"/>
          <w:sz w:val="24"/>
          <w:szCs w:val="24"/>
          <w:lang w:val="it-IT"/>
        </w:rPr>
      </w:pPr>
      <w:r w:rsidRPr="00614A52">
        <w:rPr>
          <w:rFonts w:ascii="Times New Roman" w:hAnsi="Times New Roman" w:cs="Times New Roman"/>
          <w:sz w:val="24"/>
          <w:szCs w:val="24"/>
          <w:lang w:val="it-IT"/>
        </w:rPr>
        <w:lastRenderedPageBreak/>
        <w:t>Codogno L.</w:t>
      </w:r>
      <w:r w:rsidR="00173A3C" w:rsidRPr="00614A52">
        <w:rPr>
          <w:rFonts w:ascii="Times New Roman" w:hAnsi="Times New Roman" w:cs="Times New Roman"/>
          <w:sz w:val="24"/>
          <w:szCs w:val="24"/>
          <w:lang w:val="it-IT"/>
        </w:rPr>
        <w:t xml:space="preserve"> and G. Galli</w:t>
      </w:r>
      <w:r w:rsidRPr="00614A52">
        <w:rPr>
          <w:rFonts w:ascii="Times New Roman" w:hAnsi="Times New Roman" w:cs="Times New Roman"/>
          <w:sz w:val="24"/>
          <w:szCs w:val="24"/>
          <w:lang w:val="it-IT"/>
        </w:rPr>
        <w:t xml:space="preserve"> [2017], </w:t>
      </w:r>
      <w:r w:rsidRPr="00614A52">
        <w:rPr>
          <w:rFonts w:ascii="Times New Roman" w:hAnsi="Times New Roman" w:cs="Times New Roman"/>
          <w:i/>
          <w:sz w:val="24"/>
          <w:szCs w:val="24"/>
          <w:lang w:val="it-IT"/>
        </w:rPr>
        <w:t>Can Fiscal Consolidation Be Counterproductive?</w:t>
      </w:r>
      <w:r w:rsidRPr="00614A52">
        <w:rPr>
          <w:rFonts w:ascii="Times New Roman" w:hAnsi="Times New Roman" w:cs="Times New Roman"/>
          <w:sz w:val="24"/>
          <w:szCs w:val="24"/>
          <w:lang w:val="it-IT"/>
        </w:rPr>
        <w:t xml:space="preserve">, in </w:t>
      </w:r>
      <w:r w:rsidR="00173A3C" w:rsidRPr="00614A52">
        <w:rPr>
          <w:rFonts w:ascii="Times New Roman" w:hAnsi="Times New Roman" w:cs="Times New Roman"/>
          <w:sz w:val="24"/>
          <w:szCs w:val="24"/>
          <w:lang w:val="it-IT"/>
        </w:rPr>
        <w:t>«</w:t>
      </w:r>
      <w:r w:rsidRPr="00614A52">
        <w:rPr>
          <w:rFonts w:ascii="Times New Roman" w:hAnsi="Times New Roman" w:cs="Times New Roman"/>
          <w:sz w:val="24"/>
          <w:szCs w:val="24"/>
          <w:lang w:val="it-IT"/>
        </w:rPr>
        <w:t>Economia Italiana</w:t>
      </w:r>
      <w:r w:rsidR="00173A3C" w:rsidRPr="00614A52">
        <w:rPr>
          <w:rFonts w:ascii="Times New Roman" w:hAnsi="Times New Roman" w:cs="Times New Roman"/>
          <w:sz w:val="24"/>
          <w:szCs w:val="24"/>
          <w:lang w:val="it-IT"/>
        </w:rPr>
        <w:t>»</w:t>
      </w:r>
      <w:r w:rsidRPr="00614A52">
        <w:rPr>
          <w:rFonts w:ascii="Times New Roman" w:hAnsi="Times New Roman" w:cs="Times New Roman"/>
          <w:sz w:val="24"/>
          <w:szCs w:val="24"/>
          <w:lang w:val="it-IT"/>
        </w:rPr>
        <w:t xml:space="preserve">, 2017/1-2-3, </w:t>
      </w:r>
      <w:r w:rsidR="00BC1811" w:rsidRPr="00614A52">
        <w:rPr>
          <w:rFonts w:ascii="Times New Roman" w:hAnsi="Times New Roman" w:cs="Times New Roman"/>
          <w:sz w:val="24"/>
          <w:szCs w:val="24"/>
          <w:lang w:val="it-IT"/>
        </w:rPr>
        <w:t>pp. 9-44.</w:t>
      </w:r>
      <w:r w:rsidRPr="00614A52">
        <w:rPr>
          <w:rFonts w:ascii="Times New Roman" w:hAnsi="Times New Roman" w:cs="Times New Roman"/>
          <w:sz w:val="24"/>
          <w:szCs w:val="24"/>
          <w:lang w:val="it-IT"/>
        </w:rPr>
        <w:t xml:space="preserve"> </w:t>
      </w:r>
    </w:p>
    <w:p w14:paraId="48B1A7D1" w14:textId="77777777" w:rsidR="00721EB4" w:rsidRPr="00614A52" w:rsidRDefault="00721EB4" w:rsidP="00614A52">
      <w:pPr>
        <w:pStyle w:val="Testonotadichiusura"/>
        <w:spacing w:after="120" w:line="300" w:lineRule="auto"/>
        <w:ind w:left="284" w:hanging="284"/>
        <w:jc w:val="both"/>
        <w:rPr>
          <w:rFonts w:ascii="Times New Roman" w:hAnsi="Times New Roman" w:cs="Times New Roman"/>
          <w:sz w:val="24"/>
          <w:szCs w:val="24"/>
          <w:lang w:val="it-IT"/>
        </w:rPr>
      </w:pPr>
      <w:r w:rsidRPr="00614A52">
        <w:rPr>
          <w:rFonts w:ascii="Times New Roman" w:hAnsi="Times New Roman" w:cs="Times New Roman"/>
          <w:sz w:val="24"/>
          <w:szCs w:val="24"/>
          <w:lang w:val="it-IT"/>
        </w:rPr>
        <w:t>Codogno, L.</w:t>
      </w:r>
      <w:r w:rsidR="00124E3B" w:rsidRPr="00614A52">
        <w:rPr>
          <w:rFonts w:ascii="Times New Roman" w:hAnsi="Times New Roman" w:cs="Times New Roman"/>
          <w:sz w:val="24"/>
          <w:szCs w:val="24"/>
          <w:lang w:val="it-IT"/>
        </w:rPr>
        <w:t xml:space="preserve"> [201</w:t>
      </w:r>
      <w:r w:rsidR="00AB1955" w:rsidRPr="00614A52">
        <w:rPr>
          <w:rFonts w:ascii="Times New Roman" w:hAnsi="Times New Roman" w:cs="Times New Roman"/>
          <w:sz w:val="24"/>
          <w:szCs w:val="24"/>
          <w:lang w:val="it-IT"/>
        </w:rPr>
        <w:t>8a</w:t>
      </w:r>
      <w:r w:rsidR="00124E3B" w:rsidRPr="00614A52">
        <w:rPr>
          <w:rFonts w:ascii="Times New Roman" w:hAnsi="Times New Roman" w:cs="Times New Roman"/>
          <w:sz w:val="24"/>
          <w:szCs w:val="24"/>
          <w:lang w:val="it-IT"/>
        </w:rPr>
        <w:t>]</w:t>
      </w:r>
      <w:r w:rsidRPr="00614A52">
        <w:rPr>
          <w:rFonts w:ascii="Times New Roman" w:hAnsi="Times New Roman" w:cs="Times New Roman"/>
          <w:sz w:val="24"/>
          <w:szCs w:val="24"/>
          <w:lang w:val="it-IT"/>
        </w:rPr>
        <w:t xml:space="preserve">, </w:t>
      </w:r>
      <w:r w:rsidR="00BC1811" w:rsidRPr="00614A52">
        <w:rPr>
          <w:rFonts w:ascii="Times New Roman" w:hAnsi="Times New Roman" w:cs="Times New Roman"/>
          <w:i/>
          <w:sz w:val="24"/>
          <w:szCs w:val="24"/>
          <w:lang w:val="it-IT"/>
        </w:rPr>
        <w:t xml:space="preserve">Le </w:t>
      </w:r>
      <w:r w:rsidR="00BC1811" w:rsidRPr="00614A52">
        <w:rPr>
          <w:rFonts w:ascii="Times New Roman" w:hAnsi="Times New Roman" w:cs="Times New Roman"/>
          <w:i/>
          <w:noProof/>
          <w:sz w:val="24"/>
          <w:szCs w:val="24"/>
          <w:lang w:val="it-IT"/>
        </w:rPr>
        <w:t>riforme</w:t>
      </w:r>
      <w:r w:rsidR="00BC1811" w:rsidRPr="00614A52">
        <w:rPr>
          <w:rFonts w:ascii="Times New Roman" w:hAnsi="Times New Roman" w:cs="Times New Roman"/>
          <w:i/>
          <w:sz w:val="24"/>
          <w:szCs w:val="24"/>
          <w:lang w:val="it-IT"/>
        </w:rPr>
        <w:t xml:space="preserve"> </w:t>
      </w:r>
      <w:r w:rsidR="00BC1811" w:rsidRPr="00614A52">
        <w:rPr>
          <w:rFonts w:ascii="Times New Roman" w:hAnsi="Times New Roman" w:cs="Times New Roman"/>
          <w:i/>
          <w:noProof/>
          <w:sz w:val="24"/>
          <w:szCs w:val="24"/>
          <w:lang w:val="it-IT"/>
        </w:rPr>
        <w:t>economiche</w:t>
      </w:r>
      <w:r w:rsidR="00BC1811" w:rsidRPr="00614A52">
        <w:rPr>
          <w:rFonts w:ascii="Times New Roman" w:hAnsi="Times New Roman" w:cs="Times New Roman"/>
          <w:i/>
          <w:sz w:val="24"/>
          <w:szCs w:val="24"/>
          <w:lang w:val="it-IT"/>
        </w:rPr>
        <w:t xml:space="preserve"> </w:t>
      </w:r>
      <w:r w:rsidR="00BC1811" w:rsidRPr="00614A52">
        <w:rPr>
          <w:rFonts w:ascii="Times New Roman" w:hAnsi="Times New Roman" w:cs="Times New Roman"/>
          <w:i/>
          <w:noProof/>
          <w:sz w:val="24"/>
          <w:szCs w:val="24"/>
          <w:lang w:val="it-IT"/>
        </w:rPr>
        <w:t>della</w:t>
      </w:r>
      <w:r w:rsidR="00BC1811" w:rsidRPr="00614A52">
        <w:rPr>
          <w:rFonts w:ascii="Times New Roman" w:hAnsi="Times New Roman" w:cs="Times New Roman"/>
          <w:i/>
          <w:sz w:val="24"/>
          <w:szCs w:val="24"/>
          <w:lang w:val="it-IT"/>
        </w:rPr>
        <w:t xml:space="preserve"> XVII </w:t>
      </w:r>
      <w:r w:rsidR="00BC1811" w:rsidRPr="00614A52">
        <w:rPr>
          <w:rFonts w:ascii="Times New Roman" w:hAnsi="Times New Roman" w:cs="Times New Roman"/>
          <w:i/>
          <w:noProof/>
          <w:sz w:val="24"/>
          <w:szCs w:val="24"/>
          <w:lang w:val="it-IT"/>
        </w:rPr>
        <w:t>legislatura</w:t>
      </w:r>
      <w:r w:rsidR="00BC1811" w:rsidRPr="00614A52">
        <w:rPr>
          <w:rFonts w:ascii="Times New Roman" w:hAnsi="Times New Roman" w:cs="Times New Roman"/>
          <w:i/>
          <w:sz w:val="24"/>
          <w:szCs w:val="24"/>
          <w:lang w:val="it-IT"/>
        </w:rPr>
        <w:t xml:space="preserve"> (</w:t>
      </w:r>
      <w:r w:rsidRPr="00614A52">
        <w:rPr>
          <w:rFonts w:ascii="Times New Roman" w:hAnsi="Times New Roman" w:cs="Times New Roman"/>
          <w:i/>
          <w:sz w:val="24"/>
          <w:szCs w:val="24"/>
          <w:lang w:val="it-IT"/>
        </w:rPr>
        <w:t xml:space="preserve">The economic </w:t>
      </w:r>
      <w:r w:rsidR="00124E3B" w:rsidRPr="00614A52">
        <w:rPr>
          <w:rFonts w:ascii="Times New Roman" w:hAnsi="Times New Roman" w:cs="Times New Roman"/>
          <w:i/>
          <w:sz w:val="24"/>
          <w:szCs w:val="24"/>
          <w:lang w:val="it-IT"/>
        </w:rPr>
        <w:t>reforms of the 27th legislature</w:t>
      </w:r>
      <w:r w:rsidRPr="00614A52">
        <w:rPr>
          <w:rFonts w:ascii="Times New Roman" w:hAnsi="Times New Roman" w:cs="Times New Roman"/>
          <w:i/>
          <w:sz w:val="24"/>
          <w:szCs w:val="24"/>
          <w:lang w:val="it-IT"/>
        </w:rPr>
        <w:t>)</w:t>
      </w:r>
      <w:r w:rsidR="00BC1811" w:rsidRPr="00614A52">
        <w:rPr>
          <w:rFonts w:ascii="Times New Roman" w:hAnsi="Times New Roman" w:cs="Times New Roman"/>
          <w:sz w:val="24"/>
          <w:szCs w:val="24"/>
          <w:lang w:val="it-IT"/>
        </w:rPr>
        <w:t>,</w:t>
      </w:r>
      <w:r w:rsidRPr="00614A52">
        <w:rPr>
          <w:rFonts w:ascii="Times New Roman" w:hAnsi="Times New Roman" w:cs="Times New Roman"/>
          <w:sz w:val="24"/>
          <w:szCs w:val="24"/>
          <w:lang w:val="it-IT"/>
        </w:rPr>
        <w:t xml:space="preserve"> in </w:t>
      </w:r>
      <w:r w:rsidR="00BC1811" w:rsidRPr="00614A52">
        <w:rPr>
          <w:rFonts w:ascii="Times New Roman" w:hAnsi="Times New Roman" w:cs="Times New Roman"/>
          <w:i/>
          <w:sz w:val="24"/>
          <w:szCs w:val="24"/>
          <w:lang w:val="it-IT"/>
        </w:rPr>
        <w:t>Agenda Italia 2023</w:t>
      </w:r>
      <w:r w:rsidRPr="00614A52">
        <w:rPr>
          <w:rFonts w:ascii="Times New Roman" w:hAnsi="Times New Roman" w:cs="Times New Roman"/>
          <w:sz w:val="24"/>
          <w:szCs w:val="24"/>
          <w:lang w:val="it-IT"/>
        </w:rPr>
        <w:t xml:space="preserve">, edited by Andrea Goldstein, </w:t>
      </w:r>
      <w:r w:rsidR="00BC1811" w:rsidRPr="00614A52">
        <w:rPr>
          <w:rFonts w:ascii="Times New Roman" w:hAnsi="Times New Roman" w:cs="Times New Roman"/>
          <w:sz w:val="24"/>
          <w:szCs w:val="24"/>
          <w:lang w:val="it-IT"/>
        </w:rPr>
        <w:t xml:space="preserve">Bologna, </w:t>
      </w:r>
      <w:r w:rsidRPr="00614A52">
        <w:rPr>
          <w:rFonts w:ascii="Times New Roman" w:hAnsi="Times New Roman" w:cs="Times New Roman"/>
          <w:sz w:val="24"/>
          <w:szCs w:val="24"/>
          <w:lang w:val="it-IT"/>
        </w:rPr>
        <w:t xml:space="preserve">Il Mulino, </w:t>
      </w:r>
      <w:r w:rsidR="00BC1811" w:rsidRPr="00614A52">
        <w:rPr>
          <w:rFonts w:ascii="Times New Roman" w:hAnsi="Times New Roman" w:cs="Times New Roman"/>
          <w:sz w:val="24"/>
          <w:szCs w:val="24"/>
          <w:lang w:val="it-IT"/>
        </w:rPr>
        <w:t>pp.25-34.</w:t>
      </w:r>
      <w:r w:rsidRPr="00614A52">
        <w:rPr>
          <w:rFonts w:ascii="Times New Roman" w:hAnsi="Times New Roman" w:cs="Times New Roman"/>
          <w:sz w:val="24"/>
          <w:szCs w:val="24"/>
          <w:lang w:val="it-IT"/>
        </w:rPr>
        <w:t xml:space="preserve">  </w:t>
      </w:r>
    </w:p>
    <w:p w14:paraId="627FCAA0" w14:textId="77777777" w:rsidR="00124E3B" w:rsidRPr="00614A52" w:rsidRDefault="00124E3B"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sz w:val="24"/>
          <w:szCs w:val="24"/>
        </w:rPr>
        <w:t xml:space="preserve">Codogno L. [2018b], </w:t>
      </w:r>
      <w:r w:rsidRPr="00614A52">
        <w:rPr>
          <w:rFonts w:ascii="Times New Roman" w:hAnsi="Times New Roman" w:cs="Times New Roman"/>
          <w:i/>
          <w:sz w:val="24"/>
          <w:szCs w:val="24"/>
        </w:rPr>
        <w:t>A maverick Italy risks destabilising the whole EU</w:t>
      </w:r>
      <w:r w:rsidRPr="00614A52">
        <w:rPr>
          <w:rFonts w:ascii="Times New Roman" w:hAnsi="Times New Roman" w:cs="Times New Roman"/>
          <w:sz w:val="24"/>
          <w:szCs w:val="24"/>
        </w:rPr>
        <w:t xml:space="preserve">, Financial Times, </w:t>
      </w:r>
      <w:r w:rsidR="00062C8A" w:rsidRPr="00614A52">
        <w:rPr>
          <w:rFonts w:ascii="Times New Roman" w:hAnsi="Times New Roman" w:cs="Times New Roman"/>
          <w:sz w:val="24"/>
          <w:szCs w:val="24"/>
        </w:rPr>
        <w:t>16 October</w:t>
      </w:r>
      <w:r w:rsidRPr="00614A52">
        <w:rPr>
          <w:rFonts w:ascii="Times New Roman" w:hAnsi="Times New Roman" w:cs="Times New Roman"/>
          <w:sz w:val="24"/>
          <w:szCs w:val="24"/>
        </w:rPr>
        <w:t>.</w:t>
      </w:r>
    </w:p>
    <w:p w14:paraId="5B8D43D3"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sz w:val="24"/>
          <w:szCs w:val="24"/>
        </w:rPr>
        <w:t xml:space="preserve">European Commission [2017], </w:t>
      </w:r>
      <w:r w:rsidRPr="00614A52">
        <w:rPr>
          <w:rFonts w:ascii="Times New Roman" w:hAnsi="Times New Roman" w:cs="Times New Roman"/>
          <w:i/>
          <w:sz w:val="24"/>
          <w:szCs w:val="24"/>
        </w:rPr>
        <w:t>2017 European Semester: Country-specific recommendations</w:t>
      </w:r>
      <w:r w:rsidR="00062C8A" w:rsidRPr="00614A52">
        <w:rPr>
          <w:rFonts w:ascii="Times New Roman" w:hAnsi="Times New Roman" w:cs="Times New Roman"/>
          <w:sz w:val="24"/>
          <w:szCs w:val="24"/>
        </w:rPr>
        <w:t>, 22 May</w:t>
      </w:r>
      <w:r w:rsidRPr="00614A52">
        <w:rPr>
          <w:rFonts w:ascii="Times New Roman" w:hAnsi="Times New Roman" w:cs="Times New Roman"/>
          <w:sz w:val="24"/>
          <w:szCs w:val="24"/>
        </w:rPr>
        <w:t xml:space="preserve">.  </w:t>
      </w:r>
    </w:p>
    <w:p w14:paraId="556FDE7A"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noProof/>
          <w:sz w:val="24"/>
          <w:szCs w:val="24"/>
        </w:rPr>
        <w:t>European Commission [2018</w:t>
      </w:r>
      <w:r w:rsidR="0039629C" w:rsidRPr="00614A52">
        <w:rPr>
          <w:rFonts w:ascii="Times New Roman" w:hAnsi="Times New Roman" w:cs="Times New Roman"/>
          <w:noProof/>
          <w:sz w:val="24"/>
          <w:szCs w:val="24"/>
        </w:rPr>
        <w:t>a</w:t>
      </w:r>
      <w:r w:rsidRPr="00614A52">
        <w:rPr>
          <w:rFonts w:ascii="Times New Roman" w:hAnsi="Times New Roman" w:cs="Times New Roman"/>
          <w:noProof/>
          <w:sz w:val="24"/>
          <w:szCs w:val="24"/>
        </w:rPr>
        <w:t xml:space="preserve">], </w:t>
      </w:r>
      <w:r w:rsidRPr="00614A52">
        <w:rPr>
          <w:rFonts w:ascii="Times New Roman" w:hAnsi="Times New Roman" w:cs="Times New Roman"/>
          <w:i/>
          <w:noProof/>
          <w:sz w:val="24"/>
          <w:szCs w:val="24"/>
        </w:rPr>
        <w:t>Letter</w:t>
      </w:r>
      <w:r w:rsidR="0039629C" w:rsidRPr="00614A52">
        <w:rPr>
          <w:rFonts w:ascii="Times New Roman" w:hAnsi="Times New Roman" w:cs="Times New Roman"/>
          <w:i/>
          <w:noProof/>
          <w:sz w:val="24"/>
          <w:szCs w:val="24"/>
        </w:rPr>
        <w:t>s</w:t>
      </w:r>
      <w:r w:rsidRPr="00614A52">
        <w:rPr>
          <w:rFonts w:ascii="Times New Roman" w:hAnsi="Times New Roman" w:cs="Times New Roman"/>
          <w:i/>
          <w:noProof/>
          <w:sz w:val="24"/>
          <w:szCs w:val="24"/>
        </w:rPr>
        <w:t xml:space="preserve"> to Italy</w:t>
      </w:r>
      <w:r w:rsidRPr="00614A52">
        <w:rPr>
          <w:rFonts w:ascii="Times New Roman" w:hAnsi="Times New Roman" w:cs="Times New Roman"/>
          <w:noProof/>
          <w:sz w:val="24"/>
          <w:szCs w:val="24"/>
        </w:rPr>
        <w:t xml:space="preserve">, </w:t>
      </w:r>
      <w:r w:rsidR="0039629C" w:rsidRPr="00614A52">
        <w:rPr>
          <w:rFonts w:ascii="Times New Roman" w:hAnsi="Times New Roman" w:cs="Times New Roman"/>
          <w:noProof/>
          <w:sz w:val="24"/>
          <w:szCs w:val="24"/>
        </w:rPr>
        <w:t>5 October, 18 October, 23 October and 19 December</w:t>
      </w:r>
      <w:r w:rsidRPr="00614A52">
        <w:rPr>
          <w:rFonts w:ascii="Times New Roman" w:hAnsi="Times New Roman" w:cs="Times New Roman"/>
          <w:noProof/>
          <w:sz w:val="24"/>
          <w:szCs w:val="24"/>
        </w:rPr>
        <w:t>.</w:t>
      </w:r>
    </w:p>
    <w:p w14:paraId="3FB6CC95"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noProof/>
          <w:sz w:val="24"/>
          <w:szCs w:val="24"/>
        </w:rPr>
        <w:t>European Commission [2018</w:t>
      </w:r>
      <w:r w:rsidR="0039629C" w:rsidRPr="00614A52">
        <w:rPr>
          <w:rFonts w:ascii="Times New Roman" w:hAnsi="Times New Roman" w:cs="Times New Roman"/>
          <w:noProof/>
          <w:sz w:val="24"/>
          <w:szCs w:val="24"/>
        </w:rPr>
        <w:t>b</w:t>
      </w:r>
      <w:r w:rsidRPr="00614A52">
        <w:rPr>
          <w:rFonts w:ascii="Times New Roman" w:hAnsi="Times New Roman" w:cs="Times New Roman"/>
          <w:noProof/>
          <w:sz w:val="24"/>
          <w:szCs w:val="24"/>
        </w:rPr>
        <w:t xml:space="preserve">], </w:t>
      </w:r>
      <w:r w:rsidRPr="00614A52">
        <w:rPr>
          <w:rFonts w:ascii="Times New Roman" w:hAnsi="Times New Roman" w:cs="Times New Roman"/>
          <w:i/>
          <w:noProof/>
          <w:sz w:val="24"/>
          <w:szCs w:val="24"/>
        </w:rPr>
        <w:t>126(3) Commission Report</w:t>
      </w:r>
      <w:r w:rsidR="0039629C" w:rsidRPr="00614A52">
        <w:rPr>
          <w:rFonts w:ascii="Times New Roman" w:hAnsi="Times New Roman" w:cs="Times New Roman"/>
          <w:noProof/>
          <w:sz w:val="24"/>
          <w:szCs w:val="24"/>
        </w:rPr>
        <w:t xml:space="preserve"> – Italy, 21 November</w:t>
      </w:r>
      <w:r w:rsidRPr="00614A52">
        <w:rPr>
          <w:rFonts w:ascii="Times New Roman" w:hAnsi="Times New Roman" w:cs="Times New Roman"/>
          <w:noProof/>
          <w:sz w:val="24"/>
          <w:szCs w:val="24"/>
        </w:rPr>
        <w:t>.</w:t>
      </w:r>
      <w:r w:rsidRPr="00614A52">
        <w:rPr>
          <w:rFonts w:ascii="Times New Roman" w:hAnsi="Times New Roman" w:cs="Times New Roman"/>
          <w:sz w:val="24"/>
          <w:szCs w:val="24"/>
        </w:rPr>
        <w:t xml:space="preserve"> </w:t>
      </w:r>
    </w:p>
    <w:p w14:paraId="62D336EF" w14:textId="77777777" w:rsidR="005E3B19"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sz w:val="24"/>
          <w:szCs w:val="24"/>
        </w:rPr>
        <w:t>European Commission [2018</w:t>
      </w:r>
      <w:r w:rsidR="0039629C" w:rsidRPr="00614A52">
        <w:rPr>
          <w:rFonts w:ascii="Times New Roman" w:hAnsi="Times New Roman" w:cs="Times New Roman"/>
          <w:sz w:val="24"/>
          <w:szCs w:val="24"/>
        </w:rPr>
        <w:t>c</w:t>
      </w:r>
      <w:r w:rsidRPr="00614A52">
        <w:rPr>
          <w:rFonts w:ascii="Times New Roman" w:hAnsi="Times New Roman" w:cs="Times New Roman"/>
          <w:sz w:val="24"/>
          <w:szCs w:val="24"/>
        </w:rPr>
        <w:t xml:space="preserve">], </w:t>
      </w:r>
      <w:r w:rsidRPr="00614A52">
        <w:rPr>
          <w:rFonts w:ascii="Times New Roman" w:hAnsi="Times New Roman" w:cs="Times New Roman"/>
          <w:i/>
          <w:sz w:val="24"/>
          <w:szCs w:val="24"/>
        </w:rPr>
        <w:t>Commission Opinion on the 2019 Budgetary Plan of Italy</w:t>
      </w:r>
      <w:r w:rsidR="0039629C" w:rsidRPr="00614A52">
        <w:rPr>
          <w:rFonts w:ascii="Times New Roman" w:hAnsi="Times New Roman" w:cs="Times New Roman"/>
          <w:sz w:val="24"/>
          <w:szCs w:val="24"/>
        </w:rPr>
        <w:t>, 21 November</w:t>
      </w:r>
      <w:r w:rsidRPr="00614A52">
        <w:rPr>
          <w:rFonts w:ascii="Times New Roman" w:hAnsi="Times New Roman" w:cs="Times New Roman"/>
          <w:sz w:val="24"/>
          <w:szCs w:val="24"/>
        </w:rPr>
        <w:t xml:space="preserve">.   </w:t>
      </w:r>
    </w:p>
    <w:p w14:paraId="5BEF619D"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lang w:val="it-IT"/>
        </w:rPr>
      </w:pPr>
      <w:r w:rsidRPr="00614A52">
        <w:rPr>
          <w:rFonts w:ascii="Times New Roman" w:hAnsi="Times New Roman" w:cs="Times New Roman"/>
          <w:sz w:val="24"/>
          <w:szCs w:val="24"/>
          <w:lang w:val="it-IT"/>
        </w:rPr>
        <w:t>Huffington Post Italia</w:t>
      </w:r>
      <w:r w:rsidR="0039629C" w:rsidRPr="00614A52">
        <w:rPr>
          <w:rFonts w:ascii="Times New Roman" w:hAnsi="Times New Roman" w:cs="Times New Roman"/>
          <w:sz w:val="24"/>
          <w:szCs w:val="24"/>
          <w:lang w:val="it-IT"/>
        </w:rPr>
        <w:t xml:space="preserve"> [2018]</w:t>
      </w:r>
      <w:r w:rsidRPr="00614A52">
        <w:rPr>
          <w:rFonts w:ascii="Times New Roman" w:hAnsi="Times New Roman" w:cs="Times New Roman"/>
          <w:sz w:val="24"/>
          <w:szCs w:val="24"/>
          <w:lang w:val="it-IT"/>
        </w:rPr>
        <w:t xml:space="preserve">, </w:t>
      </w:r>
      <w:r w:rsidRPr="00614A52">
        <w:rPr>
          <w:rFonts w:ascii="Times New Roman" w:hAnsi="Times New Roman" w:cs="Times New Roman"/>
          <w:i/>
          <w:sz w:val="24"/>
          <w:szCs w:val="24"/>
          <w:lang w:val="it-IT"/>
        </w:rPr>
        <w:t>Un Comitato di conciliazione (parallelo al Consiglio dei ministri)</w:t>
      </w:r>
      <w:r w:rsidRPr="00614A52">
        <w:rPr>
          <w:rFonts w:ascii="Times New Roman" w:hAnsi="Times New Roman" w:cs="Times New Roman"/>
          <w:sz w:val="24"/>
          <w:szCs w:val="24"/>
          <w:lang w:val="it-IT"/>
        </w:rPr>
        <w:t>,</w:t>
      </w:r>
      <w:r w:rsidRPr="00614A52">
        <w:rPr>
          <w:rFonts w:ascii="Times New Roman" w:hAnsi="Times New Roman" w:cs="Times New Roman"/>
          <w:i/>
          <w:sz w:val="24"/>
          <w:szCs w:val="24"/>
          <w:lang w:val="it-IT"/>
        </w:rPr>
        <w:t xml:space="preserve"> </w:t>
      </w:r>
      <w:r w:rsidR="0039629C" w:rsidRPr="00614A52">
        <w:rPr>
          <w:rFonts w:ascii="Times New Roman" w:hAnsi="Times New Roman" w:cs="Times New Roman"/>
          <w:sz w:val="24"/>
          <w:szCs w:val="24"/>
          <w:lang w:val="it-IT"/>
        </w:rPr>
        <w:t>15 May</w:t>
      </w:r>
      <w:r w:rsidRPr="00614A52">
        <w:rPr>
          <w:rFonts w:ascii="Times New Roman" w:hAnsi="Times New Roman" w:cs="Times New Roman"/>
          <w:sz w:val="24"/>
          <w:szCs w:val="24"/>
          <w:lang w:val="it-IT"/>
        </w:rPr>
        <w:t xml:space="preserve">,  </w:t>
      </w:r>
      <w:hyperlink r:id="rId11" w:history="1">
        <w:r w:rsidR="0039629C" w:rsidRPr="00614A52">
          <w:rPr>
            <w:rStyle w:val="Collegamentoipertestuale"/>
            <w:rFonts w:ascii="Times New Roman" w:hAnsi="Times New Roman" w:cs="Times New Roman"/>
            <w:sz w:val="24"/>
            <w:szCs w:val="24"/>
            <w:lang w:val="it-IT"/>
          </w:rPr>
          <w:t>https://www.huffingtonpost.it/2018/05/15/un-comitato-di-conciliazione-parallelo-al-consiglio-dei-ministri_a_23435353/?utm_hp_ref=it-homepage</w:t>
        </w:r>
      </w:hyperlink>
      <w:r w:rsidR="0039629C" w:rsidRPr="00614A52">
        <w:rPr>
          <w:rFonts w:ascii="Times New Roman" w:hAnsi="Times New Roman" w:cs="Times New Roman"/>
          <w:sz w:val="24"/>
          <w:szCs w:val="24"/>
          <w:lang w:val="it-IT"/>
        </w:rPr>
        <w:t xml:space="preserve"> .</w:t>
      </w:r>
    </w:p>
    <w:p w14:paraId="0980A85E"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noProof/>
          <w:sz w:val="24"/>
          <w:szCs w:val="24"/>
        </w:rPr>
        <w:t>Italian Government</w:t>
      </w:r>
      <w:r w:rsidR="0039629C" w:rsidRPr="00614A52">
        <w:rPr>
          <w:rFonts w:ascii="Times New Roman" w:hAnsi="Times New Roman" w:cs="Times New Roman"/>
          <w:noProof/>
          <w:sz w:val="24"/>
          <w:szCs w:val="24"/>
        </w:rPr>
        <w:t xml:space="preserve"> [2018]</w:t>
      </w:r>
      <w:r w:rsidRPr="00614A52">
        <w:rPr>
          <w:rFonts w:ascii="Times New Roman" w:hAnsi="Times New Roman" w:cs="Times New Roman"/>
          <w:noProof/>
          <w:sz w:val="24"/>
          <w:szCs w:val="24"/>
        </w:rPr>
        <w:t xml:space="preserve">, </w:t>
      </w:r>
      <w:r w:rsidRPr="00614A52">
        <w:rPr>
          <w:rFonts w:ascii="Times New Roman" w:hAnsi="Times New Roman" w:cs="Times New Roman"/>
          <w:i/>
          <w:noProof/>
          <w:sz w:val="24"/>
          <w:szCs w:val="24"/>
        </w:rPr>
        <w:t>Italy’s letter to the Commission</w:t>
      </w:r>
      <w:r w:rsidRPr="00614A52">
        <w:rPr>
          <w:rFonts w:ascii="Times New Roman" w:hAnsi="Times New Roman" w:cs="Times New Roman"/>
          <w:noProof/>
          <w:sz w:val="24"/>
          <w:szCs w:val="24"/>
        </w:rPr>
        <w:t xml:space="preserve">, </w:t>
      </w:r>
      <w:r w:rsidR="0039629C" w:rsidRPr="00614A52">
        <w:rPr>
          <w:rFonts w:ascii="Times New Roman" w:hAnsi="Times New Roman" w:cs="Times New Roman"/>
          <w:noProof/>
          <w:sz w:val="24"/>
          <w:szCs w:val="24"/>
        </w:rPr>
        <w:t>22 October, 13 November, 18 December</w:t>
      </w:r>
      <w:r w:rsidRPr="00614A52">
        <w:rPr>
          <w:rFonts w:ascii="Times New Roman" w:hAnsi="Times New Roman" w:cs="Times New Roman"/>
          <w:noProof/>
          <w:sz w:val="24"/>
          <w:szCs w:val="24"/>
        </w:rPr>
        <w:t>.</w:t>
      </w:r>
      <w:r w:rsidRPr="00614A52">
        <w:rPr>
          <w:rFonts w:ascii="Times New Roman" w:hAnsi="Times New Roman" w:cs="Times New Roman"/>
          <w:sz w:val="24"/>
          <w:szCs w:val="24"/>
        </w:rPr>
        <w:t xml:space="preserve"> </w:t>
      </w:r>
    </w:p>
    <w:p w14:paraId="27C7D9F1"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sz w:val="24"/>
          <w:szCs w:val="24"/>
        </w:rPr>
        <w:t xml:space="preserve">Italy Ministry of Economy and Finance [2018], </w:t>
      </w:r>
      <w:r w:rsidRPr="00614A52">
        <w:rPr>
          <w:rFonts w:ascii="Times New Roman" w:hAnsi="Times New Roman" w:cs="Times New Roman"/>
          <w:i/>
          <w:sz w:val="24"/>
          <w:szCs w:val="24"/>
        </w:rPr>
        <w:t>Draft Budgetary Plan 2019</w:t>
      </w:r>
      <w:r w:rsidRPr="00614A52">
        <w:rPr>
          <w:rFonts w:ascii="Times New Roman" w:hAnsi="Times New Roman" w:cs="Times New Roman"/>
          <w:sz w:val="24"/>
          <w:szCs w:val="24"/>
        </w:rPr>
        <w:t xml:space="preserve">. </w:t>
      </w:r>
    </w:p>
    <w:p w14:paraId="3900CA71" w14:textId="77777777" w:rsidR="00D12B5F" w:rsidRPr="00614A52" w:rsidRDefault="00D12B5F"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sz w:val="24"/>
          <w:szCs w:val="24"/>
        </w:rPr>
        <w:t>League and Five Star Movement</w:t>
      </w:r>
      <w:r w:rsidR="0039629C" w:rsidRPr="00614A52">
        <w:rPr>
          <w:rFonts w:ascii="Times New Roman" w:hAnsi="Times New Roman" w:cs="Times New Roman"/>
          <w:sz w:val="24"/>
          <w:szCs w:val="24"/>
        </w:rPr>
        <w:t xml:space="preserve"> [2018]</w:t>
      </w:r>
      <w:r w:rsidRPr="00614A52">
        <w:rPr>
          <w:rFonts w:ascii="Times New Roman" w:hAnsi="Times New Roman" w:cs="Times New Roman"/>
          <w:sz w:val="24"/>
          <w:szCs w:val="24"/>
        </w:rPr>
        <w:t xml:space="preserve">, </w:t>
      </w:r>
      <w:r w:rsidRPr="00614A52">
        <w:rPr>
          <w:rFonts w:ascii="Times New Roman" w:hAnsi="Times New Roman" w:cs="Times New Roman"/>
          <w:i/>
          <w:sz w:val="24"/>
          <w:szCs w:val="24"/>
        </w:rPr>
        <w:t>Contract for the Government of Change</w:t>
      </w:r>
      <w:r w:rsidRPr="00614A52">
        <w:rPr>
          <w:rFonts w:ascii="Times New Roman" w:hAnsi="Times New Roman" w:cs="Times New Roman"/>
          <w:sz w:val="24"/>
          <w:szCs w:val="24"/>
        </w:rPr>
        <w:t xml:space="preserve">, </w:t>
      </w:r>
      <w:hyperlink r:id="rId12" w:history="1">
        <w:r w:rsidRPr="00614A52">
          <w:rPr>
            <w:rStyle w:val="Collegamentoipertestuale"/>
            <w:rFonts w:ascii="Times New Roman" w:hAnsi="Times New Roman" w:cs="Times New Roman"/>
            <w:noProof/>
            <w:sz w:val="24"/>
            <w:szCs w:val="24"/>
          </w:rPr>
          <w:t>http://download.repubblica.it/pdf/2018/politica/contratto_governo.pdf</w:t>
        </w:r>
      </w:hyperlink>
      <w:r w:rsidRPr="00614A52">
        <w:rPr>
          <w:rFonts w:ascii="Times New Roman" w:hAnsi="Times New Roman" w:cs="Times New Roman"/>
          <w:noProof/>
          <w:sz w:val="24"/>
          <w:szCs w:val="24"/>
        </w:rPr>
        <w:t xml:space="preserve"> </w:t>
      </w:r>
      <w:r w:rsidR="0039629C" w:rsidRPr="00614A52">
        <w:rPr>
          <w:rFonts w:ascii="Times New Roman" w:hAnsi="Times New Roman" w:cs="Times New Roman"/>
          <w:noProof/>
          <w:sz w:val="24"/>
          <w:szCs w:val="24"/>
        </w:rPr>
        <w:t>.</w:t>
      </w:r>
    </w:p>
    <w:p w14:paraId="6E632D5C" w14:textId="77777777" w:rsidR="00D12B5F" w:rsidRPr="00614A52" w:rsidRDefault="0039629C"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noProof/>
          <w:sz w:val="24"/>
          <w:szCs w:val="24"/>
        </w:rPr>
        <w:t xml:space="preserve">Merler, S. [2018], </w:t>
      </w:r>
      <w:r w:rsidR="00D12B5F" w:rsidRPr="00614A52">
        <w:rPr>
          <w:rFonts w:ascii="Times New Roman" w:hAnsi="Times New Roman" w:cs="Times New Roman"/>
          <w:i/>
          <w:noProof/>
          <w:sz w:val="24"/>
          <w:szCs w:val="24"/>
        </w:rPr>
        <w:t>Technocracy, Trust, and Democracy: Evidence from a Natural Experiment in Italy</w:t>
      </w:r>
      <w:r w:rsidRPr="00614A52">
        <w:rPr>
          <w:rFonts w:ascii="Times New Roman" w:hAnsi="Times New Roman" w:cs="Times New Roman"/>
          <w:i/>
          <w:noProof/>
          <w:sz w:val="24"/>
          <w:szCs w:val="24"/>
        </w:rPr>
        <w:t>,</w:t>
      </w:r>
      <w:r w:rsidRPr="00614A52">
        <w:rPr>
          <w:rFonts w:ascii="Times New Roman" w:hAnsi="Times New Roman" w:cs="Times New Roman"/>
          <w:noProof/>
          <w:sz w:val="24"/>
          <w:szCs w:val="24"/>
        </w:rPr>
        <w:t xml:space="preserve"> p</w:t>
      </w:r>
      <w:r w:rsidR="00D12B5F" w:rsidRPr="00614A52">
        <w:rPr>
          <w:rFonts w:ascii="Times New Roman" w:hAnsi="Times New Roman" w:cs="Times New Roman"/>
          <w:noProof/>
          <w:sz w:val="24"/>
          <w:szCs w:val="24"/>
        </w:rPr>
        <w:t>aper presented at the 2018 annual meetings of the American Political Science Association</w:t>
      </w:r>
      <w:r w:rsidRPr="00614A52">
        <w:rPr>
          <w:rFonts w:ascii="Times New Roman" w:hAnsi="Times New Roman" w:cs="Times New Roman"/>
          <w:noProof/>
          <w:sz w:val="24"/>
          <w:szCs w:val="24"/>
        </w:rPr>
        <w:t>.</w:t>
      </w:r>
    </w:p>
    <w:p w14:paraId="6DD01A3B" w14:textId="77777777" w:rsidR="00D12B5F" w:rsidRPr="00614A52" w:rsidRDefault="0039629C" w:rsidP="00614A52">
      <w:pPr>
        <w:pStyle w:val="Testonotadichiusura"/>
        <w:spacing w:after="120" w:line="300" w:lineRule="auto"/>
        <w:ind w:left="284" w:hanging="284"/>
        <w:jc w:val="both"/>
        <w:rPr>
          <w:rFonts w:ascii="Times New Roman" w:hAnsi="Times New Roman" w:cs="Times New Roman"/>
          <w:sz w:val="24"/>
          <w:szCs w:val="24"/>
        </w:rPr>
      </w:pPr>
      <w:r w:rsidRPr="00614A52">
        <w:rPr>
          <w:rFonts w:ascii="Times New Roman" w:hAnsi="Times New Roman" w:cs="Times New Roman"/>
          <w:noProof/>
          <w:sz w:val="24"/>
          <w:szCs w:val="24"/>
        </w:rPr>
        <w:t xml:space="preserve">Merler, S. [2019], </w:t>
      </w:r>
      <w:r w:rsidR="00D12B5F" w:rsidRPr="00614A52">
        <w:rPr>
          <w:rFonts w:ascii="Times New Roman" w:hAnsi="Times New Roman" w:cs="Times New Roman"/>
          <w:i/>
          <w:noProof/>
          <w:sz w:val="24"/>
          <w:szCs w:val="24"/>
        </w:rPr>
        <w:t>Italy: the missed adjustment and the political nemesis</w:t>
      </w:r>
      <w:r w:rsidR="00D12B5F" w:rsidRPr="00614A52">
        <w:rPr>
          <w:rFonts w:ascii="Times New Roman" w:hAnsi="Times New Roman" w:cs="Times New Roman"/>
          <w:noProof/>
          <w:sz w:val="24"/>
          <w:szCs w:val="24"/>
        </w:rPr>
        <w:t>, forthcoming in edited volume</w:t>
      </w:r>
      <w:r w:rsidRPr="00614A52">
        <w:rPr>
          <w:rFonts w:ascii="Times New Roman" w:hAnsi="Times New Roman" w:cs="Times New Roman"/>
          <w:noProof/>
          <w:sz w:val="24"/>
          <w:szCs w:val="24"/>
        </w:rPr>
        <w:t>.</w:t>
      </w:r>
      <w:r w:rsidRPr="00614A52">
        <w:rPr>
          <w:rFonts w:ascii="Times New Roman" w:hAnsi="Times New Roman" w:cs="Times New Roman"/>
          <w:sz w:val="24"/>
          <w:szCs w:val="24"/>
        </w:rPr>
        <w:t xml:space="preserve"> </w:t>
      </w:r>
    </w:p>
    <w:p w14:paraId="638B345B" w14:textId="77777777" w:rsidR="00D12B5F" w:rsidRPr="00614A52" w:rsidRDefault="00062C8A" w:rsidP="00614A52">
      <w:pPr>
        <w:pStyle w:val="Testonotadichiusura"/>
        <w:spacing w:after="120" w:line="300" w:lineRule="auto"/>
        <w:ind w:left="284" w:hanging="284"/>
        <w:jc w:val="both"/>
        <w:rPr>
          <w:rFonts w:ascii="Times New Roman" w:hAnsi="Times New Roman" w:cs="Times New Roman"/>
          <w:sz w:val="24"/>
          <w:szCs w:val="24"/>
          <w:lang w:val="it-IT"/>
        </w:rPr>
      </w:pPr>
      <w:r w:rsidRPr="00614A52">
        <w:rPr>
          <w:rFonts w:ascii="Times New Roman" w:hAnsi="Times New Roman" w:cs="Times New Roman"/>
          <w:sz w:val="24"/>
          <w:szCs w:val="24"/>
          <w:lang w:val="it-IT"/>
        </w:rPr>
        <w:t>Italy’s Parliamentary Budget Office</w:t>
      </w:r>
      <w:r w:rsidR="00D12B5F" w:rsidRPr="00614A52">
        <w:rPr>
          <w:rFonts w:ascii="Times New Roman" w:hAnsi="Times New Roman" w:cs="Times New Roman"/>
          <w:sz w:val="24"/>
          <w:szCs w:val="24"/>
          <w:lang w:val="it-IT"/>
        </w:rPr>
        <w:t xml:space="preserve"> [201</w:t>
      </w:r>
      <w:r w:rsidR="00571B84" w:rsidRPr="00614A52">
        <w:rPr>
          <w:rFonts w:ascii="Times New Roman" w:hAnsi="Times New Roman" w:cs="Times New Roman"/>
          <w:sz w:val="24"/>
          <w:szCs w:val="24"/>
          <w:lang w:val="it-IT"/>
        </w:rPr>
        <w:t>8</w:t>
      </w:r>
      <w:r w:rsidR="00D12B5F" w:rsidRPr="00614A52">
        <w:rPr>
          <w:rFonts w:ascii="Times New Roman" w:hAnsi="Times New Roman" w:cs="Times New Roman"/>
          <w:sz w:val="24"/>
          <w:szCs w:val="24"/>
          <w:lang w:val="it-IT"/>
        </w:rPr>
        <w:t xml:space="preserve">], </w:t>
      </w:r>
      <w:r w:rsidR="00D12B5F" w:rsidRPr="00614A52">
        <w:rPr>
          <w:rFonts w:ascii="Times New Roman" w:hAnsi="Times New Roman" w:cs="Times New Roman"/>
          <w:i/>
          <w:sz w:val="24"/>
          <w:szCs w:val="24"/>
          <w:lang w:val="it-IT"/>
        </w:rPr>
        <w:t>La finanza pubblica dopo l’accordo con la Commissione europea</w:t>
      </w:r>
      <w:r w:rsidR="00D12B5F" w:rsidRPr="00614A52">
        <w:rPr>
          <w:rFonts w:ascii="Times New Roman" w:hAnsi="Times New Roman" w:cs="Times New Roman"/>
          <w:sz w:val="24"/>
          <w:szCs w:val="24"/>
          <w:lang w:val="it-IT"/>
        </w:rPr>
        <w:t>, Flash n.3, 22</w:t>
      </w:r>
      <w:r w:rsidR="00571B84" w:rsidRPr="00614A52">
        <w:rPr>
          <w:rFonts w:ascii="Times New Roman" w:hAnsi="Times New Roman" w:cs="Times New Roman"/>
          <w:sz w:val="24"/>
          <w:szCs w:val="24"/>
          <w:lang w:val="it-IT"/>
        </w:rPr>
        <w:t xml:space="preserve"> </w:t>
      </w:r>
      <w:r w:rsidR="00D12B5F" w:rsidRPr="00614A52">
        <w:rPr>
          <w:rFonts w:ascii="Times New Roman" w:hAnsi="Times New Roman" w:cs="Times New Roman"/>
          <w:sz w:val="24"/>
          <w:szCs w:val="24"/>
          <w:lang w:val="it-IT"/>
        </w:rPr>
        <w:t xml:space="preserve">December.  </w:t>
      </w:r>
    </w:p>
    <w:sectPr w:rsidR="00D12B5F" w:rsidRPr="00614A52" w:rsidSect="0045786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2127" w:right="1984" w:bottom="2552" w:left="1985" w:header="567"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E007E" w14:textId="77777777" w:rsidR="00E73835" w:rsidRDefault="00E73835" w:rsidP="0077362B">
      <w:pPr>
        <w:spacing w:after="0" w:line="240" w:lineRule="auto"/>
      </w:pPr>
      <w:r>
        <w:separator/>
      </w:r>
    </w:p>
  </w:endnote>
  <w:endnote w:type="continuationSeparator" w:id="0">
    <w:p w14:paraId="02873D6C" w14:textId="77777777" w:rsidR="00E73835" w:rsidRDefault="00E73835" w:rsidP="0077362B">
      <w:pPr>
        <w:spacing w:after="0" w:line="240" w:lineRule="auto"/>
      </w:pPr>
      <w:r>
        <w:continuationSeparator/>
      </w:r>
    </w:p>
  </w:endnote>
  <w:endnote w:id="1">
    <w:p w14:paraId="7C9B808A" w14:textId="77777777" w:rsidR="005304D5" w:rsidRDefault="005304D5" w:rsidP="00173A3C">
      <w:pPr>
        <w:pStyle w:val="Testonotadichiusura"/>
        <w:rPr>
          <w:rFonts w:ascii="Arial" w:hAnsi="Arial" w:cs="Arial"/>
          <w:b/>
          <w:lang w:val="it-IT"/>
        </w:rPr>
      </w:pPr>
    </w:p>
    <w:p w14:paraId="749F3779" w14:textId="77777777" w:rsidR="005304D5" w:rsidRPr="006F147E" w:rsidRDefault="005304D5" w:rsidP="00173A3C">
      <w:pPr>
        <w:pStyle w:val="Testonotadichiusura"/>
        <w:rPr>
          <w:rFonts w:ascii="Times New Roman" w:hAnsi="Times New Roman" w:cs="Times New Roman"/>
          <w:b/>
          <w:sz w:val="24"/>
          <w:szCs w:val="24"/>
        </w:rPr>
      </w:pPr>
      <w:r w:rsidRPr="006F147E">
        <w:rPr>
          <w:rFonts w:ascii="Times New Roman" w:hAnsi="Times New Roman" w:cs="Times New Roman"/>
          <w:b/>
          <w:sz w:val="24"/>
          <w:szCs w:val="24"/>
        </w:rPr>
        <w:t>Notes</w:t>
      </w:r>
    </w:p>
    <w:p w14:paraId="1B201B37" w14:textId="77777777" w:rsidR="005304D5" w:rsidRPr="006F147E" w:rsidRDefault="005304D5" w:rsidP="00EB733F">
      <w:pPr>
        <w:pStyle w:val="Testonotadichiusura"/>
        <w:ind w:firstLine="426"/>
        <w:rPr>
          <w:rFonts w:ascii="Times New Roman" w:hAnsi="Times New Roman" w:cs="Times New Roman"/>
        </w:rPr>
      </w:pPr>
    </w:p>
    <w:p w14:paraId="39C0C301" w14:textId="77777777" w:rsidR="005304D5" w:rsidRPr="006F147E" w:rsidRDefault="005304D5" w:rsidP="00EB733F">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Samuel Taylor Coleridge, </w:t>
      </w:r>
      <w:r w:rsidRPr="006F147E">
        <w:rPr>
          <w:rFonts w:ascii="Times New Roman" w:hAnsi="Times New Roman" w:cs="Times New Roman"/>
          <w:i/>
        </w:rPr>
        <w:t>Biographia Literaria</w:t>
      </w:r>
      <w:r w:rsidRPr="006F147E">
        <w:rPr>
          <w:rFonts w:ascii="Times New Roman" w:hAnsi="Times New Roman" w:cs="Times New Roman"/>
        </w:rPr>
        <w:t>, 1817, Chapter XIV</w:t>
      </w:r>
    </w:p>
  </w:endnote>
  <w:endnote w:id="2">
    <w:p w14:paraId="3305D5C8" w14:textId="77777777" w:rsidR="005304D5" w:rsidRPr="006F147E" w:rsidRDefault="005304D5" w:rsidP="00D12B5F">
      <w:pPr>
        <w:pStyle w:val="Testonotadichiusura"/>
        <w:ind w:firstLine="426"/>
        <w:rPr>
          <w:rFonts w:ascii="Times New Roman" w:hAnsi="Times New Roman" w:cs="Times New Roman"/>
          <w:lang w:val="it-IT"/>
        </w:rPr>
      </w:pPr>
      <w:r w:rsidRPr="006F147E">
        <w:rPr>
          <w:rStyle w:val="Rimandonotadichiusura"/>
          <w:rFonts w:ascii="Times New Roman" w:hAnsi="Times New Roman" w:cs="Times New Roman"/>
        </w:rPr>
        <w:endnoteRef/>
      </w:r>
      <w:r w:rsidRPr="006F147E">
        <w:rPr>
          <w:rFonts w:ascii="Times New Roman" w:hAnsi="Times New Roman" w:cs="Times New Roman"/>
          <w:lang w:val="it-IT"/>
        </w:rPr>
        <w:t xml:space="preserve"> Merler (2019).</w:t>
      </w:r>
    </w:p>
  </w:endnote>
  <w:endnote w:id="3">
    <w:p w14:paraId="7BA5FBE4" w14:textId="77777777" w:rsidR="005304D5" w:rsidRPr="006F147E" w:rsidRDefault="005304D5" w:rsidP="00173A3C">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lang w:val="it-IT"/>
        </w:rPr>
        <w:t xml:space="preserve"> For a discussion of the potential consequences of </w:t>
      </w:r>
      <w:r w:rsidRPr="006F147E">
        <w:rPr>
          <w:rFonts w:ascii="Times New Roman" w:hAnsi="Times New Roman" w:cs="Times New Roman"/>
          <w:i/>
          <w:lang w:val="it-IT"/>
        </w:rPr>
        <w:t xml:space="preserve">Italexit </w:t>
      </w:r>
      <w:r w:rsidRPr="006F147E">
        <w:rPr>
          <w:rFonts w:ascii="Times New Roman" w:hAnsi="Times New Roman" w:cs="Times New Roman"/>
          <w:lang w:val="it-IT"/>
        </w:rPr>
        <w:t xml:space="preserve">see Codogno L. and G. Galli [2018], </w:t>
      </w:r>
      <w:r w:rsidRPr="006F147E">
        <w:rPr>
          <w:rFonts w:ascii="Times New Roman" w:hAnsi="Times New Roman" w:cs="Times New Roman"/>
          <w:i/>
          <w:lang w:val="it-IT"/>
        </w:rPr>
        <w:t>Perché è uno scenario catastrofico per il lavoro e il risparmio (Why it is a catastrophic scenario for jobs and savings?)</w:t>
      </w:r>
      <w:r w:rsidRPr="006F147E">
        <w:rPr>
          <w:rFonts w:ascii="Times New Roman" w:hAnsi="Times New Roman" w:cs="Times New Roman"/>
          <w:lang w:val="it-IT"/>
        </w:rPr>
        <w:t xml:space="preserve">, in </w:t>
      </w:r>
      <w:r w:rsidRPr="006F147E">
        <w:rPr>
          <w:rFonts w:ascii="Times New Roman" w:hAnsi="Times New Roman" w:cs="Times New Roman"/>
          <w:i/>
          <w:lang w:val="it-IT"/>
        </w:rPr>
        <w:t xml:space="preserve">Cosa succede se usciamo dall’Euro? </w:t>
      </w:r>
      <w:r w:rsidRPr="006F147E">
        <w:rPr>
          <w:rFonts w:ascii="Times New Roman" w:hAnsi="Times New Roman" w:cs="Times New Roman"/>
          <w:i/>
        </w:rPr>
        <w:t>(What would happen if we exit the euro?)</w:t>
      </w:r>
      <w:r w:rsidRPr="006F147E">
        <w:rPr>
          <w:rFonts w:ascii="Times New Roman" w:hAnsi="Times New Roman" w:cs="Times New Roman"/>
        </w:rPr>
        <w:t xml:space="preserve">, edited by Carlo Stagnaro, Milan, IBL Libri, pp. 105-120; Codogno L. and G. Galli [2017], </w:t>
      </w:r>
      <w:r w:rsidRPr="006F147E">
        <w:rPr>
          <w:rFonts w:ascii="Times New Roman" w:hAnsi="Times New Roman" w:cs="Times New Roman"/>
          <w:i/>
        </w:rPr>
        <w:t>L’Euro è un’opportunità: uscirne non risolverebbe nessuno dei problemi dell’Italia” (The Euro is an opportunity: exiting would not solve any of Italy’s problems”), in Unione Europea: 60 anni e un bivio (European Union: 60 years at a junction)</w:t>
      </w:r>
      <w:r w:rsidRPr="006F147E">
        <w:rPr>
          <w:rFonts w:ascii="Times New Roman" w:hAnsi="Times New Roman" w:cs="Times New Roman"/>
        </w:rPr>
        <w:t xml:space="preserve">, edited by Luigi Paganetto, Gruppo dei 20, Rome, Eurilink University Press; Codogno L. and G. Galli [2017], </w:t>
      </w:r>
      <w:r w:rsidRPr="006F147E">
        <w:rPr>
          <w:rFonts w:ascii="Times New Roman" w:hAnsi="Times New Roman" w:cs="Times New Roman"/>
          <w:i/>
        </w:rPr>
        <w:t>Italexit is not a solution for Italy’s problems</w:t>
      </w:r>
      <w:r w:rsidRPr="006F147E">
        <w:rPr>
          <w:rFonts w:ascii="Times New Roman" w:hAnsi="Times New Roman" w:cs="Times New Roman"/>
        </w:rPr>
        <w:t xml:space="preserve">, in Europp, London School of Economics. </w:t>
      </w:r>
    </w:p>
  </w:endnote>
  <w:endnote w:id="4">
    <w:p w14:paraId="29BD4BA5" w14:textId="2F70A64B" w:rsidR="005304D5" w:rsidRPr="006F147E" w:rsidRDefault="005304D5" w:rsidP="00A04E12">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The European central bank buys only about 8% of the asset purchase programme of the European System of central Banks. The remaining 92% is generally bought by the Bank of Italy. The</w:t>
      </w:r>
      <w:r w:rsidR="006F147E">
        <w:rPr>
          <w:rFonts w:ascii="Times New Roman" w:hAnsi="Times New Roman" w:cs="Times New Roman"/>
        </w:rPr>
        <w:t>refore, the ECB did not even have</w:t>
      </w:r>
      <w:r w:rsidRPr="006F147E">
        <w:rPr>
          <w:rFonts w:ascii="Times New Roman" w:hAnsi="Times New Roman" w:cs="Times New Roman"/>
        </w:rPr>
        <w:t xml:space="preserve"> 250 billion of Italian government bonds in its portfolios, but this fact was apparently not known to the writers of the draft version of the Contract. </w:t>
      </w:r>
    </w:p>
  </w:endnote>
  <w:endnote w:id="5">
    <w:p w14:paraId="5E0BCF7B" w14:textId="77777777" w:rsidR="005304D5" w:rsidRPr="006F147E" w:rsidRDefault="005304D5" w:rsidP="002854CF">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According to preliminary estimates by the Parliamentary Budget Office in a parliamentary hearing of his President Pisauro on 22 December. </w:t>
      </w:r>
    </w:p>
  </w:endnote>
  <w:endnote w:id="6">
    <w:p w14:paraId="06239A06" w14:textId="77777777" w:rsidR="005304D5" w:rsidRPr="006F147E" w:rsidRDefault="005304D5" w:rsidP="002854CF">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Interview with La Stampa on 22 December. </w:t>
      </w:r>
    </w:p>
  </w:endnote>
  <w:endnote w:id="7">
    <w:p w14:paraId="1ED880B8" w14:textId="77777777" w:rsidR="005304D5" w:rsidRPr="006F147E" w:rsidRDefault="005304D5" w:rsidP="002854CF">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It went from 0.6pp to 0.4pp according to official estimates.</w:t>
      </w:r>
    </w:p>
  </w:endnote>
  <w:endnote w:id="8">
    <w:p w14:paraId="0324D7BF" w14:textId="77777777" w:rsidR="005304D5" w:rsidRPr="006F147E" w:rsidRDefault="005304D5" w:rsidP="002854CF">
      <w:pPr>
        <w:pStyle w:val="Testonotadichiusura"/>
        <w:ind w:firstLine="426"/>
        <w:rPr>
          <w:rFonts w:ascii="Times New Roman" w:hAnsi="Times New Roman" w:cs="Times New Roman"/>
        </w:rPr>
      </w:pPr>
      <w:r w:rsidRPr="006F147E">
        <w:rPr>
          <w:rStyle w:val="Rimandonotadichiusura"/>
          <w:rFonts w:ascii="Times New Roman" w:hAnsi="Times New Roman" w:cs="Times New Roman"/>
        </w:rPr>
        <w:endnoteRef/>
      </w:r>
      <w:r w:rsidRPr="006F147E">
        <w:rPr>
          <w:rFonts w:ascii="Times New Roman" w:hAnsi="Times New Roman" w:cs="Times New Roman"/>
        </w:rPr>
        <w:t xml:space="preserve"> Based on forward rates in mid-September and probably unrevised since then.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51DE" w14:textId="77777777" w:rsidR="005304D5" w:rsidRDefault="005304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19507"/>
      <w:docPartObj>
        <w:docPartGallery w:val="Page Numbers (Bottom of Page)"/>
        <w:docPartUnique/>
      </w:docPartObj>
    </w:sdtPr>
    <w:sdtEndPr>
      <w:rPr>
        <w:rFonts w:ascii="Times New Roman" w:hAnsi="Times New Roman" w:cs="Times New Roman"/>
        <w:noProof/>
      </w:rPr>
    </w:sdtEndPr>
    <w:sdtContent>
      <w:p w14:paraId="40C9D717" w14:textId="6961C2E6" w:rsidR="005304D5" w:rsidRPr="00A9551C" w:rsidRDefault="005304D5">
        <w:pPr>
          <w:pStyle w:val="Pidipagina"/>
          <w:jc w:val="center"/>
          <w:rPr>
            <w:rFonts w:ascii="Times New Roman" w:hAnsi="Times New Roman" w:cs="Times New Roman"/>
          </w:rPr>
        </w:pPr>
        <w:r w:rsidRPr="00A9551C">
          <w:rPr>
            <w:rFonts w:ascii="Times New Roman" w:hAnsi="Times New Roman" w:cs="Times New Roman"/>
          </w:rPr>
          <w:fldChar w:fldCharType="begin"/>
        </w:r>
        <w:r w:rsidRPr="00A9551C">
          <w:rPr>
            <w:rFonts w:ascii="Times New Roman" w:hAnsi="Times New Roman" w:cs="Times New Roman"/>
          </w:rPr>
          <w:instrText xml:space="preserve"> PAGE   \* MERGEFORMAT </w:instrText>
        </w:r>
        <w:r w:rsidRPr="00A9551C">
          <w:rPr>
            <w:rFonts w:ascii="Times New Roman" w:hAnsi="Times New Roman" w:cs="Times New Roman"/>
          </w:rPr>
          <w:fldChar w:fldCharType="separate"/>
        </w:r>
        <w:r w:rsidR="00C15C5A">
          <w:rPr>
            <w:rFonts w:ascii="Times New Roman" w:hAnsi="Times New Roman" w:cs="Times New Roman"/>
            <w:noProof/>
          </w:rPr>
          <w:t>21</w:t>
        </w:r>
        <w:r w:rsidRPr="00A9551C">
          <w:rPr>
            <w:rFonts w:ascii="Times New Roman" w:hAnsi="Times New Roman" w:cs="Times New Roman"/>
            <w:noProof/>
          </w:rPr>
          <w:fldChar w:fldCharType="end"/>
        </w:r>
      </w:p>
    </w:sdtContent>
  </w:sdt>
  <w:p w14:paraId="1A4D7270" w14:textId="77777777" w:rsidR="005304D5" w:rsidRDefault="005304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80150"/>
      <w:docPartObj>
        <w:docPartGallery w:val="Page Numbers (Bottom of Page)"/>
        <w:docPartUnique/>
      </w:docPartObj>
    </w:sdtPr>
    <w:sdtEndPr>
      <w:rPr>
        <w:noProof/>
      </w:rPr>
    </w:sdtEndPr>
    <w:sdtContent>
      <w:p w14:paraId="4F88DDDE" w14:textId="40DADD56" w:rsidR="005304D5" w:rsidRDefault="005304D5">
        <w:pPr>
          <w:pStyle w:val="Pidipagina"/>
          <w:jc w:val="center"/>
        </w:pPr>
        <w:r>
          <w:fldChar w:fldCharType="begin"/>
        </w:r>
        <w:r>
          <w:instrText xml:space="preserve"> PAGE   \* MERGEFORMAT </w:instrText>
        </w:r>
        <w:r>
          <w:fldChar w:fldCharType="separate"/>
        </w:r>
        <w:r w:rsidR="00C15C5A">
          <w:rPr>
            <w:noProof/>
          </w:rPr>
          <w:t>1</w:t>
        </w:r>
        <w:r>
          <w:rPr>
            <w:noProof/>
          </w:rPr>
          <w:fldChar w:fldCharType="end"/>
        </w:r>
      </w:p>
    </w:sdtContent>
  </w:sdt>
  <w:p w14:paraId="50B46A42" w14:textId="77777777" w:rsidR="005304D5" w:rsidRDefault="005304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940D" w14:textId="77777777" w:rsidR="00E73835" w:rsidRDefault="00E73835" w:rsidP="0077362B">
      <w:pPr>
        <w:spacing w:after="0" w:line="240" w:lineRule="auto"/>
      </w:pPr>
      <w:r>
        <w:separator/>
      </w:r>
    </w:p>
  </w:footnote>
  <w:footnote w:type="continuationSeparator" w:id="0">
    <w:p w14:paraId="3EA9A64C" w14:textId="77777777" w:rsidR="00E73835" w:rsidRDefault="00E73835" w:rsidP="00773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99A2" w14:textId="77777777" w:rsidR="005304D5" w:rsidRDefault="005304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6AC3" w14:textId="77777777" w:rsidR="005304D5" w:rsidRDefault="005304D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88BB" w14:textId="77777777" w:rsidR="005304D5" w:rsidRDefault="005304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B1042"/>
    <w:multiLevelType w:val="hybridMultilevel"/>
    <w:tmpl w:val="1DB03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D2D25"/>
    <w:multiLevelType w:val="hybridMultilevel"/>
    <w:tmpl w:val="A8485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7C639F"/>
    <w:multiLevelType w:val="hybridMultilevel"/>
    <w:tmpl w:val="E0222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251684"/>
    <w:multiLevelType w:val="hybridMultilevel"/>
    <w:tmpl w:val="C0609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4449D4"/>
    <w:multiLevelType w:val="hybridMultilevel"/>
    <w:tmpl w:val="0B565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F45A35"/>
    <w:multiLevelType w:val="hybridMultilevel"/>
    <w:tmpl w:val="F91C3F1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00"/>
  <w:drawingGridVerticalSpacing w:val="136"/>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0MDExNDAxNTMwtTRS0lEKTi0uzszPAykwNKgFAKkS2ystAAAA"/>
  </w:docVars>
  <w:rsids>
    <w:rsidRoot w:val="007B1941"/>
    <w:rsid w:val="00000609"/>
    <w:rsid w:val="00030942"/>
    <w:rsid w:val="00040B00"/>
    <w:rsid w:val="000429F1"/>
    <w:rsid w:val="00044538"/>
    <w:rsid w:val="0004639B"/>
    <w:rsid w:val="00046EF8"/>
    <w:rsid w:val="00054D28"/>
    <w:rsid w:val="00056803"/>
    <w:rsid w:val="00062C8A"/>
    <w:rsid w:val="00065D7A"/>
    <w:rsid w:val="0006780A"/>
    <w:rsid w:val="0007465E"/>
    <w:rsid w:val="00093E42"/>
    <w:rsid w:val="00097BC4"/>
    <w:rsid w:val="000A1383"/>
    <w:rsid w:val="000A64D8"/>
    <w:rsid w:val="000B254B"/>
    <w:rsid w:val="000C0433"/>
    <w:rsid w:val="000E1FBE"/>
    <w:rsid w:val="000E6376"/>
    <w:rsid w:val="000F38C2"/>
    <w:rsid w:val="001001F2"/>
    <w:rsid w:val="00101120"/>
    <w:rsid w:val="00124E3B"/>
    <w:rsid w:val="00133C2C"/>
    <w:rsid w:val="00145C27"/>
    <w:rsid w:val="00161E92"/>
    <w:rsid w:val="00167D6A"/>
    <w:rsid w:val="001700BE"/>
    <w:rsid w:val="00173A3C"/>
    <w:rsid w:val="001767E2"/>
    <w:rsid w:val="00176DE9"/>
    <w:rsid w:val="00192A54"/>
    <w:rsid w:val="00196EAF"/>
    <w:rsid w:val="001A1371"/>
    <w:rsid w:val="001A2C1C"/>
    <w:rsid w:val="001B1A9B"/>
    <w:rsid w:val="001D39F6"/>
    <w:rsid w:val="001D75BF"/>
    <w:rsid w:val="001E680B"/>
    <w:rsid w:val="001F0D04"/>
    <w:rsid w:val="00202BDA"/>
    <w:rsid w:val="00203BB2"/>
    <w:rsid w:val="00220671"/>
    <w:rsid w:val="002221E0"/>
    <w:rsid w:val="002459FB"/>
    <w:rsid w:val="00251FBE"/>
    <w:rsid w:val="00261A8E"/>
    <w:rsid w:val="00266C1C"/>
    <w:rsid w:val="002854CF"/>
    <w:rsid w:val="002A12D3"/>
    <w:rsid w:val="002D047A"/>
    <w:rsid w:val="002D125F"/>
    <w:rsid w:val="002E6248"/>
    <w:rsid w:val="003102F3"/>
    <w:rsid w:val="00311603"/>
    <w:rsid w:val="00314E82"/>
    <w:rsid w:val="00321207"/>
    <w:rsid w:val="00332CE1"/>
    <w:rsid w:val="00333578"/>
    <w:rsid w:val="00333D01"/>
    <w:rsid w:val="0038799D"/>
    <w:rsid w:val="0039391F"/>
    <w:rsid w:val="0039629C"/>
    <w:rsid w:val="003C1A63"/>
    <w:rsid w:val="003E1274"/>
    <w:rsid w:val="003F4395"/>
    <w:rsid w:val="003F777C"/>
    <w:rsid w:val="004141FB"/>
    <w:rsid w:val="004205DF"/>
    <w:rsid w:val="00433855"/>
    <w:rsid w:val="0043659C"/>
    <w:rsid w:val="00450990"/>
    <w:rsid w:val="00457868"/>
    <w:rsid w:val="004A0943"/>
    <w:rsid w:val="004A562E"/>
    <w:rsid w:val="004C498C"/>
    <w:rsid w:val="004D22AC"/>
    <w:rsid w:val="004F54B6"/>
    <w:rsid w:val="00502422"/>
    <w:rsid w:val="005304D5"/>
    <w:rsid w:val="00532E4C"/>
    <w:rsid w:val="0053459F"/>
    <w:rsid w:val="00551A76"/>
    <w:rsid w:val="00566C72"/>
    <w:rsid w:val="00571B84"/>
    <w:rsid w:val="00582993"/>
    <w:rsid w:val="00591B86"/>
    <w:rsid w:val="00595688"/>
    <w:rsid w:val="00595B80"/>
    <w:rsid w:val="005A1C2B"/>
    <w:rsid w:val="005A38D7"/>
    <w:rsid w:val="005A7DCA"/>
    <w:rsid w:val="005B65A4"/>
    <w:rsid w:val="005D3513"/>
    <w:rsid w:val="005E1241"/>
    <w:rsid w:val="005E3B19"/>
    <w:rsid w:val="005F0801"/>
    <w:rsid w:val="005F2241"/>
    <w:rsid w:val="005F47A2"/>
    <w:rsid w:val="005F554F"/>
    <w:rsid w:val="006063D9"/>
    <w:rsid w:val="006136E3"/>
    <w:rsid w:val="00614A52"/>
    <w:rsid w:val="00625AB5"/>
    <w:rsid w:val="00657C04"/>
    <w:rsid w:val="00664CF4"/>
    <w:rsid w:val="006868F2"/>
    <w:rsid w:val="00687EEB"/>
    <w:rsid w:val="00697A38"/>
    <w:rsid w:val="006F147E"/>
    <w:rsid w:val="007052D1"/>
    <w:rsid w:val="00716079"/>
    <w:rsid w:val="007212EE"/>
    <w:rsid w:val="00721EB4"/>
    <w:rsid w:val="007268FD"/>
    <w:rsid w:val="00742222"/>
    <w:rsid w:val="00744775"/>
    <w:rsid w:val="0077362B"/>
    <w:rsid w:val="00775C9E"/>
    <w:rsid w:val="007868D3"/>
    <w:rsid w:val="007B1941"/>
    <w:rsid w:val="007D5DB1"/>
    <w:rsid w:val="007D601C"/>
    <w:rsid w:val="007E4BD2"/>
    <w:rsid w:val="007E7E7A"/>
    <w:rsid w:val="0081668A"/>
    <w:rsid w:val="00824D82"/>
    <w:rsid w:val="0083001D"/>
    <w:rsid w:val="00837BDA"/>
    <w:rsid w:val="00853D58"/>
    <w:rsid w:val="008718C8"/>
    <w:rsid w:val="0087388C"/>
    <w:rsid w:val="00886C63"/>
    <w:rsid w:val="00890A8C"/>
    <w:rsid w:val="008A14AC"/>
    <w:rsid w:val="008B476F"/>
    <w:rsid w:val="008F3927"/>
    <w:rsid w:val="00910885"/>
    <w:rsid w:val="00921551"/>
    <w:rsid w:val="009258DF"/>
    <w:rsid w:val="00942862"/>
    <w:rsid w:val="009739DB"/>
    <w:rsid w:val="0099109A"/>
    <w:rsid w:val="009B2983"/>
    <w:rsid w:val="009D7EBF"/>
    <w:rsid w:val="009E2B9D"/>
    <w:rsid w:val="009F33E4"/>
    <w:rsid w:val="00A00D9E"/>
    <w:rsid w:val="00A01156"/>
    <w:rsid w:val="00A04E12"/>
    <w:rsid w:val="00A11A58"/>
    <w:rsid w:val="00A165D1"/>
    <w:rsid w:val="00A30D4C"/>
    <w:rsid w:val="00A4536E"/>
    <w:rsid w:val="00A71B4A"/>
    <w:rsid w:val="00A73DA6"/>
    <w:rsid w:val="00A761F7"/>
    <w:rsid w:val="00A831CB"/>
    <w:rsid w:val="00A85611"/>
    <w:rsid w:val="00A86491"/>
    <w:rsid w:val="00A9551C"/>
    <w:rsid w:val="00A97790"/>
    <w:rsid w:val="00AB1955"/>
    <w:rsid w:val="00AB4B2D"/>
    <w:rsid w:val="00AC139C"/>
    <w:rsid w:val="00AC1A9C"/>
    <w:rsid w:val="00AC2568"/>
    <w:rsid w:val="00AC5D42"/>
    <w:rsid w:val="00AE0888"/>
    <w:rsid w:val="00AE3C9F"/>
    <w:rsid w:val="00B26475"/>
    <w:rsid w:val="00B318D9"/>
    <w:rsid w:val="00B66740"/>
    <w:rsid w:val="00B70AF6"/>
    <w:rsid w:val="00B71C4A"/>
    <w:rsid w:val="00B72D8F"/>
    <w:rsid w:val="00B85C6C"/>
    <w:rsid w:val="00B876BA"/>
    <w:rsid w:val="00B956A7"/>
    <w:rsid w:val="00BA33EA"/>
    <w:rsid w:val="00BA3B64"/>
    <w:rsid w:val="00BC1811"/>
    <w:rsid w:val="00BC2692"/>
    <w:rsid w:val="00BC3788"/>
    <w:rsid w:val="00BC41A0"/>
    <w:rsid w:val="00BD7561"/>
    <w:rsid w:val="00BE7B1C"/>
    <w:rsid w:val="00C14E2F"/>
    <w:rsid w:val="00C15C5A"/>
    <w:rsid w:val="00C24358"/>
    <w:rsid w:val="00C268A1"/>
    <w:rsid w:val="00C31E34"/>
    <w:rsid w:val="00C56B37"/>
    <w:rsid w:val="00C80BD8"/>
    <w:rsid w:val="00C9347C"/>
    <w:rsid w:val="00CB7120"/>
    <w:rsid w:val="00CC04FF"/>
    <w:rsid w:val="00CD66FB"/>
    <w:rsid w:val="00CF0407"/>
    <w:rsid w:val="00CF0C84"/>
    <w:rsid w:val="00D0209B"/>
    <w:rsid w:val="00D02BD4"/>
    <w:rsid w:val="00D12B5F"/>
    <w:rsid w:val="00D134D5"/>
    <w:rsid w:val="00D13949"/>
    <w:rsid w:val="00D17731"/>
    <w:rsid w:val="00D21E22"/>
    <w:rsid w:val="00D25AD8"/>
    <w:rsid w:val="00D53E86"/>
    <w:rsid w:val="00D608F7"/>
    <w:rsid w:val="00D72562"/>
    <w:rsid w:val="00D90D9D"/>
    <w:rsid w:val="00D9255C"/>
    <w:rsid w:val="00D93918"/>
    <w:rsid w:val="00DA76DF"/>
    <w:rsid w:val="00DC7C2A"/>
    <w:rsid w:val="00DD0901"/>
    <w:rsid w:val="00DE2DFA"/>
    <w:rsid w:val="00DE36A0"/>
    <w:rsid w:val="00E0756C"/>
    <w:rsid w:val="00E209A1"/>
    <w:rsid w:val="00E320F7"/>
    <w:rsid w:val="00E40570"/>
    <w:rsid w:val="00E54B87"/>
    <w:rsid w:val="00E7075E"/>
    <w:rsid w:val="00E73835"/>
    <w:rsid w:val="00E834BD"/>
    <w:rsid w:val="00E94C0F"/>
    <w:rsid w:val="00E977F5"/>
    <w:rsid w:val="00EB733F"/>
    <w:rsid w:val="00EC1A18"/>
    <w:rsid w:val="00ED292C"/>
    <w:rsid w:val="00ED79A7"/>
    <w:rsid w:val="00EE20D2"/>
    <w:rsid w:val="00EE7073"/>
    <w:rsid w:val="00EF5C51"/>
    <w:rsid w:val="00F0397E"/>
    <w:rsid w:val="00F1238C"/>
    <w:rsid w:val="00F67ACC"/>
    <w:rsid w:val="00F9738C"/>
    <w:rsid w:val="00FA5E06"/>
    <w:rsid w:val="00FC6095"/>
    <w:rsid w:val="00FD4EB4"/>
    <w:rsid w:val="00FE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25C9"/>
  <w15:docId w15:val="{47F8DED2-B769-4166-86E3-923F2858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1941"/>
    <w:pPr>
      <w:ind w:left="720"/>
      <w:contextualSpacing/>
    </w:pPr>
  </w:style>
  <w:style w:type="paragraph" w:styleId="Testofumetto">
    <w:name w:val="Balloon Text"/>
    <w:basedOn w:val="Normale"/>
    <w:link w:val="TestofumettoCarattere"/>
    <w:uiPriority w:val="99"/>
    <w:semiHidden/>
    <w:unhideWhenUsed/>
    <w:rsid w:val="0099109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109A"/>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77362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7362B"/>
    <w:rPr>
      <w:sz w:val="20"/>
      <w:szCs w:val="20"/>
    </w:rPr>
  </w:style>
  <w:style w:type="character" w:styleId="Rimandonotadichiusura">
    <w:name w:val="endnote reference"/>
    <w:basedOn w:val="Carpredefinitoparagrafo"/>
    <w:uiPriority w:val="99"/>
    <w:semiHidden/>
    <w:unhideWhenUsed/>
    <w:rsid w:val="0077362B"/>
    <w:rPr>
      <w:vertAlign w:val="superscript"/>
    </w:rPr>
  </w:style>
  <w:style w:type="paragraph" w:styleId="Intestazione">
    <w:name w:val="header"/>
    <w:basedOn w:val="Normale"/>
    <w:link w:val="IntestazioneCarattere"/>
    <w:uiPriority w:val="99"/>
    <w:unhideWhenUsed/>
    <w:rsid w:val="000429F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429F1"/>
  </w:style>
  <w:style w:type="paragraph" w:styleId="Pidipagina">
    <w:name w:val="footer"/>
    <w:basedOn w:val="Normale"/>
    <w:link w:val="PidipaginaCarattere"/>
    <w:uiPriority w:val="99"/>
    <w:unhideWhenUsed/>
    <w:rsid w:val="000429F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429F1"/>
  </w:style>
  <w:style w:type="character" w:styleId="Collegamentoipertestuale">
    <w:name w:val="Hyperlink"/>
    <w:basedOn w:val="Carpredefinitoparagrafo"/>
    <w:uiPriority w:val="99"/>
    <w:unhideWhenUsed/>
    <w:rsid w:val="00664CF4"/>
    <w:rPr>
      <w:color w:val="0563C1" w:themeColor="hyperlink"/>
      <w:u w:val="single"/>
    </w:rPr>
  </w:style>
  <w:style w:type="table" w:styleId="Grigliatabella">
    <w:name w:val="Table Grid"/>
    <w:basedOn w:val="Tabellanormale"/>
    <w:uiPriority w:val="39"/>
    <w:rsid w:val="0072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24D82"/>
    <w:rPr>
      <w:color w:val="808080"/>
    </w:rPr>
  </w:style>
  <w:style w:type="character" w:styleId="Rimandocommento">
    <w:name w:val="annotation reference"/>
    <w:basedOn w:val="Carpredefinitoparagrafo"/>
    <w:uiPriority w:val="99"/>
    <w:semiHidden/>
    <w:unhideWhenUsed/>
    <w:rsid w:val="00D0209B"/>
    <w:rPr>
      <w:sz w:val="18"/>
      <w:szCs w:val="18"/>
    </w:rPr>
  </w:style>
  <w:style w:type="paragraph" w:styleId="Testocommento">
    <w:name w:val="annotation text"/>
    <w:basedOn w:val="Normale"/>
    <w:link w:val="TestocommentoCarattere"/>
    <w:uiPriority w:val="99"/>
    <w:semiHidden/>
    <w:unhideWhenUsed/>
    <w:rsid w:val="00D0209B"/>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D0209B"/>
    <w:rPr>
      <w:sz w:val="24"/>
      <w:szCs w:val="24"/>
    </w:rPr>
  </w:style>
  <w:style w:type="paragraph" w:styleId="Soggettocommento">
    <w:name w:val="annotation subject"/>
    <w:basedOn w:val="Testocommento"/>
    <w:next w:val="Testocommento"/>
    <w:link w:val="SoggettocommentoCarattere"/>
    <w:uiPriority w:val="99"/>
    <w:semiHidden/>
    <w:unhideWhenUsed/>
    <w:rsid w:val="00D0209B"/>
    <w:rPr>
      <w:b/>
      <w:bCs/>
      <w:sz w:val="20"/>
      <w:szCs w:val="20"/>
    </w:rPr>
  </w:style>
  <w:style w:type="character" w:customStyle="1" w:styleId="SoggettocommentoCarattere">
    <w:name w:val="Soggetto commento Carattere"/>
    <w:basedOn w:val="TestocommentoCarattere"/>
    <w:link w:val="Soggettocommento"/>
    <w:uiPriority w:val="99"/>
    <w:semiHidden/>
    <w:rsid w:val="00D0209B"/>
    <w:rPr>
      <w:b/>
      <w:bCs/>
      <w:sz w:val="20"/>
      <w:szCs w:val="20"/>
    </w:rPr>
  </w:style>
  <w:style w:type="paragraph" w:styleId="Revisione">
    <w:name w:val="Revision"/>
    <w:hidden/>
    <w:uiPriority w:val="99"/>
    <w:semiHidden/>
    <w:rsid w:val="00AE0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wnload.repubblica.it/pdf/2018/politica/contratto_governo.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ffingtonpost.it/2018/05/15/un-comitato-di-conciliazione-parallelo-al-consiglio-dei-ministri_a_23435353/?utm_hp_ref=it-home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voce.info/archives/51931/racconto-due-ital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7941-2C02-4D54-8352-336DBFE4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6922</Words>
  <Characters>39461</Characters>
  <Application>Microsoft Office Word</Application>
  <DocSecurity>0</DocSecurity>
  <Lines>328</Lines>
  <Paragraphs>92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lorenzo.codogno</dc:creator>
  <cp:lastModifiedBy>User</cp:lastModifiedBy>
  <cp:revision>2</cp:revision>
  <cp:lastPrinted>2019-01-15T18:49:00Z</cp:lastPrinted>
  <dcterms:created xsi:type="dcterms:W3CDTF">2019-06-18T12:25:00Z</dcterms:created>
  <dcterms:modified xsi:type="dcterms:W3CDTF">2019-06-18T12:25:00Z</dcterms:modified>
</cp:coreProperties>
</file>