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B791B" w14:textId="77777777" w:rsidR="00626632" w:rsidRPr="006F2BC8" w:rsidRDefault="00626632" w:rsidP="006266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 w:hanging="1080"/>
        <w:rPr>
          <w:rFonts w:cs="Helvetica"/>
          <w:color w:val="000000"/>
        </w:rPr>
      </w:pPr>
      <w:r w:rsidRPr="002B0E0A">
        <w:rPr>
          <w:rFonts w:cs="Helvetica"/>
          <w:b/>
          <w:color w:val="000000"/>
        </w:rPr>
        <w:t>Table 3:</w:t>
      </w:r>
      <w:r w:rsidRPr="006F2BC8">
        <w:rPr>
          <w:rFonts w:cs="Helvetica"/>
          <w:color w:val="000000"/>
        </w:rPr>
        <w:t xml:space="preserve"> </w:t>
      </w:r>
      <w:r>
        <w:rPr>
          <w:rFonts w:cs="Helvetica"/>
          <w:color w:val="000000"/>
        </w:rPr>
        <w:tab/>
        <w:t>Analysis of which Southeast Asian countries the recent literature (2013-2017) has  identified as hedging</w:t>
      </w:r>
      <w:r w:rsidRPr="006F2BC8">
        <w:rPr>
          <w:rFonts w:cs="Helvetica"/>
          <w:color w:val="000000"/>
        </w:rPr>
        <w:t xml:space="preserve">. </w:t>
      </w:r>
      <w:r w:rsidRPr="006F2BC8">
        <w:rPr>
          <w:rFonts w:eastAsia="Helvetica" w:cs="Helvetica"/>
          <w:lang w:val="en-US"/>
        </w:rPr>
        <w:t>Compiled by the author</w:t>
      </w:r>
      <w:r>
        <w:rPr>
          <w:rFonts w:eastAsia="Helvetica" w:cs="Helvetica"/>
          <w:lang w:val="en-US"/>
        </w:rPr>
        <w:t>.</w:t>
      </w:r>
    </w:p>
    <w:p w14:paraId="1671CD8A" w14:textId="77777777" w:rsidR="00626632" w:rsidRDefault="00626632" w:rsidP="00626632">
      <w:pPr>
        <w:pStyle w:val="Body"/>
        <w:spacing w:line="360" w:lineRule="auto"/>
        <w:jc w:val="both"/>
        <w:rPr>
          <w:rFonts w:ascii="Helvetica" w:hAnsi="Helvetica"/>
          <w:sz w:val="22"/>
          <w:szCs w:val="22"/>
        </w:rPr>
      </w:pPr>
    </w:p>
    <w:tbl>
      <w:tblPr>
        <w:tblW w:w="990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152"/>
        <w:gridCol w:w="875"/>
        <w:gridCol w:w="875"/>
        <w:gridCol w:w="875"/>
        <w:gridCol w:w="876"/>
        <w:gridCol w:w="876"/>
        <w:gridCol w:w="876"/>
        <w:gridCol w:w="876"/>
        <w:gridCol w:w="876"/>
        <w:gridCol w:w="876"/>
        <w:gridCol w:w="876"/>
      </w:tblGrid>
      <w:tr w:rsidR="00626632" w14:paraId="7AEFD9FD" w14:textId="77777777" w:rsidTr="009D5E25">
        <w:trPr>
          <w:trHeight w:val="488"/>
          <w:tblHeader/>
        </w:trPr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6DA9C" w14:textId="77777777" w:rsidR="00626632" w:rsidRDefault="00626632" w:rsidP="009D5E25"/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D6459" w14:textId="77777777" w:rsidR="00626632" w:rsidRDefault="00626632" w:rsidP="009D5E25">
            <w:pPr>
              <w:pStyle w:val="TableStyle1"/>
            </w:pPr>
            <w:r>
              <w:t>Singapore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F5D5B" w14:textId="77777777" w:rsidR="00626632" w:rsidRDefault="00626632" w:rsidP="009D5E25">
            <w:pPr>
              <w:pStyle w:val="TableStyle1"/>
            </w:pPr>
            <w:r>
              <w:t>Malaysia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D60A5" w14:textId="77777777" w:rsidR="00626632" w:rsidRDefault="00626632" w:rsidP="009D5E25">
            <w:pPr>
              <w:pStyle w:val="TableStyle1"/>
            </w:pPr>
            <w:r>
              <w:t>Thailand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1979A" w14:textId="77777777" w:rsidR="00626632" w:rsidRDefault="00626632" w:rsidP="009D5E25">
            <w:pPr>
              <w:pStyle w:val="TableStyle1"/>
            </w:pPr>
            <w:r>
              <w:t>Indonesia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19396" w14:textId="77777777" w:rsidR="00626632" w:rsidRDefault="00626632" w:rsidP="009D5E25">
            <w:pPr>
              <w:pStyle w:val="TableStyle1"/>
            </w:pPr>
            <w:r>
              <w:t>Philippines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7B483" w14:textId="77777777" w:rsidR="00626632" w:rsidRDefault="00626632" w:rsidP="009D5E25">
            <w:pPr>
              <w:pStyle w:val="TableStyle1"/>
            </w:pPr>
            <w:r>
              <w:t>Viet Nam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4E951" w14:textId="77777777" w:rsidR="00626632" w:rsidRDefault="00626632" w:rsidP="009D5E25">
            <w:pPr>
              <w:pStyle w:val="TableStyle1"/>
            </w:pPr>
            <w:r>
              <w:t>Myanmar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7BF91" w14:textId="77777777" w:rsidR="00626632" w:rsidRDefault="00626632" w:rsidP="009D5E25">
            <w:pPr>
              <w:pStyle w:val="TableStyle1"/>
            </w:pPr>
            <w:r>
              <w:t>Brunei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CC9F5" w14:textId="77777777" w:rsidR="00626632" w:rsidRDefault="00626632" w:rsidP="009D5E25">
            <w:pPr>
              <w:pStyle w:val="TableStyle1"/>
            </w:pPr>
            <w:r>
              <w:t>Cambodia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CA342" w14:textId="77777777" w:rsidR="00626632" w:rsidRDefault="00626632" w:rsidP="009D5E25">
            <w:pPr>
              <w:pStyle w:val="TableStyle1"/>
            </w:pPr>
            <w:r>
              <w:t>Laos</w:t>
            </w:r>
          </w:p>
        </w:tc>
      </w:tr>
      <w:tr w:rsidR="00626632" w14:paraId="1B7AF7AC" w14:textId="77777777" w:rsidTr="009D5E25">
        <w:tblPrEx>
          <w:shd w:val="clear" w:color="auto" w:fill="auto"/>
        </w:tblPrEx>
        <w:trPr>
          <w:trHeight w:val="728"/>
        </w:trPr>
        <w:tc>
          <w:tcPr>
            <w:tcW w:w="11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AB5E5" w14:textId="77777777" w:rsidR="00626632" w:rsidRDefault="00626632" w:rsidP="009D5E25">
            <w:pPr>
              <w:pStyle w:val="TableStyle1"/>
            </w:pPr>
            <w:r>
              <w:t>Evelyn Goh, 2016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0FD1E" w14:textId="77777777" w:rsidR="00626632" w:rsidRDefault="00626632" w:rsidP="009D5E25">
            <w:pPr>
              <w:pStyle w:val="TableStyle2"/>
            </w:pPr>
            <w:r>
              <w:t>Yes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B2318" w14:textId="77777777" w:rsidR="00626632" w:rsidRDefault="00626632" w:rsidP="009D5E25">
            <w:pPr>
              <w:pStyle w:val="TableStyle2"/>
            </w:pPr>
            <w:r>
              <w:t>Yes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E163A" w14:textId="77777777" w:rsidR="00626632" w:rsidRDefault="00626632" w:rsidP="009D5E25">
            <w:pPr>
              <w:pStyle w:val="TableStyle2"/>
            </w:pPr>
            <w:r>
              <w:t>No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785FD" w14:textId="77777777" w:rsidR="00626632" w:rsidRDefault="00626632" w:rsidP="009D5E25">
            <w:pPr>
              <w:pStyle w:val="TableStyle2"/>
            </w:pPr>
            <w:r>
              <w:t>Yes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C095C" w14:textId="77777777" w:rsidR="00626632" w:rsidRDefault="00626632" w:rsidP="009D5E25">
            <w:pPr>
              <w:pStyle w:val="TableStyle2"/>
            </w:pPr>
            <w:r>
              <w:t>No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FEF14" w14:textId="77777777" w:rsidR="00626632" w:rsidRDefault="00626632" w:rsidP="009D5E25">
            <w:pPr>
              <w:pStyle w:val="TableStyle2"/>
            </w:pPr>
            <w:r>
              <w:t>Yes-to greater extent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3B83F" w14:textId="77777777" w:rsidR="00626632" w:rsidRDefault="00626632" w:rsidP="009D5E25">
            <w:pPr>
              <w:pStyle w:val="TableStyle2"/>
            </w:pPr>
            <w:r>
              <w:t>Yes-to greater extent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00488" w14:textId="77777777" w:rsidR="00626632" w:rsidRDefault="00626632" w:rsidP="009D5E25">
            <w:pPr>
              <w:pStyle w:val="TableStyle2"/>
            </w:pPr>
            <w:r>
              <w:t>Yes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A9F5B" w14:textId="77777777" w:rsidR="00626632" w:rsidRDefault="00626632" w:rsidP="009D5E25">
            <w:pPr>
              <w:pStyle w:val="TableStyle2"/>
            </w:pPr>
            <w: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070FA" w14:textId="77777777" w:rsidR="00626632" w:rsidRDefault="00626632" w:rsidP="009D5E25">
            <w:pPr>
              <w:pStyle w:val="TableStyle2"/>
            </w:pPr>
            <w:r>
              <w:t>No</w:t>
            </w:r>
          </w:p>
        </w:tc>
      </w:tr>
      <w:tr w:rsidR="00626632" w14:paraId="1FC86631" w14:textId="77777777" w:rsidTr="009D5E25">
        <w:tblPrEx>
          <w:shd w:val="clear" w:color="auto" w:fill="auto"/>
        </w:tblPrEx>
        <w:trPr>
          <w:trHeight w:val="1205"/>
        </w:trPr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C3496" w14:textId="7D85642B" w:rsidR="00626632" w:rsidRDefault="00626632" w:rsidP="009D5E25">
            <w:pPr>
              <w:pStyle w:val="TableStyle1"/>
            </w:pPr>
            <w:r>
              <w:t>Darren Lim and Zack Cooper</w:t>
            </w:r>
            <w:r w:rsidR="003F5763">
              <w:t xml:space="preserve"> 2015</w:t>
            </w:r>
            <w:bookmarkStart w:id="0" w:name="_GoBack"/>
            <w:bookmarkEnd w:id="0"/>
          </w:p>
        </w:tc>
        <w:tc>
          <w:tcPr>
            <w:tcW w:w="8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A33AF" w14:textId="77777777" w:rsidR="00626632" w:rsidRDefault="00626632" w:rsidP="009D5E25">
            <w:pPr>
              <w:pStyle w:val="TableStyle2"/>
            </w:pPr>
            <w:r>
              <w:t>Yes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DAE91" w14:textId="77777777" w:rsidR="00626632" w:rsidRDefault="00626632" w:rsidP="009D5E25">
            <w:pPr>
              <w:pStyle w:val="TableStyle2"/>
            </w:pPr>
            <w:r>
              <w:t>No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EE364" w14:textId="77777777" w:rsidR="00626632" w:rsidRDefault="00626632" w:rsidP="009D5E25">
            <w:pPr>
              <w:pStyle w:val="TableStyle2"/>
            </w:pPr>
            <w:r>
              <w:t>No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650B1" w14:textId="77777777" w:rsidR="00626632" w:rsidRDefault="00626632" w:rsidP="009D5E25">
            <w:pPr>
              <w:pStyle w:val="TableStyle2"/>
            </w:pPr>
            <w:r>
              <w:t>Yes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25638" w14:textId="77777777" w:rsidR="00626632" w:rsidRDefault="00626632" w:rsidP="009D5E25">
            <w:pPr>
              <w:pStyle w:val="TableStyle2"/>
            </w:pPr>
            <w:r>
              <w:t>No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2537F" w14:textId="77777777" w:rsidR="00626632" w:rsidRDefault="00626632" w:rsidP="009D5E25">
            <w:pPr>
              <w:pStyle w:val="TableStyle2"/>
            </w:pPr>
            <w:r>
              <w:t>No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A0EF8" w14:textId="77777777" w:rsidR="00626632" w:rsidRDefault="00626632" w:rsidP="009D5E25">
            <w:pPr>
              <w:pStyle w:val="TableStyle2"/>
            </w:pPr>
            <w:r>
              <w:t>Yes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D2625" w14:textId="77777777" w:rsidR="00626632" w:rsidRDefault="00626632" w:rsidP="009D5E25">
            <w:pPr>
              <w:pStyle w:val="TableStyle2"/>
            </w:pPr>
            <w:r>
              <w:t>Yes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D426B" w14:textId="77777777" w:rsidR="00626632" w:rsidRDefault="00626632" w:rsidP="009D5E25">
            <w:pPr>
              <w:pStyle w:val="TableStyle2"/>
            </w:pPr>
            <w:r>
              <w:t>-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9C8C8" w14:textId="77777777" w:rsidR="00626632" w:rsidRDefault="00626632" w:rsidP="009D5E25">
            <w:pPr>
              <w:pStyle w:val="TableStyle2"/>
            </w:pPr>
            <w:r>
              <w:t>-</w:t>
            </w:r>
          </w:p>
        </w:tc>
      </w:tr>
      <w:tr w:rsidR="00626632" w14:paraId="5669DFF1" w14:textId="77777777" w:rsidTr="009D5E25">
        <w:tblPrEx>
          <w:shd w:val="clear" w:color="auto" w:fill="auto"/>
        </w:tblPrEx>
        <w:trPr>
          <w:trHeight w:val="965"/>
        </w:trPr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52EDB" w14:textId="77777777" w:rsidR="00626632" w:rsidRDefault="00626632" w:rsidP="009D5E25">
            <w:pPr>
              <w:pStyle w:val="TableStyle1"/>
            </w:pPr>
            <w:r>
              <w:t>Cheng-</w:t>
            </w:r>
            <w:proofErr w:type="spellStart"/>
            <w:r>
              <w:t>Chwee</w:t>
            </w:r>
            <w:proofErr w:type="spellEnd"/>
            <w:r>
              <w:t xml:space="preserve"> Kuik 2017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36537" w14:textId="77777777" w:rsidR="00626632" w:rsidRDefault="00626632" w:rsidP="009D5E25">
            <w:pPr>
              <w:pStyle w:val="TableStyle2"/>
            </w:pPr>
            <w:r>
              <w:t>Yes, heavy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EF123" w14:textId="77777777" w:rsidR="00626632" w:rsidRDefault="00626632" w:rsidP="009D5E25">
            <w:pPr>
              <w:pStyle w:val="TableStyle2"/>
            </w:pPr>
            <w:r>
              <w:t>Yes, light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56C76" w14:textId="77777777" w:rsidR="00626632" w:rsidRDefault="00626632" w:rsidP="009D5E25">
            <w:pPr>
              <w:pStyle w:val="TableStyle2"/>
            </w:pPr>
            <w:r>
              <w:t>Yes, light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EACCE" w14:textId="77777777" w:rsidR="00626632" w:rsidRDefault="00626632" w:rsidP="009D5E25">
            <w:pPr>
              <w:pStyle w:val="TableStyle2"/>
            </w:pPr>
            <w:r>
              <w:t>Yes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845B0" w14:textId="77777777" w:rsidR="00626632" w:rsidRDefault="00626632" w:rsidP="009D5E25">
            <w:pPr>
              <w:pStyle w:val="TableStyle2"/>
            </w:pPr>
            <w:r>
              <w:t>Trans-</w:t>
            </w:r>
            <w:proofErr w:type="spellStart"/>
            <w:r>
              <w:t>iting</w:t>
            </w:r>
            <w:proofErr w:type="spellEnd"/>
            <w:r>
              <w:t xml:space="preserve"> to light hedging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62529" w14:textId="77777777" w:rsidR="00626632" w:rsidRDefault="00626632" w:rsidP="009D5E25">
            <w:pPr>
              <w:pStyle w:val="TableStyle2"/>
            </w:pPr>
            <w:r>
              <w:t>Yes, heavy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C86E4" w14:textId="77777777" w:rsidR="00626632" w:rsidRDefault="00626632" w:rsidP="009D5E25">
            <w:pPr>
              <w:pStyle w:val="TableStyle2"/>
            </w:pPr>
            <w:r>
              <w:t>-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F8901" w14:textId="77777777" w:rsidR="00626632" w:rsidRDefault="00626632" w:rsidP="009D5E25">
            <w:pPr>
              <w:pStyle w:val="TableStyle2"/>
            </w:pPr>
            <w:r>
              <w:t>-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7E3B3" w14:textId="77777777" w:rsidR="00626632" w:rsidRDefault="00626632" w:rsidP="009D5E25">
            <w:pPr>
              <w:pStyle w:val="TableStyle2"/>
            </w:pPr>
            <w:r>
              <w:t>Yes, light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71915" w14:textId="77777777" w:rsidR="00626632" w:rsidRDefault="00626632" w:rsidP="009D5E25">
            <w:pPr>
              <w:pStyle w:val="TableStyle2"/>
            </w:pPr>
            <w:r>
              <w:t>Yes, light</w:t>
            </w:r>
          </w:p>
        </w:tc>
      </w:tr>
      <w:tr w:rsidR="00626632" w14:paraId="0B710406" w14:textId="77777777" w:rsidTr="009D5E25">
        <w:tblPrEx>
          <w:shd w:val="clear" w:color="auto" w:fill="auto"/>
        </w:tblPrEx>
        <w:trPr>
          <w:trHeight w:val="725"/>
        </w:trPr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10BED" w14:textId="77777777" w:rsidR="00626632" w:rsidRDefault="00626632" w:rsidP="009D5E25">
            <w:pPr>
              <w:pStyle w:val="TableStyle1"/>
            </w:pPr>
            <w:r>
              <w:t>Chen and Yang</w:t>
            </w:r>
          </w:p>
          <w:p w14:paraId="26F341BD" w14:textId="77777777" w:rsidR="00626632" w:rsidRDefault="00626632" w:rsidP="009D5E25">
            <w:pPr>
              <w:pStyle w:val="TableStyle1"/>
            </w:pPr>
            <w:r>
              <w:t>2013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DC3CE" w14:textId="77777777" w:rsidR="00626632" w:rsidRDefault="00626632" w:rsidP="009D5E25">
            <w:pPr>
              <w:pStyle w:val="TableStyle2"/>
            </w:pPr>
            <w:r>
              <w:t>Yes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D8F00" w14:textId="77777777" w:rsidR="00626632" w:rsidRDefault="00626632" w:rsidP="009D5E25">
            <w:pPr>
              <w:pStyle w:val="TableStyle2"/>
            </w:pPr>
            <w:r>
              <w:t>Yes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3D2AE" w14:textId="77777777" w:rsidR="00626632" w:rsidRDefault="00626632" w:rsidP="009D5E25">
            <w:pPr>
              <w:pStyle w:val="TableStyle2"/>
            </w:pPr>
            <w:r>
              <w:t>Yes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65BB2" w14:textId="77777777" w:rsidR="00626632" w:rsidRDefault="00626632" w:rsidP="009D5E25">
            <w:pPr>
              <w:pStyle w:val="TableStyle2"/>
            </w:pPr>
            <w:r>
              <w:t>No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86028" w14:textId="77777777" w:rsidR="00626632" w:rsidRDefault="00626632" w:rsidP="009D5E25">
            <w:pPr>
              <w:pStyle w:val="TableStyle2"/>
            </w:pPr>
            <w:r>
              <w:t>No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DA39E" w14:textId="77777777" w:rsidR="00626632" w:rsidRDefault="00626632" w:rsidP="009D5E25">
            <w:pPr>
              <w:pStyle w:val="TableStyle2"/>
            </w:pPr>
            <w:r>
              <w:t>No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AAA02" w14:textId="77777777" w:rsidR="00626632" w:rsidRDefault="00626632" w:rsidP="009D5E25">
            <w:pPr>
              <w:pStyle w:val="TableStyle2"/>
            </w:pPr>
            <w:r>
              <w:t>No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8DEC1" w14:textId="77777777" w:rsidR="00626632" w:rsidRDefault="00626632" w:rsidP="009D5E25">
            <w:pPr>
              <w:pStyle w:val="TableStyle2"/>
            </w:pPr>
            <w:r>
              <w:t>No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64549" w14:textId="77777777" w:rsidR="00626632" w:rsidRDefault="00626632" w:rsidP="009D5E25">
            <w:pPr>
              <w:pStyle w:val="TableStyle2"/>
            </w:pPr>
            <w:r>
              <w:t>No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D040D" w14:textId="77777777" w:rsidR="00626632" w:rsidRDefault="00626632" w:rsidP="009D5E25">
            <w:pPr>
              <w:pStyle w:val="TableStyle2"/>
            </w:pPr>
            <w:r>
              <w:t>Yes</w:t>
            </w:r>
          </w:p>
        </w:tc>
      </w:tr>
      <w:tr w:rsidR="00626632" w14:paraId="53A6F5E6" w14:textId="77777777" w:rsidTr="009D5E25">
        <w:tblPrEx>
          <w:shd w:val="clear" w:color="auto" w:fill="auto"/>
        </w:tblPrEx>
        <w:trPr>
          <w:trHeight w:val="1205"/>
        </w:trPr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40E7C" w14:textId="77777777" w:rsidR="00626632" w:rsidRDefault="00626632" w:rsidP="009D5E25">
            <w:pPr>
              <w:pStyle w:val="TableStyle1"/>
            </w:pPr>
            <w:r>
              <w:t>Ann Marie Murphy 2017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C64A8" w14:textId="77777777" w:rsidR="00626632" w:rsidRDefault="00626632" w:rsidP="009D5E25">
            <w:pPr>
              <w:pStyle w:val="TableStyle2"/>
            </w:pPr>
            <w:r>
              <w:t>-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E65C4" w14:textId="77777777" w:rsidR="00626632" w:rsidRDefault="00626632" w:rsidP="009D5E25">
            <w:pPr>
              <w:pStyle w:val="TableStyle2"/>
            </w:pPr>
            <w:r>
              <w:t>Yes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2CFE5" w14:textId="77777777" w:rsidR="00626632" w:rsidRDefault="00626632" w:rsidP="009D5E25">
            <w:r>
              <w:t>Yes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E46CE" w14:textId="77777777" w:rsidR="00626632" w:rsidRDefault="00626632" w:rsidP="009D5E25">
            <w:pPr>
              <w:pStyle w:val="TableStyle2"/>
            </w:pPr>
            <w:r>
              <w:t>Yes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F12AB" w14:textId="77777777" w:rsidR="00626632" w:rsidRDefault="00626632" w:rsidP="009D5E25">
            <w:pPr>
              <w:pStyle w:val="TableStyle2"/>
            </w:pPr>
            <w:r>
              <w:t>No, toward band-wagon-</w:t>
            </w:r>
            <w:proofErr w:type="spellStart"/>
            <w:r>
              <w:t>ing</w:t>
            </w:r>
            <w:proofErr w:type="spellEnd"/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C0F0D" w14:textId="77777777" w:rsidR="00626632" w:rsidRDefault="00626632" w:rsidP="009D5E25">
            <w:pPr>
              <w:pStyle w:val="TableStyle2"/>
            </w:pPr>
            <w:r>
              <w:t>Yes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A32E7" w14:textId="77777777" w:rsidR="00626632" w:rsidRDefault="00626632" w:rsidP="009D5E25">
            <w:r>
              <w:t>-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F7ED8" w14:textId="77777777" w:rsidR="00626632" w:rsidRDefault="00626632" w:rsidP="009D5E25">
            <w:r>
              <w:t>-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1DD6B" w14:textId="77777777" w:rsidR="00626632" w:rsidRDefault="00626632" w:rsidP="009D5E25">
            <w:r>
              <w:t>-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80726" w14:textId="77777777" w:rsidR="00626632" w:rsidRDefault="00626632" w:rsidP="009D5E25">
            <w:r>
              <w:t>-</w:t>
            </w:r>
          </w:p>
        </w:tc>
      </w:tr>
    </w:tbl>
    <w:p w14:paraId="47346221" w14:textId="77777777" w:rsidR="00626632" w:rsidRDefault="00626632" w:rsidP="00626632">
      <w:pPr>
        <w:pStyle w:val="Body"/>
      </w:pPr>
    </w:p>
    <w:p w14:paraId="3FA56335" w14:textId="77777777" w:rsidR="00626632" w:rsidRDefault="00626632" w:rsidP="00626632"/>
    <w:p w14:paraId="553B570A" w14:textId="77777777" w:rsidR="00DB78D7" w:rsidRDefault="003F5763"/>
    <w:sectPr w:rsidR="00DB7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anmar Text">
    <w:panose1 w:val="020B0604020202020204"/>
    <w:charset w:val="00"/>
    <w:family w:val="swiss"/>
    <w:pitch w:val="variable"/>
    <w:sig w:usb0="80000003" w:usb1="00000000" w:usb2="000004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32"/>
    <w:rsid w:val="00146D1A"/>
    <w:rsid w:val="003F5763"/>
    <w:rsid w:val="006029DA"/>
    <w:rsid w:val="00626632"/>
    <w:rsid w:val="00740F39"/>
    <w:rsid w:val="009109F3"/>
    <w:rsid w:val="00A34C1A"/>
    <w:rsid w:val="00DA6484"/>
    <w:rsid w:val="00F66C69"/>
    <w:rsid w:val="00F7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43E44E"/>
  <w14:defaultImageDpi w14:val="32767"/>
  <w15:chartTrackingRefBased/>
  <w15:docId w15:val="{E284D7DF-33FC-0B45-8800-CAD60F5B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my-MM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26632"/>
    <w:rPr>
      <w:rFonts w:cs="DengXian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2663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" w:eastAsia="Times" w:hAnsi="Times" w:cs="Times"/>
      <w:color w:val="000000"/>
      <w:u w:color="000000"/>
      <w:bdr w:val="nil"/>
      <w:lang w:bidi="ar-SA"/>
    </w:rPr>
  </w:style>
  <w:style w:type="paragraph" w:customStyle="1" w:styleId="TableStyle1">
    <w:name w:val="Table Style 1"/>
    <w:rsid w:val="0062663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sz w:val="20"/>
      <w:szCs w:val="20"/>
      <w:bdr w:val="nil"/>
    </w:rPr>
  </w:style>
  <w:style w:type="paragraph" w:customStyle="1" w:styleId="TableStyle2">
    <w:name w:val="Table Style 2"/>
    <w:rsid w:val="0062663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0"/>
      <w:szCs w:val="2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2019-08-01T12:16:00Z</dcterms:created>
  <dcterms:modified xsi:type="dcterms:W3CDTF">2019-08-01T12:21:00Z</dcterms:modified>
</cp:coreProperties>
</file>